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488"/>
      </w:tblGrid>
      <w:tr w:rsidR="00C76D4E" w:rsidRPr="00904A2A" w14:paraId="5B6D01A9" w14:textId="77777777" w:rsidTr="00C76D4E">
        <w:tc>
          <w:tcPr>
            <w:tcW w:w="1368" w:type="dxa"/>
            <w:vAlign w:val="center"/>
          </w:tcPr>
          <w:p w14:paraId="675A5259" w14:textId="4B472595" w:rsidR="00C76D4E" w:rsidRPr="00904A2A" w:rsidRDefault="00C76D4E" w:rsidP="00C76D4E">
            <w:pPr>
              <w:contextualSpacing/>
              <w:outlineLvl w:val="0"/>
              <w:rPr>
                <w:rFonts w:ascii="Times New Roman" w:eastAsia="Times New Roman" w:hAnsi="Times New Roman" w:cs="Times New Roman"/>
                <w:b/>
                <w:bCs/>
                <w:color w:val="000000"/>
                <w:kern w:val="36"/>
                <w:sz w:val="22"/>
                <w:szCs w:val="22"/>
              </w:rPr>
            </w:pPr>
            <w:bookmarkStart w:id="0" w:name="_top"/>
            <w:bookmarkEnd w:id="0"/>
            <w:r w:rsidRPr="00904A2A">
              <w:rPr>
                <w:rFonts w:ascii="Times New Roman" w:hAnsi="Times New Roman" w:cs="Times New Roman"/>
                <w:b/>
                <w:bCs/>
                <w:noProof/>
                <w:color w:val="000000"/>
                <w:sz w:val="22"/>
                <w:szCs w:val="22"/>
              </w:rPr>
              <w:drawing>
                <wp:inline distT="0" distB="0" distL="0" distR="0" wp14:anchorId="0379B17B" wp14:editId="306FD453">
                  <wp:extent cx="685800" cy="685800"/>
                  <wp:effectExtent l="0" t="0" r="0" b="0"/>
                  <wp:docPr id="2" name="Picture 2" descr="Macintosh HD:Users:Rosalynn:Desktop:C-DEBIlogo4_EE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alynn:Desktop:C-DEBIlogo4_EEE.eps"/>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11114" t="11111" r="10185" b="10165"/>
                          <a:stretch/>
                        </pic:blipFill>
                        <pic:spPr bwMode="auto">
                          <a:xfrm>
                            <a:off x="0" y="0"/>
                            <a:ext cx="685800" cy="685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tc>
        <w:tc>
          <w:tcPr>
            <w:tcW w:w="7488" w:type="dxa"/>
            <w:vAlign w:val="center"/>
          </w:tcPr>
          <w:p w14:paraId="0F16093C" w14:textId="1B09D785" w:rsidR="00C76D4E" w:rsidRPr="00904A2A" w:rsidRDefault="00C76D4E" w:rsidP="00C76D4E">
            <w:pPr>
              <w:contextualSpacing/>
              <w:jc w:val="center"/>
              <w:outlineLvl w:val="0"/>
              <w:rPr>
                <w:rFonts w:ascii="Times New Roman" w:eastAsia="Times New Roman" w:hAnsi="Times New Roman" w:cs="Times New Roman"/>
                <w:b/>
                <w:bCs/>
                <w:color w:val="000000"/>
                <w:kern w:val="36"/>
                <w:sz w:val="22"/>
                <w:szCs w:val="22"/>
              </w:rPr>
            </w:pPr>
            <w:r w:rsidRPr="00904A2A">
              <w:rPr>
                <w:rFonts w:ascii="Times New Roman" w:hAnsi="Times New Roman" w:cs="Times New Roman"/>
                <w:b/>
                <w:bCs/>
                <w:color w:val="000000"/>
                <w:sz w:val="22"/>
                <w:szCs w:val="22"/>
              </w:rPr>
              <w:t>Center for Dark Energy Biosphere Investigations</w:t>
            </w:r>
            <w:r w:rsidRPr="00904A2A">
              <w:rPr>
                <w:rFonts w:ascii="Times New Roman" w:hAnsi="Times New Roman" w:cs="Times New Roman"/>
                <w:b/>
                <w:bCs/>
                <w:color w:val="000000"/>
                <w:sz w:val="22"/>
                <w:szCs w:val="22"/>
              </w:rPr>
              <w:br/>
              <w:t>STC Annual Report 201</w:t>
            </w:r>
            <w:r w:rsidR="008E1DEF">
              <w:rPr>
                <w:rFonts w:ascii="Times New Roman" w:hAnsi="Times New Roman" w:cs="Times New Roman"/>
                <w:b/>
                <w:bCs/>
                <w:color w:val="000000"/>
                <w:sz w:val="22"/>
                <w:szCs w:val="22"/>
              </w:rPr>
              <w:t>8</w:t>
            </w:r>
          </w:p>
        </w:tc>
      </w:tr>
    </w:tbl>
    <w:p w14:paraId="01BEDA14" w14:textId="77777777" w:rsidR="00C03356" w:rsidRPr="00904A2A" w:rsidRDefault="00C03356" w:rsidP="00993341">
      <w:pPr>
        <w:pStyle w:val="Heading1"/>
      </w:pPr>
    </w:p>
    <w:p w14:paraId="0CB5C97F" w14:textId="77777777" w:rsidR="0093065B" w:rsidRPr="00904A2A" w:rsidRDefault="0093065B" w:rsidP="001900EE">
      <w:pPr>
        <w:pStyle w:val="NormalWeb"/>
        <w:tabs>
          <w:tab w:val="right" w:leader="dot" w:pos="8640"/>
        </w:tabs>
        <w:spacing w:before="0" w:beforeAutospacing="0" w:after="0" w:afterAutospacing="0"/>
        <w:rPr>
          <w:rFonts w:ascii="Times New Roman" w:hAnsi="Times New Roman"/>
          <w:b/>
          <w:bCs/>
          <w:sz w:val="22"/>
          <w:szCs w:val="22"/>
        </w:rPr>
      </w:pPr>
    </w:p>
    <w:p w14:paraId="6EDC13AD" w14:textId="03014022" w:rsidR="00E53A8E" w:rsidRPr="00904A2A" w:rsidRDefault="00260423" w:rsidP="00F96D39">
      <w:pPr>
        <w:pStyle w:val="NormalWeb"/>
        <w:tabs>
          <w:tab w:val="right" w:leader="dot" w:pos="9360"/>
        </w:tabs>
        <w:spacing w:before="0" w:beforeAutospacing="0" w:after="0" w:afterAutospacing="0"/>
        <w:rPr>
          <w:rFonts w:ascii="Times New Roman" w:hAnsi="Times New Roman"/>
          <w:sz w:val="22"/>
          <w:szCs w:val="22"/>
        </w:rPr>
      </w:pPr>
      <w:hyperlink w:anchor="_I._GENERAL_INFORMATION_4" w:history="1">
        <w:r w:rsidR="00EC2145" w:rsidRPr="0013317A">
          <w:rPr>
            <w:rStyle w:val="Hyperlink"/>
            <w:rFonts w:ascii="Times New Roman" w:hAnsi="Times New Roman"/>
            <w:b/>
            <w:bCs/>
            <w:sz w:val="22"/>
            <w:szCs w:val="22"/>
          </w:rPr>
          <w:t>I. GENERAL INFORMATION</w:t>
        </w:r>
      </w:hyperlink>
      <w:r w:rsidR="00BA259D" w:rsidRPr="0013317A">
        <w:rPr>
          <w:rFonts w:ascii="Times New Roman" w:hAnsi="Times New Roman"/>
          <w:b/>
          <w:bCs/>
          <w:sz w:val="22"/>
          <w:szCs w:val="22"/>
        </w:rPr>
        <w:tab/>
      </w:r>
      <w:r w:rsidR="00E073EA" w:rsidRPr="00E073EA">
        <w:rPr>
          <w:rFonts w:ascii="Times New Roman" w:hAnsi="Times New Roman"/>
          <w:b/>
          <w:bCs/>
          <w:sz w:val="22"/>
          <w:szCs w:val="22"/>
        </w:rPr>
        <w:t>3</w:t>
      </w:r>
    </w:p>
    <w:p w14:paraId="0BEBBC73" w14:textId="3F95CABF"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Center General Information</w:t>
      </w:r>
    </w:p>
    <w:p w14:paraId="5FDC556D" w14:textId="611E8761"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Changes in Faculty</w:t>
      </w:r>
    </w:p>
    <w:p w14:paraId="6B3C7664" w14:textId="0996D896"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Primary Contact</w:t>
      </w:r>
    </w:p>
    <w:p w14:paraId="6DA95121" w14:textId="408FFD9D"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Context Statement</w:t>
      </w:r>
    </w:p>
    <w:p w14:paraId="71AA4456" w14:textId="77777777" w:rsidR="00760E9A" w:rsidRPr="00904A2A" w:rsidRDefault="00760E9A" w:rsidP="00993341">
      <w:pPr>
        <w:pStyle w:val="Heading1"/>
      </w:pPr>
    </w:p>
    <w:p w14:paraId="139A5886" w14:textId="0137447F" w:rsidR="00E53A8E" w:rsidRPr="00E073EA"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II._RESEARCH_4" w:history="1">
        <w:r w:rsidR="00E53A8E" w:rsidRPr="00E073EA">
          <w:rPr>
            <w:rStyle w:val="Hyperlink"/>
            <w:rFonts w:ascii="Times New Roman" w:hAnsi="Times New Roman"/>
            <w:b/>
            <w:bCs/>
            <w:sz w:val="22"/>
            <w:szCs w:val="22"/>
          </w:rPr>
          <w:t>II. RESEARCH</w:t>
        </w:r>
      </w:hyperlink>
      <w:r w:rsidR="00BA259D" w:rsidRPr="00E073EA">
        <w:rPr>
          <w:rFonts w:ascii="Times New Roman" w:hAnsi="Times New Roman"/>
          <w:b/>
          <w:bCs/>
          <w:sz w:val="22"/>
          <w:szCs w:val="22"/>
        </w:rPr>
        <w:tab/>
      </w:r>
      <w:r w:rsidR="00E073EA" w:rsidRPr="00E073EA">
        <w:rPr>
          <w:rFonts w:ascii="Times New Roman" w:hAnsi="Times New Roman"/>
          <w:b/>
          <w:bCs/>
          <w:sz w:val="22"/>
          <w:szCs w:val="22"/>
        </w:rPr>
        <w:t>6</w:t>
      </w:r>
    </w:p>
    <w:p w14:paraId="3B51F1CA" w14:textId="62948159" w:rsidR="00C856B4" w:rsidRPr="00E073EA"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Research Go</w:t>
      </w:r>
      <w:r w:rsidR="00E53A8E" w:rsidRPr="00E073EA">
        <w:rPr>
          <w:rFonts w:ascii="Times New Roman" w:hAnsi="Times New Roman"/>
          <w:sz w:val="22"/>
          <w:szCs w:val="22"/>
        </w:rPr>
        <w:t>a</w:t>
      </w:r>
      <w:r w:rsidR="003A42F2" w:rsidRPr="00E073EA">
        <w:rPr>
          <w:rFonts w:ascii="Times New Roman" w:hAnsi="Times New Roman"/>
          <w:sz w:val="22"/>
          <w:szCs w:val="22"/>
        </w:rPr>
        <w:t>ls</w:t>
      </w:r>
      <w:r w:rsidRPr="00E073EA">
        <w:rPr>
          <w:rFonts w:ascii="Times New Roman" w:hAnsi="Times New Roman"/>
          <w:sz w:val="22"/>
          <w:szCs w:val="22"/>
        </w:rPr>
        <w:t xml:space="preserve"> and</w:t>
      </w:r>
      <w:r w:rsidR="003A42F2" w:rsidRPr="00E073EA">
        <w:rPr>
          <w:rFonts w:ascii="Times New Roman" w:hAnsi="Times New Roman"/>
          <w:sz w:val="22"/>
          <w:szCs w:val="22"/>
        </w:rPr>
        <w:t xml:space="preserve"> Objectives</w:t>
      </w:r>
    </w:p>
    <w:p w14:paraId="566A66D1" w14:textId="7C9F88B3" w:rsidR="00E53A8E" w:rsidRPr="00E073EA"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Research Thrust Areas</w:t>
      </w:r>
    </w:p>
    <w:p w14:paraId="3875B999" w14:textId="00418EDA"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1:</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Fluxes, Connectivity, and Energy</w:t>
      </w:r>
    </w:p>
    <w:p w14:paraId="07BE5A0B" w14:textId="24BE4A7D"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2:</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Activities, Communities, and Ecosystems</w:t>
      </w:r>
    </w:p>
    <w:p w14:paraId="563232F1" w14:textId="507DD7B2"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3:</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Metabolism, Survival, and Adaptation</w:t>
      </w:r>
    </w:p>
    <w:p w14:paraId="2EEE742A" w14:textId="43020C17" w:rsidR="00A176B5" w:rsidRPr="00E073EA" w:rsidRDefault="006D1555" w:rsidP="00A57C9B">
      <w:pPr>
        <w:pStyle w:val="NormalWeb"/>
        <w:numPr>
          <w:ilvl w:val="1"/>
          <w:numId w:val="3"/>
        </w:numPr>
        <w:tabs>
          <w:tab w:val="right" w:leader="dot" w:pos="8640"/>
        </w:tabs>
        <w:spacing w:before="0" w:beforeAutospacing="0" w:after="0" w:afterAutospacing="0"/>
        <w:rPr>
          <w:rFonts w:ascii="Times New Roman" w:eastAsia="Times New Roman" w:hAnsi="Times New Roman"/>
          <w:bCs/>
          <w:sz w:val="22"/>
          <w:szCs w:val="22"/>
        </w:rPr>
      </w:pPr>
      <w:r w:rsidRPr="00E073EA">
        <w:rPr>
          <w:rFonts w:ascii="Times New Roman" w:hAnsi="Times New Roman"/>
          <w:iCs/>
          <w:sz w:val="22"/>
          <w:szCs w:val="22"/>
        </w:rPr>
        <w:t xml:space="preserve">Field </w:t>
      </w:r>
      <w:r w:rsidR="002D1169" w:rsidRPr="00E073EA">
        <w:rPr>
          <w:rFonts w:ascii="Times New Roman" w:hAnsi="Times New Roman"/>
          <w:iCs/>
          <w:sz w:val="22"/>
          <w:szCs w:val="22"/>
        </w:rPr>
        <w:t>Projects</w:t>
      </w:r>
    </w:p>
    <w:p w14:paraId="1B8B06DB" w14:textId="261E66D4" w:rsidR="008A0033"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Projects from our Grants and Fellowships Program</w:t>
      </w:r>
    </w:p>
    <w:p w14:paraId="54D6BA95" w14:textId="52FAEE56" w:rsidR="00FA41BB"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C-DEBI Workshops</w:t>
      </w:r>
    </w:p>
    <w:p w14:paraId="634CC83E" w14:textId="02CB305E" w:rsidR="00FA41BB" w:rsidRPr="00E073EA" w:rsidRDefault="007C7CEB"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53A6A77C" w14:textId="1352C3D2" w:rsidR="00ED0328" w:rsidRPr="00E073EA" w:rsidRDefault="00ED0328"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11C0CFC4" w14:textId="77777777" w:rsidR="00C03356" w:rsidRPr="00E073EA" w:rsidRDefault="00C03356" w:rsidP="00993341">
      <w:pPr>
        <w:pStyle w:val="Heading1"/>
      </w:pPr>
    </w:p>
    <w:p w14:paraId="453A3428" w14:textId="45C76061" w:rsidR="00E53A8E" w:rsidRPr="00E073EA" w:rsidRDefault="00260423" w:rsidP="00904A2A">
      <w:pPr>
        <w:pStyle w:val="NormalWeb"/>
        <w:tabs>
          <w:tab w:val="right" w:leader="dot" w:pos="9360"/>
        </w:tabs>
        <w:spacing w:before="0" w:beforeAutospacing="0" w:after="0" w:afterAutospacing="0"/>
        <w:rPr>
          <w:rFonts w:ascii="Times New Roman" w:hAnsi="Times New Roman"/>
          <w:b/>
          <w:sz w:val="22"/>
          <w:szCs w:val="22"/>
        </w:rPr>
      </w:pPr>
      <w:hyperlink w:anchor="_III._EDUCATION_5" w:history="1">
        <w:r w:rsidR="001222F9" w:rsidRPr="00E073EA">
          <w:rPr>
            <w:rStyle w:val="Hyperlink"/>
            <w:rFonts w:ascii="Times New Roman" w:hAnsi="Times New Roman"/>
            <w:b/>
            <w:bCs/>
            <w:sz w:val="22"/>
            <w:szCs w:val="22"/>
          </w:rPr>
          <w:t>III. EDUCATION</w:t>
        </w:r>
      </w:hyperlink>
      <w:r w:rsidR="00F655E3" w:rsidRPr="00E073EA">
        <w:rPr>
          <w:rFonts w:ascii="Times New Roman" w:hAnsi="Times New Roman"/>
          <w:b/>
          <w:bCs/>
          <w:sz w:val="22"/>
          <w:szCs w:val="22"/>
        </w:rPr>
        <w:tab/>
      </w:r>
      <w:r w:rsidR="001D6395" w:rsidRPr="001D6395">
        <w:rPr>
          <w:rFonts w:ascii="Times New Roman" w:hAnsi="Times New Roman"/>
          <w:b/>
          <w:bCs/>
          <w:sz w:val="22"/>
          <w:szCs w:val="22"/>
        </w:rPr>
        <w:t>22</w:t>
      </w:r>
    </w:p>
    <w:p w14:paraId="66F77F9D" w14:textId="77777777"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Education Goals and Objectives</w:t>
      </w:r>
    </w:p>
    <w:p w14:paraId="47A1208D" w14:textId="77777777" w:rsidR="008A0033" w:rsidRPr="00E073EA" w:rsidRDefault="003C0C90"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Undergraduate</w:t>
      </w:r>
      <w:r w:rsidR="008A0033" w:rsidRPr="00E073EA">
        <w:rPr>
          <w:rFonts w:ascii="Times New Roman" w:eastAsia="Times New Roman" w:hAnsi="Times New Roman" w:cs="Times New Roman"/>
          <w:sz w:val="22"/>
          <w:szCs w:val="22"/>
        </w:rPr>
        <w:t xml:space="preserve"> Students</w:t>
      </w:r>
    </w:p>
    <w:p w14:paraId="3FE7A6B7" w14:textId="388046CE" w:rsidR="003C0C90" w:rsidRPr="00E073EA" w:rsidRDefault="008A0033"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Graduate Students and Postdoctoral Scholars</w:t>
      </w:r>
    </w:p>
    <w:p w14:paraId="23F77D43" w14:textId="382E3F9F"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eastAsia="Times New Roman" w:hAnsi="Times New Roman"/>
          <w:bCs/>
          <w:sz w:val="22"/>
          <w:szCs w:val="22"/>
        </w:rPr>
        <w:t xml:space="preserve">K-12 and </w:t>
      </w:r>
      <w:r w:rsidR="008A0033" w:rsidRPr="00E073EA">
        <w:rPr>
          <w:rFonts w:ascii="Times New Roman" w:eastAsia="Times New Roman" w:hAnsi="Times New Roman"/>
          <w:bCs/>
          <w:sz w:val="22"/>
          <w:szCs w:val="22"/>
        </w:rPr>
        <w:t xml:space="preserve">the </w:t>
      </w:r>
      <w:r w:rsidRPr="00E073EA">
        <w:rPr>
          <w:rFonts w:ascii="Times New Roman" w:eastAsia="Times New Roman" w:hAnsi="Times New Roman"/>
          <w:bCs/>
          <w:sz w:val="22"/>
          <w:szCs w:val="22"/>
        </w:rPr>
        <w:t>General</w:t>
      </w:r>
      <w:r w:rsidR="008A0033" w:rsidRPr="00E073EA">
        <w:rPr>
          <w:rFonts w:ascii="Times New Roman" w:eastAsia="Times New Roman" w:hAnsi="Times New Roman"/>
          <w:bCs/>
          <w:sz w:val="22"/>
          <w:szCs w:val="22"/>
        </w:rPr>
        <w:t xml:space="preserve"> Public</w:t>
      </w:r>
      <w:r w:rsidRPr="00E073EA">
        <w:rPr>
          <w:rFonts w:ascii="Times New Roman" w:eastAsia="Times New Roman" w:hAnsi="Times New Roman"/>
          <w:bCs/>
          <w:sz w:val="22"/>
          <w:szCs w:val="22"/>
        </w:rPr>
        <w:t xml:space="preserve"> </w:t>
      </w:r>
    </w:p>
    <w:p w14:paraId="0F891E61" w14:textId="77777777" w:rsidR="003C0C90" w:rsidRPr="00E073EA" w:rsidRDefault="003C0C90" w:rsidP="00FD1789">
      <w:pPr>
        <w:pStyle w:val="NormalWeb"/>
        <w:numPr>
          <w:ilvl w:val="0"/>
          <w:numId w:val="4"/>
        </w:numPr>
        <w:tabs>
          <w:tab w:val="right" w:leader="dot" w:pos="8640"/>
        </w:tabs>
        <w:spacing w:before="0" w:beforeAutospacing="0" w:after="0" w:afterAutospacing="0"/>
        <w:rPr>
          <w:rStyle w:val="Hyperlink"/>
          <w:rFonts w:ascii="Times New Roman" w:hAnsi="Times New Roman"/>
          <w:color w:val="auto"/>
          <w:sz w:val="22"/>
          <w:szCs w:val="22"/>
        </w:rPr>
      </w:pPr>
      <w:r w:rsidRPr="00E073EA">
        <w:rPr>
          <w:rFonts w:ascii="Times New Roman" w:hAnsi="Times New Roman"/>
          <w:sz w:val="22"/>
          <w:szCs w:val="22"/>
        </w:rPr>
        <w:t>Performance with Respect to the Strategic Implementation Plan</w:t>
      </w:r>
    </w:p>
    <w:p w14:paraId="660E6506" w14:textId="1A5F2D22" w:rsidR="00ED0328"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2CEF42E9" w14:textId="77777777" w:rsidR="00C03356" w:rsidRPr="00E073EA" w:rsidRDefault="00C03356" w:rsidP="00993341">
      <w:pPr>
        <w:pStyle w:val="Heading1"/>
      </w:pPr>
    </w:p>
    <w:p w14:paraId="2D430A4E" w14:textId="74BDC0E8" w:rsidR="00E53A8E" w:rsidRPr="001D6395"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IV._DATA_MANAGEMENT_4" w:history="1">
        <w:r w:rsidR="00EB0E7C" w:rsidRPr="00E073EA">
          <w:rPr>
            <w:rStyle w:val="Hyperlink"/>
            <w:rFonts w:ascii="Times New Roman" w:hAnsi="Times New Roman"/>
            <w:b/>
            <w:bCs/>
            <w:sz w:val="22"/>
            <w:szCs w:val="22"/>
          </w:rPr>
          <w:t xml:space="preserve">IV. </w:t>
        </w:r>
        <w:r w:rsidR="00A176B5" w:rsidRPr="00E073EA">
          <w:rPr>
            <w:rStyle w:val="Hyperlink"/>
            <w:rFonts w:ascii="Times New Roman" w:hAnsi="Times New Roman"/>
            <w:b/>
            <w:bCs/>
            <w:sz w:val="22"/>
            <w:szCs w:val="22"/>
          </w:rPr>
          <w:t xml:space="preserve">DATA MANAGEMENT AND </w:t>
        </w:r>
        <w:r w:rsidR="00EB0E7C" w:rsidRPr="00E073EA">
          <w:rPr>
            <w:rStyle w:val="Hyperlink"/>
            <w:rFonts w:ascii="Times New Roman" w:hAnsi="Times New Roman"/>
            <w:b/>
            <w:bCs/>
            <w:sz w:val="22"/>
            <w:szCs w:val="22"/>
          </w:rPr>
          <w:t>KNOWLEDGE TRANSFER</w:t>
        </w:r>
      </w:hyperlink>
      <w:r w:rsidR="00F655E3" w:rsidRPr="00E073EA">
        <w:rPr>
          <w:rFonts w:ascii="Times New Roman" w:hAnsi="Times New Roman"/>
          <w:b/>
          <w:bCs/>
          <w:sz w:val="22"/>
          <w:szCs w:val="22"/>
        </w:rPr>
        <w:tab/>
      </w:r>
      <w:r w:rsidR="001D6395">
        <w:rPr>
          <w:rFonts w:ascii="Times New Roman" w:hAnsi="Times New Roman"/>
          <w:b/>
          <w:bCs/>
          <w:sz w:val="22"/>
          <w:szCs w:val="22"/>
        </w:rPr>
        <w:t>28</w:t>
      </w:r>
    </w:p>
    <w:p w14:paraId="3CE2EC28" w14:textId="0D27C09B" w:rsidR="000B73CB" w:rsidRPr="00E073EA" w:rsidRDefault="000B73CB"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A12A2A" w:rsidRPr="00E073EA">
        <w:rPr>
          <w:rFonts w:ascii="Times New Roman" w:hAnsi="Times New Roman"/>
          <w:sz w:val="22"/>
          <w:szCs w:val="22"/>
        </w:rPr>
        <w:t xml:space="preserve">Data Management and </w:t>
      </w:r>
      <w:r w:rsidRPr="00E073EA">
        <w:rPr>
          <w:rFonts w:ascii="Times New Roman" w:hAnsi="Times New Roman"/>
          <w:sz w:val="22"/>
          <w:szCs w:val="22"/>
        </w:rPr>
        <w:t>Knowledge Transfer Goals and Objectives</w:t>
      </w:r>
    </w:p>
    <w:p w14:paraId="65D0B3A0" w14:textId="77777777" w:rsidR="002E527B" w:rsidRPr="00E073EA" w:rsidRDefault="002E527B" w:rsidP="002E527B">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Knowledge Transfer Activities and Organizations</w:t>
      </w:r>
    </w:p>
    <w:p w14:paraId="6EF4074A" w14:textId="22C88DA2" w:rsidR="00520A2E" w:rsidRPr="00E073EA" w:rsidRDefault="00520A2E" w:rsidP="00520A2E">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Data Management and Integration Activities and Organizations </w:t>
      </w:r>
    </w:p>
    <w:p w14:paraId="19FF393A" w14:textId="678B7559"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Making Data Publically Available</w:t>
      </w:r>
    </w:p>
    <w:p w14:paraId="6F43339E" w14:textId="614B80DD"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Providing Computational Resources to C-DEBI Researchers</w:t>
      </w:r>
    </w:p>
    <w:p w14:paraId="00203488" w14:textId="60CCA674" w:rsidR="0006122A" w:rsidRPr="00E073EA" w:rsidRDefault="00816D4F" w:rsidP="00816D4F">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Expanding the Impact of C-DEBI Data through External Partnerships and Collaborations</w:t>
      </w:r>
    </w:p>
    <w:p w14:paraId="7CCFF4DC" w14:textId="43347BC5" w:rsidR="00254A9C" w:rsidRPr="00E073EA" w:rsidRDefault="00E53A8E"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254A9C" w:rsidRPr="00E073EA">
        <w:rPr>
          <w:rFonts w:ascii="Times New Roman" w:hAnsi="Times New Roman"/>
          <w:sz w:val="22"/>
          <w:szCs w:val="22"/>
        </w:rPr>
        <w:t>with Respect to the Strategic Implementation Plan</w:t>
      </w:r>
    </w:p>
    <w:p w14:paraId="2432FD43" w14:textId="5F902CBE" w:rsidR="005B69D8" w:rsidRPr="00E073EA" w:rsidRDefault="005B69D8"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71E6B1AB" w14:textId="77777777" w:rsidR="00C03356" w:rsidRPr="00E073EA" w:rsidRDefault="00C03356" w:rsidP="00993341">
      <w:pPr>
        <w:pStyle w:val="Heading1"/>
      </w:pPr>
    </w:p>
    <w:p w14:paraId="52B2D2CD" w14:textId="11D07BD9" w:rsidR="00E53A8E" w:rsidRPr="001D6395"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V._EXTERNAL_PARTNERSHIPS_7" w:history="1">
        <w:r w:rsidR="00E53A8E" w:rsidRPr="00E073EA">
          <w:rPr>
            <w:rStyle w:val="Hyperlink"/>
            <w:rFonts w:ascii="Times New Roman" w:hAnsi="Times New Roman"/>
            <w:b/>
            <w:bCs/>
            <w:sz w:val="22"/>
            <w:szCs w:val="22"/>
          </w:rPr>
          <w:t>V. EXTERNAL PARTNERSHIPS</w:t>
        </w:r>
      </w:hyperlink>
      <w:r w:rsidR="00F655E3" w:rsidRPr="00E073EA">
        <w:rPr>
          <w:rFonts w:ascii="Times New Roman" w:hAnsi="Times New Roman"/>
          <w:b/>
          <w:bCs/>
          <w:sz w:val="22"/>
          <w:szCs w:val="22"/>
        </w:rPr>
        <w:tab/>
      </w:r>
      <w:r w:rsidR="001D6395">
        <w:rPr>
          <w:rFonts w:ascii="Times New Roman" w:hAnsi="Times New Roman"/>
          <w:b/>
          <w:bCs/>
          <w:sz w:val="22"/>
          <w:szCs w:val="22"/>
        </w:rPr>
        <w:t>33</w:t>
      </w:r>
    </w:p>
    <w:p w14:paraId="3C628911" w14:textId="5C2C398E" w:rsidR="00AF565A" w:rsidRPr="00E073EA" w:rsidRDefault="004A52FD"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External P</w:t>
      </w:r>
      <w:r w:rsidR="00AF565A" w:rsidRPr="00E073EA">
        <w:rPr>
          <w:rFonts w:ascii="Times New Roman" w:hAnsi="Times New Roman"/>
          <w:sz w:val="22"/>
          <w:szCs w:val="22"/>
        </w:rPr>
        <w:t>artnerships Goals and Objectives</w:t>
      </w:r>
    </w:p>
    <w:p w14:paraId="3A8B7728" w14:textId="77777777" w:rsidR="00AF565A" w:rsidRPr="00E073EA" w:rsidRDefault="00AF565A"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Activities Conducted as Part of Partnerships</w:t>
      </w:r>
    </w:p>
    <w:p w14:paraId="314DDB90" w14:textId="63BCF394" w:rsidR="00E53A8E" w:rsidRPr="00E073EA" w:rsidRDefault="00E53A8E"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AF565A" w:rsidRPr="00E073EA">
        <w:rPr>
          <w:rFonts w:ascii="Times New Roman" w:hAnsi="Times New Roman"/>
          <w:sz w:val="22"/>
          <w:szCs w:val="22"/>
        </w:rPr>
        <w:t>with Respect to the Strategic Implementation Plan</w:t>
      </w:r>
    </w:p>
    <w:p w14:paraId="3145A1CE" w14:textId="3B45BE24" w:rsidR="00A25309" w:rsidRPr="00E073EA" w:rsidRDefault="00A25309"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3A3AE2D6" w14:textId="77777777" w:rsidR="00C03356" w:rsidRPr="00E073EA" w:rsidRDefault="00C03356" w:rsidP="00993341">
      <w:pPr>
        <w:pStyle w:val="Heading1"/>
      </w:pPr>
    </w:p>
    <w:p w14:paraId="21F09826" w14:textId="77777777" w:rsidR="0013317A" w:rsidRPr="00E073EA" w:rsidRDefault="0013317A">
      <w:pPr>
        <w:rPr>
          <w:rFonts w:ascii="Times" w:hAnsi="Times" w:cs="Times New Roman"/>
          <w:sz w:val="20"/>
          <w:szCs w:val="20"/>
        </w:rPr>
      </w:pPr>
      <w:r w:rsidRPr="00E073EA">
        <w:br w:type="page"/>
      </w:r>
    </w:p>
    <w:p w14:paraId="55C5E722" w14:textId="5CF3D7C4" w:rsidR="00E53A8E" w:rsidRPr="001D6395"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VI._DIVERSITY_3" w:history="1">
        <w:r w:rsidR="00EB0E7C" w:rsidRPr="00E073EA">
          <w:rPr>
            <w:rStyle w:val="Hyperlink"/>
            <w:rFonts w:ascii="Times New Roman" w:hAnsi="Times New Roman"/>
            <w:b/>
            <w:bCs/>
            <w:sz w:val="22"/>
            <w:szCs w:val="22"/>
          </w:rPr>
          <w:t>VI. DIVERSITY</w:t>
        </w:r>
      </w:hyperlink>
      <w:r w:rsidR="00BA259D" w:rsidRPr="00E073EA">
        <w:rPr>
          <w:rFonts w:ascii="Times New Roman" w:hAnsi="Times New Roman"/>
          <w:b/>
          <w:bCs/>
          <w:sz w:val="22"/>
          <w:szCs w:val="22"/>
        </w:rPr>
        <w:tab/>
      </w:r>
      <w:r w:rsidR="001D6395">
        <w:rPr>
          <w:rFonts w:ascii="Times New Roman" w:hAnsi="Times New Roman"/>
          <w:b/>
          <w:bCs/>
          <w:sz w:val="22"/>
          <w:szCs w:val="22"/>
        </w:rPr>
        <w:t>37</w:t>
      </w:r>
    </w:p>
    <w:p w14:paraId="3859B959" w14:textId="77713C90" w:rsidR="005707DC" w:rsidRPr="00E073EA" w:rsidRDefault="005707DC"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Diversity Goals and Objectives</w:t>
      </w:r>
    </w:p>
    <w:p w14:paraId="424A6EB5" w14:textId="3D8200AD" w:rsidR="005707DC" w:rsidRPr="00E073EA" w:rsidRDefault="00AA5EA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Programs and </w:t>
      </w:r>
      <w:r w:rsidR="005707DC" w:rsidRPr="00E073EA">
        <w:rPr>
          <w:rFonts w:ascii="Times New Roman" w:hAnsi="Times New Roman"/>
          <w:sz w:val="22"/>
          <w:szCs w:val="22"/>
        </w:rPr>
        <w:t>Activities Which Enhance Diversity at the Center</w:t>
      </w:r>
    </w:p>
    <w:p w14:paraId="6D1650D1" w14:textId="540C518E" w:rsidR="00203978" w:rsidRPr="00E073EA" w:rsidRDefault="007C7CE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6657751A" w14:textId="77777777" w:rsidR="00E024C7" w:rsidRPr="00E073EA" w:rsidRDefault="00E024C7"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001CED02" w14:textId="77777777" w:rsidR="00C03356" w:rsidRPr="00E073EA" w:rsidRDefault="00C03356" w:rsidP="00993341">
      <w:pPr>
        <w:pStyle w:val="Heading1"/>
      </w:pPr>
    </w:p>
    <w:p w14:paraId="75B32EBC" w14:textId="68567174" w:rsidR="00E53A8E" w:rsidRPr="0077003B" w:rsidRDefault="00260423" w:rsidP="00DE53BF">
      <w:pPr>
        <w:pStyle w:val="NormalWeb"/>
        <w:tabs>
          <w:tab w:val="right" w:leader="dot" w:pos="9360"/>
        </w:tabs>
        <w:spacing w:before="0" w:beforeAutospacing="0" w:after="0" w:afterAutospacing="0"/>
        <w:rPr>
          <w:rFonts w:ascii="Times New Roman" w:hAnsi="Times New Roman"/>
          <w:sz w:val="22"/>
          <w:szCs w:val="22"/>
        </w:rPr>
      </w:pPr>
      <w:hyperlink w:anchor="_VII._MANAGEMENT_2" w:history="1">
        <w:r w:rsidR="00E53A8E" w:rsidRPr="00E073EA">
          <w:rPr>
            <w:rStyle w:val="Hyperlink"/>
            <w:rFonts w:ascii="Times New Roman" w:hAnsi="Times New Roman"/>
            <w:b/>
            <w:bCs/>
            <w:sz w:val="22"/>
            <w:szCs w:val="22"/>
          </w:rPr>
          <w:t>VII. MANAGEMENT</w:t>
        </w:r>
      </w:hyperlink>
      <w:r w:rsidR="00BA259D" w:rsidRPr="00E073EA">
        <w:rPr>
          <w:rFonts w:ascii="Times New Roman" w:hAnsi="Times New Roman"/>
          <w:b/>
          <w:bCs/>
          <w:sz w:val="22"/>
          <w:szCs w:val="22"/>
        </w:rPr>
        <w:tab/>
      </w:r>
      <w:r w:rsidR="0077003B">
        <w:rPr>
          <w:rFonts w:ascii="Times New Roman" w:hAnsi="Times New Roman"/>
          <w:b/>
          <w:bCs/>
          <w:sz w:val="22"/>
          <w:szCs w:val="22"/>
        </w:rPr>
        <w:t>43</w:t>
      </w:r>
    </w:p>
    <w:p w14:paraId="7614D8C1" w14:textId="1FEC1EC4" w:rsidR="00E53A8E" w:rsidRPr="00E073EA" w:rsidRDefault="00E1183D"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7C7CEB" w:rsidRPr="00E073EA">
        <w:rPr>
          <w:rFonts w:ascii="Times New Roman" w:hAnsi="Times New Roman"/>
          <w:sz w:val="22"/>
          <w:szCs w:val="22"/>
        </w:rPr>
        <w:t>Organizational</w:t>
      </w:r>
      <w:r w:rsidRPr="00E073EA">
        <w:rPr>
          <w:rFonts w:ascii="Times New Roman" w:hAnsi="Times New Roman"/>
          <w:sz w:val="22"/>
          <w:szCs w:val="22"/>
        </w:rPr>
        <w:t xml:space="preserve"> </w:t>
      </w:r>
      <w:r w:rsidR="00E53A8E" w:rsidRPr="00E073EA">
        <w:rPr>
          <w:rFonts w:ascii="Times New Roman" w:hAnsi="Times New Roman"/>
          <w:sz w:val="22"/>
          <w:szCs w:val="22"/>
        </w:rPr>
        <w:t>Strategy</w:t>
      </w:r>
    </w:p>
    <w:p w14:paraId="3CA97196" w14:textId="77777777"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Management and Communications Systems</w:t>
      </w:r>
    </w:p>
    <w:p w14:paraId="4B7763BB" w14:textId="77777777"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312B5F21" w14:textId="3E39C76A" w:rsidR="006D47FA"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70BD2138" w14:textId="77777777" w:rsidR="00C03356" w:rsidRPr="00E073EA" w:rsidRDefault="00C03356" w:rsidP="00993341">
      <w:pPr>
        <w:pStyle w:val="Heading1"/>
      </w:pPr>
    </w:p>
    <w:p w14:paraId="3E06D33D" w14:textId="1A2A95D0" w:rsidR="00E53A8E" w:rsidRPr="00E073EA"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VIII._CENTER-WIDE_OUTPUTS_2" w:history="1">
        <w:r w:rsidR="00E53A8E" w:rsidRPr="00E073EA">
          <w:rPr>
            <w:rStyle w:val="Hyperlink"/>
            <w:rFonts w:ascii="Times New Roman" w:hAnsi="Times New Roman"/>
            <w:b/>
            <w:bCs/>
            <w:sz w:val="22"/>
            <w:szCs w:val="22"/>
          </w:rPr>
          <w:t>VIII. CENTER-WIDE OUTPUTS AND ISSUES</w:t>
        </w:r>
      </w:hyperlink>
      <w:r w:rsidR="003C79C8" w:rsidRPr="00E073EA">
        <w:rPr>
          <w:rFonts w:ascii="Times New Roman" w:hAnsi="Times New Roman"/>
          <w:b/>
          <w:bCs/>
          <w:sz w:val="22"/>
          <w:szCs w:val="22"/>
        </w:rPr>
        <w:tab/>
      </w:r>
      <w:r w:rsidR="0077003B" w:rsidRPr="0077003B">
        <w:rPr>
          <w:rFonts w:ascii="Times New Roman" w:hAnsi="Times New Roman"/>
          <w:b/>
          <w:bCs/>
          <w:sz w:val="22"/>
          <w:szCs w:val="22"/>
        </w:rPr>
        <w:t>49</w:t>
      </w:r>
    </w:p>
    <w:p w14:paraId="576E8D47" w14:textId="7713852D"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Center Publications </w:t>
      </w:r>
    </w:p>
    <w:p w14:paraId="5BE266FB" w14:textId="79596F66" w:rsidR="00E672BE" w:rsidRPr="00E073EA" w:rsidRDefault="00E672B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Conference</w:t>
      </w:r>
      <w:r w:rsidR="00E53A8E" w:rsidRPr="00E073EA">
        <w:rPr>
          <w:rFonts w:ascii="Times New Roman" w:hAnsi="Times New Roman"/>
          <w:sz w:val="22"/>
          <w:szCs w:val="22"/>
        </w:rPr>
        <w:t xml:space="preserve"> Presentations</w:t>
      </w:r>
    </w:p>
    <w:p w14:paraId="1C8DE67F" w14:textId="272E74AA" w:rsidR="00E672BE" w:rsidRPr="00E073EA" w:rsidRDefault="003B1BF0"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Honors, </w:t>
      </w:r>
      <w:r w:rsidR="00E53A8E" w:rsidRPr="00E073EA">
        <w:rPr>
          <w:rFonts w:ascii="Times New Roman" w:hAnsi="Times New Roman"/>
          <w:sz w:val="22"/>
          <w:szCs w:val="22"/>
        </w:rPr>
        <w:t xml:space="preserve">Awards and </w:t>
      </w:r>
      <w:r w:rsidRPr="00E073EA">
        <w:rPr>
          <w:rFonts w:ascii="Times New Roman" w:hAnsi="Times New Roman"/>
          <w:sz w:val="22"/>
          <w:szCs w:val="22"/>
        </w:rPr>
        <w:t>Grants</w:t>
      </w:r>
    </w:p>
    <w:p w14:paraId="5873BBCE" w14:textId="7C931321" w:rsidR="00E672BE" w:rsidRPr="00E073EA" w:rsidRDefault="00F013F3"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Placement of</w:t>
      </w:r>
      <w:r w:rsidR="00E53A8E" w:rsidRPr="00E073EA">
        <w:rPr>
          <w:rFonts w:ascii="Times New Roman" w:hAnsi="Times New Roman"/>
          <w:sz w:val="22"/>
          <w:szCs w:val="22"/>
        </w:rPr>
        <w:t xml:space="preserve"> </w:t>
      </w:r>
      <w:r w:rsidR="008B4BBD" w:rsidRPr="00E073EA">
        <w:rPr>
          <w:rFonts w:ascii="Times New Roman" w:hAnsi="Times New Roman"/>
          <w:sz w:val="22"/>
          <w:szCs w:val="22"/>
        </w:rPr>
        <w:t xml:space="preserve">Graduated Students and </w:t>
      </w:r>
      <w:proofErr w:type="spellStart"/>
      <w:r w:rsidR="008D43CA" w:rsidRPr="00E073EA">
        <w:rPr>
          <w:rFonts w:ascii="Times New Roman" w:hAnsi="Times New Roman"/>
          <w:sz w:val="22"/>
          <w:szCs w:val="22"/>
        </w:rPr>
        <w:t>Postdoctorals</w:t>
      </w:r>
      <w:proofErr w:type="spellEnd"/>
    </w:p>
    <w:p w14:paraId="39247A9D"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Outputs of Knowledge Transfer Activities</w:t>
      </w:r>
    </w:p>
    <w:p w14:paraId="45AD8BC6"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All Participants</w:t>
      </w:r>
    </w:p>
    <w:p w14:paraId="7DE130DF"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Institutional Partners</w:t>
      </w:r>
    </w:p>
    <w:p w14:paraId="3F4380A5" w14:textId="02CF32B1"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Summary Table for Internal NSF Reporting Purposes</w:t>
      </w:r>
    </w:p>
    <w:p w14:paraId="28F50321" w14:textId="77777777" w:rsidR="000D41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Media Publicity </w:t>
      </w:r>
    </w:p>
    <w:p w14:paraId="168EB07B" w14:textId="5A85CE72" w:rsidR="00E53A8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Distributable Media</w:t>
      </w:r>
    </w:p>
    <w:p w14:paraId="22B043BA" w14:textId="77777777" w:rsidR="00C03356" w:rsidRPr="00E073EA" w:rsidRDefault="00C03356" w:rsidP="00993341">
      <w:pPr>
        <w:pStyle w:val="Heading1"/>
      </w:pPr>
    </w:p>
    <w:p w14:paraId="726F202D" w14:textId="4BE4D80B" w:rsidR="00E53A8E" w:rsidRPr="0077003B" w:rsidRDefault="00260423" w:rsidP="00904A2A">
      <w:pPr>
        <w:pStyle w:val="NormalWeb"/>
        <w:tabs>
          <w:tab w:val="right" w:leader="dot" w:pos="9360"/>
        </w:tabs>
        <w:spacing w:before="0" w:beforeAutospacing="0" w:after="0" w:afterAutospacing="0"/>
        <w:rPr>
          <w:rFonts w:ascii="Times New Roman" w:hAnsi="Times New Roman"/>
          <w:sz w:val="22"/>
          <w:szCs w:val="22"/>
        </w:rPr>
      </w:pPr>
      <w:hyperlink w:anchor="_IX._INDIRECT/OTHER_IMPACTS_1" w:history="1">
        <w:r w:rsidR="00EB0E7C" w:rsidRPr="00E073EA">
          <w:rPr>
            <w:rStyle w:val="Hyperlink"/>
            <w:rFonts w:ascii="Times New Roman" w:hAnsi="Times New Roman"/>
            <w:b/>
            <w:bCs/>
            <w:sz w:val="22"/>
            <w:szCs w:val="22"/>
          </w:rPr>
          <w:t>IX. INDIRECT/OTHER IMPACTS</w:t>
        </w:r>
      </w:hyperlink>
      <w:r w:rsidR="003C79C8" w:rsidRPr="00E073EA">
        <w:rPr>
          <w:rFonts w:ascii="Times New Roman" w:hAnsi="Times New Roman"/>
          <w:b/>
          <w:bCs/>
          <w:sz w:val="22"/>
          <w:szCs w:val="22"/>
        </w:rPr>
        <w:tab/>
      </w:r>
      <w:r w:rsidR="0077003B">
        <w:rPr>
          <w:rFonts w:ascii="Times New Roman" w:hAnsi="Times New Roman"/>
          <w:b/>
          <w:bCs/>
          <w:sz w:val="22"/>
          <w:szCs w:val="22"/>
        </w:rPr>
        <w:t>51</w:t>
      </w:r>
    </w:p>
    <w:p w14:paraId="21796EF5" w14:textId="31004974" w:rsidR="00E53A8E" w:rsidRPr="00E073EA" w:rsidRDefault="00E53A8E" w:rsidP="00013C98">
      <w:pPr>
        <w:pStyle w:val="NormalWeb"/>
        <w:numPr>
          <w:ilvl w:val="0"/>
          <w:numId w:val="11"/>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International Activities</w:t>
      </w:r>
      <w:r w:rsidR="00962B74" w:rsidRPr="00E073EA">
        <w:rPr>
          <w:rFonts w:ascii="Times New Roman" w:hAnsi="Times New Roman"/>
          <w:sz w:val="22"/>
          <w:szCs w:val="22"/>
        </w:rPr>
        <w:t xml:space="preserve"> and O</w:t>
      </w:r>
      <w:r w:rsidRPr="00E073EA">
        <w:rPr>
          <w:rFonts w:ascii="Times New Roman" w:hAnsi="Times New Roman"/>
          <w:sz w:val="22"/>
          <w:szCs w:val="22"/>
        </w:rPr>
        <w:t>ther Outputs, Impacts, or Influences</w:t>
      </w:r>
    </w:p>
    <w:p w14:paraId="5F230B76" w14:textId="77777777" w:rsidR="00C03356" w:rsidRPr="00E073EA" w:rsidRDefault="00C03356" w:rsidP="00993341">
      <w:pPr>
        <w:pStyle w:val="Heading1"/>
      </w:pPr>
    </w:p>
    <w:p w14:paraId="54D763C6" w14:textId="4B255F3F" w:rsidR="00E53A8E" w:rsidRPr="0077003B" w:rsidRDefault="00260423" w:rsidP="00A26B96">
      <w:pPr>
        <w:pStyle w:val="NormalWeb"/>
        <w:tabs>
          <w:tab w:val="right" w:leader="dot" w:pos="9360"/>
        </w:tabs>
        <w:spacing w:before="0" w:beforeAutospacing="0" w:after="0" w:afterAutospacing="0"/>
        <w:rPr>
          <w:rFonts w:ascii="Times New Roman" w:hAnsi="Times New Roman"/>
          <w:sz w:val="22"/>
          <w:szCs w:val="22"/>
        </w:rPr>
      </w:pPr>
      <w:hyperlink w:anchor="_X._BUDGET" w:history="1">
        <w:r w:rsidR="00EB0E7C" w:rsidRPr="00E073EA">
          <w:rPr>
            <w:rStyle w:val="Hyperlink"/>
            <w:rFonts w:ascii="Times New Roman" w:hAnsi="Times New Roman"/>
            <w:b/>
            <w:bCs/>
            <w:sz w:val="22"/>
            <w:szCs w:val="22"/>
          </w:rPr>
          <w:t>X. BUDGET</w:t>
        </w:r>
      </w:hyperlink>
      <w:r w:rsidR="00BA259D" w:rsidRPr="00E073EA">
        <w:rPr>
          <w:rFonts w:ascii="Times New Roman" w:hAnsi="Times New Roman"/>
          <w:b/>
          <w:bCs/>
          <w:sz w:val="22"/>
          <w:szCs w:val="22"/>
        </w:rPr>
        <w:tab/>
      </w:r>
      <w:r w:rsidR="0077003B">
        <w:rPr>
          <w:rFonts w:ascii="Times New Roman" w:hAnsi="Times New Roman"/>
          <w:b/>
          <w:bCs/>
          <w:sz w:val="22"/>
          <w:szCs w:val="22"/>
        </w:rPr>
        <w:t>51</w:t>
      </w:r>
    </w:p>
    <w:p w14:paraId="29D62438" w14:textId="48C9FA6A"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Current Award Year and Unobligated Funds</w:t>
      </w:r>
    </w:p>
    <w:p w14:paraId="173849A5" w14:textId="77777777"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Requested Award Year</w:t>
      </w:r>
    </w:p>
    <w:p w14:paraId="656DF57D" w14:textId="77777777"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Center Support from All Sources</w:t>
      </w:r>
    </w:p>
    <w:p w14:paraId="65454E00" w14:textId="04B195BC" w:rsidR="00E53A8E" w:rsidRPr="001865D1" w:rsidRDefault="001865D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Additional Investigator</w:t>
      </w:r>
      <w:r w:rsidR="00B259C1" w:rsidRPr="001865D1">
        <w:rPr>
          <w:rFonts w:ascii="Times New Roman" w:hAnsi="Times New Roman"/>
          <w:sz w:val="22"/>
          <w:szCs w:val="22"/>
        </w:rPr>
        <w:t xml:space="preserve"> Support From All Sources</w:t>
      </w:r>
    </w:p>
    <w:p w14:paraId="5E7BA65A" w14:textId="77777777" w:rsidR="00C03356" w:rsidRDefault="00C03356" w:rsidP="00993341">
      <w:pPr>
        <w:pStyle w:val="Heading1"/>
      </w:pPr>
    </w:p>
    <w:p w14:paraId="4A49FFD1" w14:textId="77777777" w:rsidR="00535B6F" w:rsidRPr="00904A2A" w:rsidRDefault="00535B6F" w:rsidP="00993341">
      <w:pPr>
        <w:pStyle w:val="Heading1"/>
      </w:pPr>
    </w:p>
    <w:p w14:paraId="4E826825" w14:textId="0B784FFF" w:rsidR="006337BF" w:rsidRPr="00904A2A" w:rsidRDefault="006337BF" w:rsidP="00E53A8E">
      <w:pPr>
        <w:pStyle w:val="NormalWeb"/>
        <w:spacing w:before="0" w:beforeAutospacing="0" w:after="0" w:afterAutospacing="0"/>
        <w:rPr>
          <w:rFonts w:ascii="Times New Roman" w:hAnsi="Times New Roman"/>
          <w:b/>
          <w:bCs/>
          <w:color w:val="000000"/>
          <w:sz w:val="22"/>
          <w:szCs w:val="22"/>
        </w:rPr>
      </w:pPr>
      <w:r w:rsidRPr="00904A2A">
        <w:rPr>
          <w:rFonts w:ascii="Times New Roman" w:hAnsi="Times New Roman"/>
          <w:b/>
          <w:bCs/>
          <w:color w:val="000000"/>
          <w:sz w:val="22"/>
          <w:szCs w:val="22"/>
        </w:rPr>
        <w:t>APPENDICES</w:t>
      </w:r>
    </w:p>
    <w:bookmarkStart w:id="1" w:name="_I._GENERAL_INFORMATION"/>
    <w:bookmarkStart w:id="2" w:name="_II._RESEARCH"/>
    <w:bookmarkStart w:id="3" w:name="_I._GENERAL_INFORMATION_1"/>
    <w:bookmarkEnd w:id="1"/>
    <w:bookmarkEnd w:id="2"/>
    <w:bookmarkEnd w:id="3"/>
    <w:p w14:paraId="45019D37" w14:textId="02E2D15C" w:rsidR="005677E8" w:rsidRPr="00C83840" w:rsidRDefault="00816D4F" w:rsidP="00816D4F">
      <w:pPr>
        <w:rPr>
          <w:rFonts w:ascii="Times New Roman" w:hAnsi="Times New Roman" w:cs="Times New Roman"/>
          <w:sz w:val="22"/>
          <w:szCs w:val="22"/>
        </w:rPr>
      </w:pPr>
      <w:r w:rsidRPr="00C83840">
        <w:rPr>
          <w:rFonts w:ascii="Times New Roman" w:hAnsi="Times New Roman" w:cs="Times New Roman"/>
          <w:sz w:val="22"/>
          <w:szCs w:val="22"/>
        </w:rPr>
        <w:fldChar w:fldCharType="begin"/>
      </w:r>
      <w:r w:rsidR="00C83840" w:rsidRPr="00C83840">
        <w:rPr>
          <w:rFonts w:ascii="Times New Roman" w:hAnsi="Times New Roman" w:cs="Times New Roman"/>
          <w:sz w:val="22"/>
          <w:szCs w:val="22"/>
        </w:rPr>
        <w:instrText>HYPERLINK "http://www.darkenergybiosphere.org/wp-content/uploads/Appendix-A-References-Cited-2.pdf"</w:instrText>
      </w:r>
      <w:r w:rsidRPr="00C83840">
        <w:rPr>
          <w:rFonts w:ascii="Times New Roman" w:hAnsi="Times New Roman" w:cs="Times New Roman"/>
          <w:sz w:val="22"/>
          <w:szCs w:val="22"/>
        </w:rPr>
        <w:fldChar w:fldCharType="separate"/>
      </w:r>
      <w:r w:rsidR="005677E8" w:rsidRPr="00C83840">
        <w:rPr>
          <w:rStyle w:val="Hyperlink"/>
          <w:rFonts w:ascii="Times New Roman" w:hAnsi="Times New Roman" w:cs="Times New Roman"/>
          <w:sz w:val="22"/>
          <w:szCs w:val="22"/>
        </w:rPr>
        <w:t xml:space="preserve">Appendix A – </w:t>
      </w:r>
      <w:r w:rsidRPr="00C83840">
        <w:rPr>
          <w:rStyle w:val="Hyperlink"/>
          <w:rFonts w:ascii="Times New Roman" w:hAnsi="Times New Roman" w:cs="Times New Roman"/>
          <w:sz w:val="22"/>
          <w:szCs w:val="22"/>
        </w:rPr>
        <w:t>References Cited</w:t>
      </w:r>
      <w:r w:rsidRPr="00C83840">
        <w:rPr>
          <w:rFonts w:ascii="Times New Roman" w:hAnsi="Times New Roman" w:cs="Times New Roman"/>
          <w:sz w:val="22"/>
          <w:szCs w:val="22"/>
        </w:rPr>
        <w:fldChar w:fldCharType="end"/>
      </w:r>
    </w:p>
    <w:p w14:paraId="6D437D9E" w14:textId="5D09BD0D" w:rsidR="00816D4F" w:rsidRPr="002C08C8" w:rsidRDefault="00260423" w:rsidP="00816D4F">
      <w:pPr>
        <w:rPr>
          <w:rFonts w:ascii="Times New Roman" w:hAnsi="Times New Roman" w:cs="Times New Roman"/>
          <w:sz w:val="22"/>
          <w:szCs w:val="22"/>
        </w:rPr>
      </w:pPr>
      <w:hyperlink r:id="rId10" w:history="1">
        <w:r w:rsidR="005677E8" w:rsidRPr="002C08C8">
          <w:rPr>
            <w:rStyle w:val="Hyperlink"/>
            <w:rFonts w:ascii="Times New Roman" w:hAnsi="Times New Roman" w:cs="Times New Roman"/>
            <w:sz w:val="22"/>
            <w:szCs w:val="22"/>
          </w:rPr>
          <w:t xml:space="preserve">Appendix B – </w:t>
        </w:r>
        <w:r w:rsidR="00816D4F" w:rsidRPr="002C08C8">
          <w:rPr>
            <w:rStyle w:val="Hyperlink"/>
            <w:rFonts w:ascii="Times New Roman" w:hAnsi="Times New Roman" w:cs="Times New Roman"/>
            <w:sz w:val="22"/>
            <w:szCs w:val="22"/>
          </w:rPr>
          <w:t>Active Grants and Fellowships</w:t>
        </w:r>
      </w:hyperlink>
    </w:p>
    <w:p w14:paraId="5137019F" w14:textId="02B8C3B2" w:rsidR="00816D4F" w:rsidRPr="0080399A" w:rsidRDefault="00260423" w:rsidP="00816D4F">
      <w:pPr>
        <w:rPr>
          <w:rFonts w:ascii="Times New Roman" w:hAnsi="Times New Roman" w:cs="Times New Roman"/>
          <w:sz w:val="22"/>
          <w:szCs w:val="22"/>
        </w:rPr>
      </w:pPr>
      <w:hyperlink r:id="rId11" w:history="1">
        <w:hyperlink r:id="rId12" w:history="1">
          <w:r w:rsidR="00816D4F" w:rsidRPr="0080399A">
            <w:rPr>
              <w:rStyle w:val="Hyperlink"/>
              <w:rFonts w:ascii="Times New Roman" w:hAnsi="Times New Roman" w:cs="Times New Roman"/>
              <w:sz w:val="22"/>
              <w:szCs w:val="22"/>
            </w:rPr>
            <w:t xml:space="preserve">Appendix </w:t>
          </w:r>
          <w:r w:rsidR="005677E8" w:rsidRPr="0080399A">
            <w:rPr>
              <w:rStyle w:val="Hyperlink"/>
              <w:rFonts w:ascii="Times New Roman" w:hAnsi="Times New Roman" w:cs="Times New Roman"/>
              <w:sz w:val="22"/>
              <w:szCs w:val="22"/>
            </w:rPr>
            <w:t>C – CC-RISE and C4 Student Evaluation</w:t>
          </w:r>
        </w:hyperlink>
      </w:hyperlink>
    </w:p>
    <w:p w14:paraId="428C15D0" w14:textId="0221657D" w:rsidR="00151620" w:rsidRPr="00796596" w:rsidRDefault="00260423" w:rsidP="00151620">
      <w:pPr>
        <w:rPr>
          <w:rFonts w:ascii="Times New Roman" w:hAnsi="Times New Roman" w:cs="Times New Roman"/>
          <w:sz w:val="22"/>
          <w:szCs w:val="22"/>
        </w:rPr>
      </w:pPr>
      <w:hyperlink r:id="rId13" w:history="1">
        <w:r w:rsidR="00151620" w:rsidRPr="00796596">
          <w:rPr>
            <w:rStyle w:val="Hyperlink"/>
            <w:rFonts w:ascii="Times New Roman" w:hAnsi="Times New Roman" w:cs="Times New Roman"/>
            <w:sz w:val="22"/>
            <w:szCs w:val="22"/>
          </w:rPr>
          <w:t xml:space="preserve">Appendix D – GGURE </w:t>
        </w:r>
        <w:r w:rsidR="00F94340" w:rsidRPr="00796596">
          <w:rPr>
            <w:rStyle w:val="Hyperlink"/>
            <w:rFonts w:ascii="Times New Roman" w:hAnsi="Times New Roman" w:cs="Times New Roman"/>
            <w:sz w:val="22"/>
            <w:szCs w:val="22"/>
          </w:rPr>
          <w:t xml:space="preserve">Academic </w:t>
        </w:r>
        <w:r w:rsidR="00151620" w:rsidRPr="00796596">
          <w:rPr>
            <w:rStyle w:val="Hyperlink"/>
            <w:rFonts w:ascii="Times New Roman" w:hAnsi="Times New Roman" w:cs="Times New Roman"/>
            <w:sz w:val="22"/>
            <w:szCs w:val="22"/>
          </w:rPr>
          <w:t>Student Evaluation</w:t>
        </w:r>
      </w:hyperlink>
    </w:p>
    <w:p w14:paraId="53BE3B96" w14:textId="7251128E" w:rsidR="00F94340" w:rsidRPr="00796596" w:rsidRDefault="00260423" w:rsidP="00F94340">
      <w:pPr>
        <w:rPr>
          <w:rFonts w:ascii="Times New Roman" w:hAnsi="Times New Roman" w:cs="Times New Roman"/>
          <w:sz w:val="22"/>
          <w:szCs w:val="22"/>
        </w:rPr>
      </w:pPr>
      <w:hyperlink r:id="rId14" w:history="1">
        <w:r w:rsidR="00F94340" w:rsidRPr="00796596">
          <w:rPr>
            <w:rStyle w:val="Hyperlink"/>
            <w:rFonts w:ascii="Times New Roman" w:hAnsi="Times New Roman" w:cs="Times New Roman"/>
            <w:sz w:val="22"/>
            <w:szCs w:val="22"/>
          </w:rPr>
          <w:t>Appendix E – GGURE Summer Student Evaluation</w:t>
        </w:r>
      </w:hyperlink>
    </w:p>
    <w:p w14:paraId="25D45492" w14:textId="49102946" w:rsidR="00830BE6" w:rsidRPr="007A490D" w:rsidRDefault="00260423" w:rsidP="00830BE6">
      <w:pPr>
        <w:rPr>
          <w:rFonts w:ascii="Times New Roman" w:hAnsi="Times New Roman" w:cs="Times New Roman"/>
          <w:color w:val="0000FF" w:themeColor="hyperlink"/>
          <w:sz w:val="22"/>
          <w:szCs w:val="22"/>
          <w:u w:val="single"/>
        </w:rPr>
      </w:pPr>
      <w:hyperlink r:id="rId15" w:history="1">
        <w:r w:rsidR="00830BE6" w:rsidRPr="007A490D">
          <w:rPr>
            <w:rStyle w:val="Hyperlink"/>
            <w:rFonts w:ascii="Times New Roman" w:hAnsi="Times New Roman" w:cs="Times New Roman"/>
            <w:sz w:val="22"/>
            <w:szCs w:val="22"/>
          </w:rPr>
          <w:t xml:space="preserve">Appendix </w:t>
        </w:r>
        <w:r w:rsidR="00F94340" w:rsidRPr="007A490D">
          <w:rPr>
            <w:rStyle w:val="Hyperlink"/>
            <w:rFonts w:ascii="Times New Roman" w:hAnsi="Times New Roman" w:cs="Times New Roman"/>
            <w:sz w:val="22"/>
            <w:szCs w:val="22"/>
          </w:rPr>
          <w:t>F</w:t>
        </w:r>
        <w:r w:rsidR="00830BE6" w:rsidRPr="007A490D">
          <w:rPr>
            <w:rStyle w:val="Hyperlink"/>
            <w:rFonts w:ascii="Times New Roman" w:hAnsi="Times New Roman" w:cs="Times New Roman"/>
            <w:sz w:val="22"/>
            <w:szCs w:val="22"/>
          </w:rPr>
          <w:t xml:space="preserve"> – GEM Student Evaluation</w:t>
        </w:r>
      </w:hyperlink>
    </w:p>
    <w:p w14:paraId="464607E7" w14:textId="02E4FA08" w:rsidR="00816D4F" w:rsidRPr="007A490D" w:rsidRDefault="00260423" w:rsidP="00816D4F">
      <w:pPr>
        <w:rPr>
          <w:rFonts w:ascii="Times New Roman" w:hAnsi="Times New Roman" w:cs="Times New Roman"/>
          <w:sz w:val="22"/>
          <w:szCs w:val="22"/>
        </w:rPr>
      </w:pPr>
      <w:hyperlink r:id="rId16" w:history="1">
        <w:r w:rsidR="005677E8" w:rsidRPr="007A490D">
          <w:rPr>
            <w:rStyle w:val="Hyperlink"/>
            <w:rFonts w:ascii="Times New Roman" w:hAnsi="Times New Roman" w:cs="Times New Roman"/>
            <w:sz w:val="22"/>
            <w:szCs w:val="22"/>
          </w:rPr>
          <w:t xml:space="preserve">Appendix </w:t>
        </w:r>
        <w:r w:rsidR="00F94340" w:rsidRPr="007A490D">
          <w:rPr>
            <w:rStyle w:val="Hyperlink"/>
            <w:rFonts w:ascii="Times New Roman" w:hAnsi="Times New Roman" w:cs="Times New Roman"/>
            <w:sz w:val="22"/>
            <w:szCs w:val="22"/>
          </w:rPr>
          <w:t>G</w:t>
        </w:r>
        <w:r w:rsidR="005677E8" w:rsidRPr="007A490D">
          <w:rPr>
            <w:rStyle w:val="Hyperlink"/>
            <w:rFonts w:ascii="Times New Roman" w:hAnsi="Times New Roman" w:cs="Times New Roman"/>
            <w:sz w:val="22"/>
            <w:szCs w:val="22"/>
          </w:rPr>
          <w:t xml:space="preserve"> –</w:t>
        </w:r>
        <w:r w:rsidR="00F94340" w:rsidRPr="007A490D">
          <w:rPr>
            <w:rStyle w:val="Hyperlink"/>
            <w:rFonts w:ascii="Times New Roman" w:hAnsi="Times New Roman" w:cs="Times New Roman"/>
            <w:sz w:val="22"/>
            <w:szCs w:val="22"/>
          </w:rPr>
          <w:t xml:space="preserve"> PD</w:t>
        </w:r>
        <w:r w:rsidR="00816D4F" w:rsidRPr="007A490D">
          <w:rPr>
            <w:rStyle w:val="Hyperlink"/>
            <w:rFonts w:ascii="Times New Roman" w:hAnsi="Times New Roman" w:cs="Times New Roman"/>
            <w:sz w:val="22"/>
            <w:szCs w:val="22"/>
          </w:rPr>
          <w:t xml:space="preserve"> Workshop Evaluation</w:t>
        </w:r>
      </w:hyperlink>
    </w:p>
    <w:p w14:paraId="5C610B98" w14:textId="089B5762" w:rsidR="00816D4F" w:rsidRPr="0019767F" w:rsidRDefault="00260423" w:rsidP="00816D4F">
      <w:pPr>
        <w:rPr>
          <w:rFonts w:ascii="Times New Roman" w:hAnsi="Times New Roman" w:cs="Times New Roman"/>
          <w:sz w:val="22"/>
          <w:szCs w:val="22"/>
        </w:rPr>
      </w:pPr>
      <w:hyperlink r:id="rId17" w:history="1">
        <w:r w:rsidR="00A85C75" w:rsidRPr="0019767F">
          <w:rPr>
            <w:rStyle w:val="Hyperlink"/>
            <w:rFonts w:ascii="Times New Roman" w:hAnsi="Times New Roman" w:cs="Times New Roman"/>
            <w:sz w:val="22"/>
            <w:szCs w:val="22"/>
          </w:rPr>
          <w:t>Appendix H</w:t>
        </w:r>
        <w:r w:rsidR="005677E8" w:rsidRPr="0019767F">
          <w:rPr>
            <w:rStyle w:val="Hyperlink"/>
            <w:rFonts w:ascii="Times New Roman" w:hAnsi="Times New Roman" w:cs="Times New Roman"/>
            <w:sz w:val="22"/>
            <w:szCs w:val="22"/>
          </w:rPr>
          <w:t xml:space="preserve"> – </w:t>
        </w:r>
        <w:r w:rsidR="00816D4F" w:rsidRPr="0019767F">
          <w:rPr>
            <w:rStyle w:val="Hyperlink"/>
            <w:rFonts w:ascii="Times New Roman" w:hAnsi="Times New Roman" w:cs="Times New Roman"/>
            <w:sz w:val="22"/>
            <w:szCs w:val="22"/>
          </w:rPr>
          <w:t>Center-wide Outputs</w:t>
        </w:r>
      </w:hyperlink>
    </w:p>
    <w:p w14:paraId="1206AADA" w14:textId="33F06263" w:rsidR="00816D4F" w:rsidRPr="00AC7FF3" w:rsidRDefault="00260423" w:rsidP="00816D4F">
      <w:pPr>
        <w:pStyle w:val="NormalWeb"/>
        <w:spacing w:before="0" w:beforeAutospacing="0" w:after="0" w:afterAutospacing="0"/>
        <w:rPr>
          <w:rStyle w:val="Hyperlink"/>
          <w:rFonts w:ascii="Times New Roman" w:hAnsi="Times New Roman"/>
          <w:bCs/>
          <w:sz w:val="22"/>
          <w:szCs w:val="22"/>
        </w:rPr>
      </w:pPr>
      <w:hyperlink r:id="rId18" w:history="1">
        <w:r w:rsidR="00816D4F" w:rsidRPr="00AC7FF3">
          <w:rPr>
            <w:rStyle w:val="Hyperlink"/>
            <w:rFonts w:ascii="Times New Roman" w:hAnsi="Times New Roman"/>
            <w:bCs/>
            <w:sz w:val="22"/>
            <w:szCs w:val="22"/>
          </w:rPr>
          <w:t xml:space="preserve">Appendix </w:t>
        </w:r>
        <w:r w:rsidR="00A85C75" w:rsidRPr="00AC7FF3">
          <w:rPr>
            <w:rStyle w:val="Hyperlink"/>
            <w:rFonts w:ascii="Times New Roman" w:hAnsi="Times New Roman"/>
            <w:bCs/>
            <w:sz w:val="22"/>
            <w:szCs w:val="22"/>
          </w:rPr>
          <w:t>I</w:t>
        </w:r>
        <w:r w:rsidR="00816D4F" w:rsidRPr="00AC7FF3">
          <w:rPr>
            <w:rStyle w:val="Hyperlink"/>
            <w:rFonts w:ascii="Times New Roman" w:hAnsi="Times New Roman"/>
            <w:bCs/>
            <w:sz w:val="22"/>
            <w:szCs w:val="22"/>
          </w:rPr>
          <w:t xml:space="preserve"> – Current Award Year Budget</w:t>
        </w:r>
      </w:hyperlink>
    </w:p>
    <w:p w14:paraId="24D51E80" w14:textId="4EC595FB" w:rsidR="00816D4F" w:rsidRPr="00AC7FF3" w:rsidRDefault="00260423" w:rsidP="00816D4F">
      <w:pPr>
        <w:pStyle w:val="NormalWeb"/>
        <w:spacing w:before="0" w:beforeAutospacing="0" w:after="0" w:afterAutospacing="0"/>
        <w:rPr>
          <w:rFonts w:ascii="Times New Roman" w:hAnsi="Times New Roman"/>
          <w:bCs/>
          <w:color w:val="000000"/>
          <w:sz w:val="22"/>
          <w:szCs w:val="22"/>
        </w:rPr>
      </w:pPr>
      <w:hyperlink r:id="rId19" w:history="1">
        <w:r w:rsidR="00816D4F" w:rsidRPr="00AC7FF3">
          <w:rPr>
            <w:rStyle w:val="Hyperlink"/>
            <w:rFonts w:ascii="Times New Roman" w:hAnsi="Times New Roman"/>
            <w:bCs/>
            <w:sz w:val="22"/>
            <w:szCs w:val="22"/>
          </w:rPr>
          <w:t xml:space="preserve">Appendix </w:t>
        </w:r>
        <w:r w:rsidR="00A85C75" w:rsidRPr="00AC7FF3">
          <w:rPr>
            <w:rStyle w:val="Hyperlink"/>
            <w:rFonts w:ascii="Times New Roman" w:hAnsi="Times New Roman"/>
            <w:bCs/>
            <w:sz w:val="22"/>
            <w:szCs w:val="22"/>
          </w:rPr>
          <w:t>J</w:t>
        </w:r>
        <w:r w:rsidR="00816D4F" w:rsidRPr="00AC7FF3">
          <w:rPr>
            <w:rStyle w:val="Hyperlink"/>
            <w:rFonts w:ascii="Times New Roman" w:hAnsi="Times New Roman"/>
            <w:bCs/>
            <w:sz w:val="22"/>
            <w:szCs w:val="22"/>
          </w:rPr>
          <w:t xml:space="preserve"> – USC Account Status</w:t>
        </w:r>
      </w:hyperlink>
    </w:p>
    <w:p w14:paraId="1EFFDBE9" w14:textId="0EAE25ED" w:rsidR="00816D4F" w:rsidRPr="00AC7FF3" w:rsidRDefault="00260423" w:rsidP="00816D4F">
      <w:pPr>
        <w:pStyle w:val="NormalWeb"/>
        <w:spacing w:before="0" w:beforeAutospacing="0" w:after="0" w:afterAutospacing="0"/>
        <w:rPr>
          <w:rFonts w:ascii="Times New Roman" w:hAnsi="Times New Roman"/>
          <w:bCs/>
          <w:color w:val="000000"/>
          <w:sz w:val="22"/>
          <w:szCs w:val="22"/>
        </w:rPr>
      </w:pPr>
      <w:hyperlink r:id="rId20" w:history="1">
        <w:r w:rsidR="00816D4F" w:rsidRPr="00AC7FF3">
          <w:rPr>
            <w:rStyle w:val="Hyperlink"/>
            <w:rFonts w:ascii="Times New Roman" w:hAnsi="Times New Roman"/>
            <w:bCs/>
            <w:sz w:val="22"/>
            <w:szCs w:val="22"/>
          </w:rPr>
          <w:t xml:space="preserve">Appendix </w:t>
        </w:r>
        <w:r w:rsidR="00A85C75" w:rsidRPr="00AC7FF3">
          <w:rPr>
            <w:rStyle w:val="Hyperlink"/>
            <w:rFonts w:ascii="Times New Roman" w:hAnsi="Times New Roman"/>
            <w:bCs/>
            <w:sz w:val="22"/>
            <w:szCs w:val="22"/>
          </w:rPr>
          <w:t>K</w:t>
        </w:r>
        <w:r w:rsidR="00816D4F" w:rsidRPr="00AC7FF3">
          <w:rPr>
            <w:rStyle w:val="Hyperlink"/>
            <w:rFonts w:ascii="Times New Roman" w:hAnsi="Times New Roman"/>
            <w:bCs/>
            <w:sz w:val="22"/>
            <w:szCs w:val="22"/>
          </w:rPr>
          <w:t xml:space="preserve"> – Requested Award Year Budget</w:t>
        </w:r>
      </w:hyperlink>
    </w:p>
    <w:p w14:paraId="58A43117" w14:textId="58C9039B" w:rsidR="00816D4F" w:rsidRPr="00BE3597" w:rsidRDefault="00260423" w:rsidP="00816D4F">
      <w:pPr>
        <w:pStyle w:val="NormalWeb"/>
        <w:spacing w:before="0" w:beforeAutospacing="0" w:after="0" w:afterAutospacing="0"/>
        <w:rPr>
          <w:rFonts w:ascii="Times New Roman" w:hAnsi="Times New Roman"/>
          <w:bCs/>
          <w:color w:val="000000"/>
          <w:sz w:val="22"/>
          <w:szCs w:val="22"/>
        </w:rPr>
      </w:pPr>
      <w:hyperlink r:id="rId21" w:history="1">
        <w:r w:rsidR="00816D4F" w:rsidRPr="00AC7FF3">
          <w:rPr>
            <w:rStyle w:val="Hyperlink"/>
            <w:rFonts w:ascii="Times New Roman" w:hAnsi="Times New Roman"/>
            <w:bCs/>
            <w:sz w:val="22"/>
            <w:szCs w:val="22"/>
          </w:rPr>
          <w:t xml:space="preserve">Appendix </w:t>
        </w:r>
        <w:r w:rsidR="00A85C75" w:rsidRPr="00AC7FF3">
          <w:rPr>
            <w:rStyle w:val="Hyperlink"/>
            <w:rFonts w:ascii="Times New Roman" w:hAnsi="Times New Roman"/>
            <w:bCs/>
            <w:sz w:val="22"/>
            <w:szCs w:val="22"/>
          </w:rPr>
          <w:t>L</w:t>
        </w:r>
        <w:r w:rsidR="00816D4F" w:rsidRPr="00AC7FF3">
          <w:rPr>
            <w:rStyle w:val="Hyperlink"/>
            <w:rFonts w:ascii="Times New Roman" w:hAnsi="Times New Roman"/>
            <w:bCs/>
            <w:sz w:val="22"/>
            <w:szCs w:val="22"/>
          </w:rPr>
          <w:t xml:space="preserve"> – Institutional Commitment</w:t>
        </w:r>
      </w:hyperlink>
      <w:r w:rsidR="00816D4F" w:rsidRPr="00E70A5E">
        <w:rPr>
          <w:rFonts w:ascii="Times New Roman" w:eastAsia="Times New Roman" w:hAnsi="Times New Roman"/>
          <w:color w:val="000000"/>
          <w:sz w:val="22"/>
          <w:szCs w:val="22"/>
        </w:rPr>
        <w:br w:type="page"/>
      </w:r>
    </w:p>
    <w:p w14:paraId="14CD73DA" w14:textId="77777777" w:rsidR="001449E5" w:rsidRPr="00904A2A" w:rsidRDefault="001449E5" w:rsidP="00993341">
      <w:pPr>
        <w:pStyle w:val="Heading1"/>
      </w:pPr>
      <w:bookmarkStart w:id="4" w:name="_I._GENERAL_INFORMATION_2"/>
      <w:bookmarkStart w:id="5" w:name="_I._GENERAL_INFORMATION_3"/>
      <w:bookmarkStart w:id="6" w:name="_I._GENERAL_INFORMATION_4"/>
      <w:bookmarkEnd w:id="4"/>
      <w:bookmarkEnd w:id="5"/>
      <w:bookmarkEnd w:id="6"/>
      <w:r w:rsidRPr="00904A2A">
        <w:lastRenderedPageBreak/>
        <w:t>I. GENERAL INFORMATION</w:t>
      </w:r>
    </w:p>
    <w:p w14:paraId="28E23ACE" w14:textId="77777777" w:rsidR="001449E5" w:rsidRPr="00904A2A" w:rsidRDefault="001449E5" w:rsidP="00993341">
      <w:pPr>
        <w:pStyle w:val="Heading1"/>
      </w:pPr>
    </w:p>
    <w:p w14:paraId="09F6B031" w14:textId="77777777" w:rsidR="001449E5" w:rsidRPr="00904A2A" w:rsidRDefault="001449E5" w:rsidP="00993341">
      <w:pPr>
        <w:pStyle w:val="Heading1"/>
      </w:pPr>
    </w:p>
    <w:p w14:paraId="57D1FE3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General Information</w:t>
      </w:r>
    </w:p>
    <w:p w14:paraId="2E132F5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3186"/>
        <w:gridCol w:w="6174"/>
      </w:tblGrid>
      <w:tr w:rsidR="008E1DEF" w:rsidRPr="00AA5EAB" w14:paraId="51EA0ACB"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10C9944" w14:textId="77777777" w:rsidR="008E1DEF" w:rsidRPr="00AA5EAB" w:rsidRDefault="008E1DEF" w:rsidP="00547FD6">
            <w:pPr>
              <w:pStyle w:val="NormalWeb"/>
              <w:spacing w:before="0" w:beforeAutospacing="0" w:after="0" w:afterAutospacing="0"/>
              <w:rPr>
                <w:rFonts w:ascii="Times New Roman" w:hAnsi="Times New Roman"/>
                <w:sz w:val="22"/>
                <w:szCs w:val="22"/>
                <w:highlight w:val="yellow"/>
              </w:rPr>
            </w:pPr>
            <w:r w:rsidRPr="00AA5EAB">
              <w:rPr>
                <w:rFonts w:ascii="Times New Roman" w:hAnsi="Times New Roman"/>
                <w:b/>
                <w:bCs/>
                <w:sz w:val="22"/>
                <w:szCs w:val="22"/>
              </w:rPr>
              <w:t>Date Submitted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B608C0F" w14:textId="1B3EAF33" w:rsidR="008E1DEF" w:rsidRPr="00AA5EAB" w:rsidRDefault="008E1DEF" w:rsidP="00F64488">
            <w:pPr>
              <w:pStyle w:val="NormalWeb"/>
              <w:spacing w:before="0" w:beforeAutospacing="0" w:after="0" w:afterAutospacing="0"/>
              <w:rPr>
                <w:rFonts w:ascii="Times New Roman" w:hAnsi="Times New Roman"/>
                <w:sz w:val="22"/>
                <w:szCs w:val="22"/>
                <w:highlight w:val="yellow"/>
              </w:rPr>
            </w:pPr>
            <w:r w:rsidRPr="00AA5EAB">
              <w:rPr>
                <w:rFonts w:ascii="Times New Roman" w:hAnsi="Times New Roman"/>
                <w:sz w:val="22"/>
                <w:szCs w:val="22"/>
              </w:rPr>
              <w:t>12/31/2018</w:t>
            </w:r>
          </w:p>
        </w:tc>
      </w:tr>
      <w:tr w:rsidR="001449E5" w:rsidRPr="00904A2A" w14:paraId="0DECC03E"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AACE471" w14:textId="77777777" w:rsidR="001449E5" w:rsidRPr="00904A2A" w:rsidRDefault="001449E5" w:rsidP="00547FD6">
            <w:pPr>
              <w:pStyle w:val="NormalWeb"/>
              <w:spacing w:before="0" w:beforeAutospacing="0" w:after="0" w:afterAutospacing="0"/>
              <w:rPr>
                <w:rFonts w:ascii="Times New Roman" w:hAnsi="Times New Roman"/>
                <w:sz w:val="22"/>
                <w:szCs w:val="22"/>
                <w:highlight w:val="yellow"/>
              </w:rPr>
            </w:pPr>
            <w:r w:rsidRPr="00904A2A">
              <w:rPr>
                <w:rFonts w:ascii="Times New Roman" w:hAnsi="Times New Roman"/>
                <w:b/>
                <w:bCs/>
                <w:color w:val="000000"/>
                <w:sz w:val="22"/>
                <w:szCs w:val="22"/>
              </w:rPr>
              <w:t>Reporting Period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5C47C98" w14:textId="72A8BD8C" w:rsidR="001449E5" w:rsidRPr="00137D3D" w:rsidRDefault="008E1DEF" w:rsidP="00547FD6">
            <w:pPr>
              <w:pStyle w:val="NormalWeb"/>
              <w:spacing w:before="0" w:beforeAutospacing="0" w:after="0" w:afterAutospacing="0"/>
              <w:rPr>
                <w:rFonts w:ascii="Times New Roman" w:hAnsi="Times New Roman"/>
                <w:sz w:val="22"/>
                <w:szCs w:val="22"/>
              </w:rPr>
            </w:pPr>
            <w:r>
              <w:rPr>
                <w:rFonts w:ascii="Times New Roman" w:hAnsi="Times New Roman"/>
                <w:sz w:val="22"/>
                <w:szCs w:val="22"/>
              </w:rPr>
              <w:t>1/1/2018</w:t>
            </w:r>
            <w:r w:rsidR="00DD0B52">
              <w:rPr>
                <w:rFonts w:ascii="Times New Roman" w:hAnsi="Times New Roman"/>
                <w:sz w:val="22"/>
                <w:szCs w:val="22"/>
              </w:rPr>
              <w:t xml:space="preserve"> - 12/31/201</w:t>
            </w:r>
            <w:r>
              <w:rPr>
                <w:rFonts w:ascii="Times New Roman" w:hAnsi="Times New Roman"/>
                <w:sz w:val="22"/>
                <w:szCs w:val="22"/>
              </w:rPr>
              <w:t>8</w:t>
            </w:r>
          </w:p>
        </w:tc>
      </w:tr>
      <w:tr w:rsidR="001449E5" w:rsidRPr="00904A2A" w14:paraId="14F3F2B2"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E97C917"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00A4488"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Center for Dark Energy Biosphere Investigations</w:t>
            </w:r>
          </w:p>
        </w:tc>
      </w:tr>
      <w:tr w:rsidR="001449E5" w:rsidRPr="00904A2A" w14:paraId="0E7D893C"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DB24F9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 Director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4EF4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7910D69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01068D0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Lead University</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35E05C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University of Southern California</w:t>
            </w:r>
          </w:p>
        </w:tc>
      </w:tr>
      <w:tr w:rsidR="001449E5" w:rsidRPr="00904A2A" w14:paraId="76DB4C4A"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605843A"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E540C"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 xml:space="preserve">Steven L. </w:t>
            </w:r>
            <w:proofErr w:type="spellStart"/>
            <w:r w:rsidRPr="00904A2A">
              <w:rPr>
                <w:rFonts w:ascii="Times New Roman" w:hAnsi="Times New Roman"/>
                <w:color w:val="000000"/>
                <w:sz w:val="22"/>
                <w:szCs w:val="22"/>
              </w:rPr>
              <w:t>D’Hondt</w:t>
            </w:r>
            <w:proofErr w:type="spellEnd"/>
            <w:r w:rsidRPr="00904A2A">
              <w:rPr>
                <w:rFonts w:ascii="Times New Roman" w:hAnsi="Times New Roman"/>
                <w:color w:val="000000"/>
                <w:sz w:val="22"/>
                <w:szCs w:val="22"/>
              </w:rPr>
              <w:t>, University of Rhode Island</w:t>
            </w:r>
          </w:p>
        </w:tc>
      </w:tr>
      <w:tr w:rsidR="001449E5" w:rsidRPr="00904A2A" w14:paraId="46A82682"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560A9D81"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04949F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Andrew T. Fisher, University of California Santa Cruz</w:t>
            </w:r>
          </w:p>
        </w:tc>
      </w:tr>
      <w:tr w:rsidR="001449E5" w:rsidRPr="00904A2A" w14:paraId="1FDE4E7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BDA1AAD"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93E2355" w14:textId="6930CAEE" w:rsidR="001449E5" w:rsidRPr="00904A2A" w:rsidRDefault="001449E5" w:rsidP="00547FD6">
            <w:pPr>
              <w:pStyle w:val="NormalWeb"/>
              <w:spacing w:before="0" w:beforeAutospacing="0" w:after="0" w:afterAutospacing="0"/>
              <w:rPr>
                <w:rFonts w:ascii="Times New Roman" w:hAnsi="Times New Roman"/>
                <w:sz w:val="22"/>
                <w:szCs w:val="22"/>
              </w:rPr>
            </w:pPr>
            <w:r>
              <w:rPr>
                <w:rFonts w:ascii="Times New Roman" w:hAnsi="Times New Roman"/>
                <w:color w:val="000000"/>
                <w:sz w:val="22"/>
                <w:szCs w:val="22"/>
              </w:rPr>
              <w:t>Julie A. Huber</w:t>
            </w:r>
            <w:r w:rsidRPr="00904A2A">
              <w:rPr>
                <w:rFonts w:ascii="Times New Roman" w:hAnsi="Times New Roman"/>
                <w:color w:val="000000"/>
                <w:sz w:val="22"/>
                <w:szCs w:val="22"/>
              </w:rPr>
              <w:t xml:space="preserve">, </w:t>
            </w:r>
            <w:r w:rsidR="00F64488">
              <w:rPr>
                <w:rFonts w:ascii="Times New Roman" w:hAnsi="Times New Roman"/>
                <w:color w:val="000000"/>
                <w:sz w:val="22"/>
                <w:szCs w:val="22"/>
              </w:rPr>
              <w:t>Woods Hole Oceanographic Institution</w:t>
            </w:r>
          </w:p>
        </w:tc>
      </w:tr>
      <w:tr w:rsidR="001449E5" w:rsidRPr="00904A2A" w14:paraId="71DFA23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2E751C3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DC88D3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 Geoffrey Wheat, University of Alaska Fairbanks</w:t>
            </w:r>
          </w:p>
        </w:tc>
      </w:tr>
    </w:tbl>
    <w:p w14:paraId="420B809F" w14:textId="77777777" w:rsidR="001449E5" w:rsidRPr="00904A2A" w:rsidRDefault="001449E5" w:rsidP="00993341">
      <w:pPr>
        <w:pStyle w:val="Heading1"/>
      </w:pPr>
    </w:p>
    <w:p w14:paraId="4E522F53" w14:textId="77777777" w:rsidR="001449E5" w:rsidRPr="00904A2A" w:rsidRDefault="001449E5" w:rsidP="00993341">
      <w:pPr>
        <w:pStyle w:val="Heading1"/>
      </w:pPr>
    </w:p>
    <w:p w14:paraId="41EE5BA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2. Changes in Faculty</w:t>
      </w:r>
    </w:p>
    <w:p w14:paraId="703E904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p w14:paraId="2B31A446" w14:textId="77777777" w:rsidR="001449E5" w:rsidRPr="00904A2A" w:rsidRDefault="001449E5" w:rsidP="001449E5">
      <w:pPr>
        <w:ind w:firstLine="720"/>
        <w:rPr>
          <w:rFonts w:ascii="Times New Roman" w:hAnsi="Times New Roman" w:cs="Times New Roman"/>
          <w:sz w:val="22"/>
          <w:szCs w:val="22"/>
        </w:rPr>
      </w:pPr>
      <w:r>
        <w:rPr>
          <w:rFonts w:ascii="Times New Roman" w:hAnsi="Times New Roman" w:cs="Times New Roman"/>
          <w:sz w:val="22"/>
          <w:szCs w:val="22"/>
        </w:rPr>
        <w:t>None.</w:t>
      </w:r>
    </w:p>
    <w:p w14:paraId="2A77D8FD" w14:textId="77777777" w:rsidR="001449E5" w:rsidRPr="00904A2A" w:rsidRDefault="001449E5" w:rsidP="00993341">
      <w:pPr>
        <w:pStyle w:val="Heading1"/>
      </w:pPr>
    </w:p>
    <w:p w14:paraId="52CC274B" w14:textId="77777777" w:rsidR="001449E5" w:rsidRPr="00904A2A" w:rsidRDefault="001449E5" w:rsidP="00993341">
      <w:pPr>
        <w:pStyle w:val="Heading1"/>
      </w:pPr>
    </w:p>
    <w:p w14:paraId="7D0C49B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3. Primary Contact</w:t>
      </w:r>
    </w:p>
    <w:p w14:paraId="5B754A7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2747"/>
        <w:gridCol w:w="6613"/>
      </w:tblGrid>
      <w:tr w:rsidR="001449E5" w:rsidRPr="00904A2A" w14:paraId="27C2EC4C"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DB6DEFF"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Name of Individual</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B95AAB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5D954971"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BEFF3D3"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Center Role</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F69EC2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Director</w:t>
            </w:r>
          </w:p>
        </w:tc>
      </w:tr>
      <w:tr w:rsidR="001449E5" w:rsidRPr="00904A2A" w14:paraId="62370EB0"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32F538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9A38BC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3616 Trousdale Pkwy, Los Angeles, CA 90089-0371</w:t>
            </w:r>
          </w:p>
        </w:tc>
      </w:tr>
      <w:tr w:rsidR="001449E5" w:rsidRPr="00904A2A" w14:paraId="58481B37"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53B604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Phone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1E8BA8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213-740-0652</w:t>
            </w:r>
          </w:p>
        </w:tc>
      </w:tr>
      <w:tr w:rsidR="001449E5" w:rsidRPr="00904A2A" w14:paraId="76098C5A"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148EED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Fax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5FF8120"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213-740-8801</w:t>
            </w:r>
          </w:p>
        </w:tc>
      </w:tr>
      <w:tr w:rsidR="001449E5" w:rsidRPr="00904A2A" w14:paraId="61BDDA6E"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75A4FD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Email 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EB5710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janamend@usc.edu</w:t>
            </w:r>
          </w:p>
        </w:tc>
      </w:tr>
    </w:tbl>
    <w:p w14:paraId="4B719357"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5F2E413A"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1FDB23EA" w14:textId="398784C2" w:rsidR="00DD0B52" w:rsidRDefault="001449E5" w:rsidP="00DD0B52">
      <w:pPr>
        <w:pStyle w:val="Heading2"/>
        <w:spacing w:before="0" w:beforeAutospacing="0" w:after="0" w:afterAutospacing="0"/>
        <w:rPr>
          <w:rFonts w:ascii="Times New Roman" w:eastAsia="Times New Roman" w:hAnsi="Times New Roman" w:cs="Times New Roman"/>
          <w:color w:val="C0504D" w:themeColor="accent2"/>
          <w:sz w:val="22"/>
          <w:szCs w:val="22"/>
        </w:rPr>
      </w:pPr>
      <w:r w:rsidRPr="00904A2A">
        <w:rPr>
          <w:rFonts w:ascii="Times New Roman" w:eastAsia="Times New Roman" w:hAnsi="Times New Roman" w:cs="Times New Roman"/>
          <w:color w:val="000000"/>
          <w:sz w:val="22"/>
          <w:szCs w:val="22"/>
        </w:rPr>
        <w:t>4. Context Statement</w:t>
      </w:r>
    </w:p>
    <w:p w14:paraId="513441D6" w14:textId="77777777" w:rsidR="00D95027" w:rsidRPr="00904A2A" w:rsidRDefault="00D95027" w:rsidP="00D95027">
      <w:pPr>
        <w:pStyle w:val="Heading1"/>
      </w:pPr>
    </w:p>
    <w:p w14:paraId="31314082" w14:textId="72575B09" w:rsidR="00BE3597" w:rsidRPr="00AE66A4" w:rsidRDefault="00BE3597" w:rsidP="00BE3597">
      <w:pPr>
        <w:widowControl w:val="0"/>
        <w:autoSpaceDE w:val="0"/>
        <w:autoSpaceDN w:val="0"/>
        <w:adjustRightInd w:val="0"/>
        <w:ind w:firstLine="720"/>
        <w:rPr>
          <w:rFonts w:ascii="Times New Roman" w:hAnsi="Times New Roman" w:cs="Times New Roman"/>
          <w:sz w:val="22"/>
          <w:szCs w:val="22"/>
        </w:rPr>
      </w:pPr>
      <w:r w:rsidRPr="00AE66A4">
        <w:rPr>
          <w:rFonts w:ascii="Times New Roman" w:hAnsi="Times New Roman" w:cs="Times New Roman"/>
          <w:sz w:val="22"/>
          <w:szCs w:val="22"/>
        </w:rPr>
        <w:t xml:space="preserve">C-DEBI’s stated mission is to explore life beneath the seafloor and make transformative discoveries that advance science, benefit society, and inspire people of all ages and origins.  Specifically, we seek to better understand the microorganisms that inhabit the sediment, rock, and fluid in the marine subsurface.  Our scientific goals are organized into three broad research themes: (1) </w:t>
      </w:r>
      <w:r w:rsidRPr="00AE66A4">
        <w:rPr>
          <w:rFonts w:ascii="Times New Roman" w:hAnsi="Times New Roman" w:cs="Times New Roman"/>
          <w:bCs/>
          <w:i/>
          <w:iCs/>
          <w:sz w:val="22"/>
          <w:szCs w:val="22"/>
        </w:rPr>
        <w:t>Fluxes, Connectivity, and Energy</w:t>
      </w:r>
      <w:r w:rsidRPr="00AE66A4">
        <w:rPr>
          <w:rFonts w:ascii="Times New Roman" w:hAnsi="Times New Roman" w:cs="Times New Roman"/>
          <w:sz w:val="22"/>
          <w:szCs w:val="22"/>
        </w:rPr>
        <w:t xml:space="preserve">—centering on </w:t>
      </w:r>
      <w:proofErr w:type="spellStart"/>
      <w:r w:rsidRPr="00AE66A4">
        <w:rPr>
          <w:rFonts w:ascii="Times New Roman" w:hAnsi="Times New Roman" w:cs="Times New Roman"/>
          <w:sz w:val="22"/>
          <w:szCs w:val="22"/>
        </w:rPr>
        <w:t>subseafloor</w:t>
      </w:r>
      <w:proofErr w:type="spellEnd"/>
      <w:r w:rsidRPr="00AE66A4">
        <w:rPr>
          <w:rFonts w:ascii="Times New Roman" w:hAnsi="Times New Roman" w:cs="Times New Roman"/>
          <w:sz w:val="22"/>
          <w:szCs w:val="22"/>
        </w:rPr>
        <w:t xml:space="preserve"> environmental conditions; (2) </w:t>
      </w:r>
      <w:r w:rsidRPr="00AE66A4">
        <w:rPr>
          <w:rFonts w:ascii="Times New Roman" w:hAnsi="Times New Roman" w:cs="Times New Roman"/>
          <w:bCs/>
          <w:i/>
          <w:iCs/>
          <w:sz w:val="22"/>
          <w:szCs w:val="22"/>
        </w:rPr>
        <w:t>Activities, Communities, and Ecosystems</w:t>
      </w:r>
      <w:r w:rsidRPr="00AE66A4">
        <w:rPr>
          <w:rFonts w:ascii="Times New Roman" w:hAnsi="Times New Roman" w:cs="Times New Roman"/>
          <w:sz w:val="22"/>
          <w:szCs w:val="22"/>
        </w:rPr>
        <w:t xml:space="preserve">—emphasizing resident microbial communities; and (3) </w:t>
      </w:r>
      <w:r w:rsidRPr="00AE66A4">
        <w:rPr>
          <w:rFonts w:ascii="Times New Roman" w:hAnsi="Times New Roman" w:cs="Times New Roman"/>
          <w:bCs/>
          <w:i/>
          <w:iCs/>
          <w:sz w:val="22"/>
          <w:szCs w:val="22"/>
        </w:rPr>
        <w:t>Metabolism, Survival, and Adaptation</w:t>
      </w:r>
      <w:r w:rsidRPr="00AE66A4">
        <w:rPr>
          <w:rFonts w:ascii="Times New Roman" w:hAnsi="Times New Roman" w:cs="Times New Roman"/>
          <w:sz w:val="22"/>
          <w:szCs w:val="22"/>
        </w:rPr>
        <w:t xml:space="preserve">—concentrating on the actions and traits of individual microbial species.  These goals are pursued with a combination of approaches, including field investigations, laboratory experimentation, </w:t>
      </w:r>
      <w:r w:rsidRPr="00AE66A4">
        <w:rPr>
          <w:rFonts w:ascii="Times New Roman" w:hAnsi="Times New Roman" w:cs="Times New Roman"/>
          <w:sz w:val="22"/>
          <w:szCs w:val="22"/>
        </w:rPr>
        <w:lastRenderedPageBreak/>
        <w:t>chemical analyses, nucleic acid sequencing, and modeling studies.  We note that C-DEBI has committed and continues to commit major resources to the scientific investigations at ‘major’ field sites.  These include the Juan de Fuca Ridge flank (</w:t>
      </w:r>
      <w:proofErr w:type="spellStart"/>
      <w:r w:rsidRPr="00AE66A4">
        <w:rPr>
          <w:rFonts w:ascii="Times New Roman" w:hAnsi="Times New Roman" w:cs="Times New Roman"/>
          <w:sz w:val="22"/>
          <w:szCs w:val="22"/>
        </w:rPr>
        <w:t>JdF</w:t>
      </w:r>
      <w:proofErr w:type="spellEnd"/>
      <w:r w:rsidRPr="00AE66A4">
        <w:rPr>
          <w:rFonts w:ascii="Times New Roman" w:hAnsi="Times New Roman" w:cs="Times New Roman"/>
          <w:sz w:val="22"/>
          <w:szCs w:val="22"/>
        </w:rPr>
        <w:t xml:space="preserve">), South Pacific Gyre (SPG), North Pond (NP), Dorado Outcrop (DO), and the Atlantis Massif (AM).  However, we also financially support smaller or burgeoning field investigations, such as those at the Mariana </w:t>
      </w:r>
      <w:proofErr w:type="spellStart"/>
      <w:r w:rsidRPr="00AE66A4">
        <w:rPr>
          <w:rFonts w:ascii="Times New Roman" w:hAnsi="Times New Roman" w:cs="Times New Roman"/>
          <w:sz w:val="22"/>
          <w:szCs w:val="22"/>
        </w:rPr>
        <w:t>forearc</w:t>
      </w:r>
      <w:proofErr w:type="spellEnd"/>
      <w:r w:rsidRPr="00AE66A4">
        <w:rPr>
          <w:rFonts w:ascii="Times New Roman" w:hAnsi="Times New Roman" w:cs="Times New Roman"/>
          <w:sz w:val="22"/>
          <w:szCs w:val="22"/>
        </w:rPr>
        <w:t xml:space="preserve"> and trench, the sediments of the North Atlantic, the Baltic Sea Basin, </w:t>
      </w:r>
      <w:proofErr w:type="spellStart"/>
      <w:r w:rsidRPr="00AE66A4">
        <w:rPr>
          <w:rFonts w:ascii="Times New Roman" w:hAnsi="Times New Roman" w:cs="Times New Roman"/>
          <w:sz w:val="22"/>
          <w:szCs w:val="22"/>
        </w:rPr>
        <w:t>Guaymas</w:t>
      </w:r>
      <w:proofErr w:type="spellEnd"/>
      <w:r w:rsidRPr="00AE66A4">
        <w:rPr>
          <w:rFonts w:ascii="Times New Roman" w:hAnsi="Times New Roman" w:cs="Times New Roman"/>
          <w:sz w:val="22"/>
          <w:szCs w:val="22"/>
        </w:rPr>
        <w:t xml:space="preserve"> Basin, and others.  C-DEBI scientists visited several of these field sites in 2018, retrieving valuable samples and data for our investigations.  In addition to the research themes, C-DEBI also facilitates and encourages the synthesis and broad understanding of submarine microbiological processes within a geochemical, geophysical, and </w:t>
      </w:r>
      <w:proofErr w:type="spellStart"/>
      <w:r w:rsidRPr="00AE66A4">
        <w:rPr>
          <w:rFonts w:ascii="Times New Roman" w:hAnsi="Times New Roman" w:cs="Times New Roman"/>
          <w:sz w:val="22"/>
          <w:szCs w:val="22"/>
        </w:rPr>
        <w:t>hydrogeologic</w:t>
      </w:r>
      <w:proofErr w:type="spellEnd"/>
      <w:r w:rsidRPr="00AE66A4">
        <w:rPr>
          <w:rFonts w:ascii="Times New Roman" w:hAnsi="Times New Roman" w:cs="Times New Roman"/>
          <w:sz w:val="22"/>
          <w:szCs w:val="22"/>
        </w:rPr>
        <w:t xml:space="preserve"> context.  </w:t>
      </w:r>
      <w:proofErr w:type="gramStart"/>
      <w:r w:rsidRPr="00AE66A4">
        <w:rPr>
          <w:rFonts w:ascii="Times New Roman" w:hAnsi="Times New Roman" w:cs="Times New Roman"/>
          <w:sz w:val="22"/>
          <w:szCs w:val="22"/>
        </w:rPr>
        <w:t>This is largely accomplished by funding scientific and technical activities, coordinating and hosting meetings and workshops, and supporting researchers and graduate students</w:t>
      </w:r>
      <w:proofErr w:type="gramEnd"/>
      <w:r w:rsidRPr="00AE66A4">
        <w:rPr>
          <w:rFonts w:ascii="Times New Roman" w:hAnsi="Times New Roman" w:cs="Times New Roman"/>
          <w:sz w:val="22"/>
          <w:szCs w:val="22"/>
        </w:rPr>
        <w:t>.  These research endeavors generate a vast array of diverse datasets that need to be managed and integrated, as well as a vast array of new knowledge that needs to be disseminated.  C-DEBI has established and now operates state-of-the-art programs in these arenas.  Furthermore, in our education, outreach, and diversity programs, we seek to entrain, educate, inspire, and mentor an interdisciplinary community.  Specifically, we create and operate activities aimed at three target groups: (1) undergraduate students, especially community college students; (2) graduate students and postdoctoral scholars; and (3) K-12 and the general public.  The aforementioned activities in research, data integration, knowledge transfer, education, outreach, and diversity are managed by a talented and skilled team in each of these disciplines, with critical indicators and a strategic implementation plan in place to quantitatively evaluate the Center’s performance.</w:t>
      </w:r>
    </w:p>
    <w:p w14:paraId="49849703" w14:textId="77777777" w:rsidR="00BE3597" w:rsidRPr="003F7337" w:rsidRDefault="00BE3597" w:rsidP="00BE3597">
      <w:pPr>
        <w:widowControl w:val="0"/>
        <w:autoSpaceDE w:val="0"/>
        <w:autoSpaceDN w:val="0"/>
        <w:adjustRightInd w:val="0"/>
        <w:ind w:firstLine="720"/>
        <w:rPr>
          <w:rFonts w:ascii="Times New Roman" w:hAnsi="Times New Roman" w:cs="Times New Roman"/>
          <w:sz w:val="22"/>
          <w:szCs w:val="22"/>
        </w:rPr>
      </w:pPr>
      <w:r w:rsidRPr="00AE66A4">
        <w:rPr>
          <w:rFonts w:ascii="Times New Roman" w:hAnsi="Times New Roman" w:cs="Times New Roman"/>
          <w:sz w:val="22"/>
          <w:szCs w:val="22"/>
        </w:rPr>
        <w:t xml:space="preserve">In 2018, significant accomplishments were recorded in our three research themes; a few examples are highlighted </w:t>
      </w:r>
      <w:r>
        <w:rPr>
          <w:rFonts w:ascii="Times New Roman" w:hAnsi="Times New Roman" w:cs="Times New Roman"/>
          <w:sz w:val="22"/>
          <w:szCs w:val="22"/>
        </w:rPr>
        <w:t>here</w:t>
      </w:r>
      <w:r w:rsidRPr="00AE66A4">
        <w:rPr>
          <w:rFonts w:ascii="Times New Roman" w:hAnsi="Times New Roman" w:cs="Times New Roman"/>
          <w:sz w:val="22"/>
          <w:szCs w:val="22"/>
        </w:rPr>
        <w:t>.  Within</w:t>
      </w:r>
      <w:r>
        <w:rPr>
          <w:rFonts w:ascii="Times New Roman" w:hAnsi="Times New Roman" w:cs="Times New Roman"/>
          <w:sz w:val="22"/>
          <w:szCs w:val="22"/>
        </w:rPr>
        <w:t xml:space="preserve"> Theme 1,</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 xml:space="preserve">Fluxes, Connectivity, and </w:t>
      </w:r>
      <w:r w:rsidRPr="00764DAB">
        <w:rPr>
          <w:rFonts w:ascii="Times New Roman" w:hAnsi="Times New Roman" w:cs="Times New Roman"/>
          <w:i/>
          <w:sz w:val="22"/>
          <w:szCs w:val="22"/>
        </w:rPr>
        <w:t>Energy</w:t>
      </w:r>
      <w:r w:rsidRPr="00764DAB">
        <w:rPr>
          <w:rFonts w:ascii="Times New Roman" w:hAnsi="Times New Roman" w:cs="Times New Roman"/>
          <w:sz w:val="22"/>
          <w:szCs w:val="22"/>
        </w:rPr>
        <w:t>, new studies reported on energy usage in biomass generation and maintenance in a model organism, microbial growth and dormancy models in energy-limited sedimentary environments, carbon availability to microbes in ocean crust ecosystems, and 3-dimensional fluid-heat hydrothermal circulation models at a fast spreading ridge flank.  Within Theme</w:t>
      </w:r>
      <w:r>
        <w:rPr>
          <w:rFonts w:ascii="Times New Roman" w:hAnsi="Times New Roman" w:cs="Times New Roman"/>
          <w:sz w:val="22"/>
          <w:szCs w:val="22"/>
        </w:rPr>
        <w:t xml:space="preserve"> 2,</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 xml:space="preserve">Activities, Communities, and </w:t>
      </w:r>
      <w:r w:rsidRPr="00EB5489">
        <w:rPr>
          <w:rFonts w:ascii="Times New Roman" w:hAnsi="Times New Roman" w:cs="Times New Roman"/>
          <w:i/>
          <w:sz w:val="22"/>
          <w:szCs w:val="22"/>
        </w:rPr>
        <w:t>Ecosystems</w:t>
      </w:r>
      <w:r w:rsidRPr="00EB5489">
        <w:rPr>
          <w:rFonts w:ascii="Times New Roman" w:hAnsi="Times New Roman" w:cs="Times New Roman"/>
          <w:sz w:val="22"/>
          <w:szCs w:val="22"/>
        </w:rPr>
        <w:t xml:space="preserve">, C-DEBI scientists authored a number of papers that focused on the effects of extracellular DNA in sequencing surveys, the response of sediment microbial communities to large-scale geologic disturbance events and changing geochemistry, the dominance of </w:t>
      </w:r>
      <w:proofErr w:type="spellStart"/>
      <w:r w:rsidRPr="00EB5489">
        <w:rPr>
          <w:rFonts w:ascii="Times New Roman" w:hAnsi="Times New Roman" w:cs="Times New Roman"/>
          <w:sz w:val="22"/>
          <w:szCs w:val="22"/>
        </w:rPr>
        <w:t>phylogenetically</w:t>
      </w:r>
      <w:proofErr w:type="spellEnd"/>
      <w:r w:rsidRPr="00EB5489">
        <w:rPr>
          <w:rFonts w:ascii="Times New Roman" w:hAnsi="Times New Roman" w:cs="Times New Roman"/>
          <w:sz w:val="22"/>
          <w:szCs w:val="22"/>
        </w:rPr>
        <w:t xml:space="preserve"> novel uncultivated taxa in the marine subsurface, deep biosphere samples characterized by very low biomass, </w:t>
      </w:r>
      <w:r w:rsidRPr="007339D7">
        <w:rPr>
          <w:rFonts w:ascii="Times New Roman" w:hAnsi="Times New Roman" w:cs="Times New Roman"/>
          <w:i/>
          <w:sz w:val="22"/>
          <w:szCs w:val="22"/>
        </w:rPr>
        <w:t>in situ</w:t>
      </w:r>
      <w:r w:rsidRPr="00EB5489">
        <w:rPr>
          <w:rFonts w:ascii="Times New Roman" w:hAnsi="Times New Roman" w:cs="Times New Roman"/>
          <w:sz w:val="22"/>
          <w:szCs w:val="22"/>
        </w:rPr>
        <w:t xml:space="preserve"> and </w:t>
      </w:r>
      <w:r w:rsidRPr="007339D7">
        <w:rPr>
          <w:rFonts w:ascii="Times New Roman" w:hAnsi="Times New Roman" w:cs="Times New Roman"/>
          <w:i/>
          <w:sz w:val="22"/>
          <w:szCs w:val="22"/>
        </w:rPr>
        <w:t>in vivo</w:t>
      </w:r>
      <w:r w:rsidRPr="00EB5489">
        <w:rPr>
          <w:rFonts w:ascii="Times New Roman" w:hAnsi="Times New Roman" w:cs="Times New Roman"/>
          <w:sz w:val="22"/>
          <w:szCs w:val="22"/>
        </w:rPr>
        <w:t xml:space="preserve"> microbial activity measurements, and </w:t>
      </w:r>
      <w:proofErr w:type="spellStart"/>
      <w:r w:rsidRPr="00EB5489">
        <w:rPr>
          <w:rFonts w:ascii="Times New Roman" w:hAnsi="Times New Roman" w:cs="Times New Roman"/>
          <w:sz w:val="22"/>
          <w:szCs w:val="22"/>
        </w:rPr>
        <w:t>subseafloor</w:t>
      </w:r>
      <w:proofErr w:type="spellEnd"/>
      <w:r w:rsidRPr="00EB5489">
        <w:rPr>
          <w:rFonts w:ascii="Times New Roman" w:hAnsi="Times New Roman" w:cs="Times New Roman"/>
          <w:sz w:val="22"/>
          <w:szCs w:val="22"/>
        </w:rPr>
        <w:t xml:space="preserve"> microbe-virus interactions.</w:t>
      </w:r>
      <w:r>
        <w:rPr>
          <w:rFonts w:ascii="Times New Roman" w:hAnsi="Times New Roman" w:cs="Times New Roman"/>
          <w:sz w:val="22"/>
          <w:szCs w:val="22"/>
        </w:rPr>
        <w:t xml:space="preserve">  </w:t>
      </w:r>
      <w:r w:rsidRPr="00AE66A4">
        <w:rPr>
          <w:rFonts w:ascii="Times New Roman" w:hAnsi="Times New Roman" w:cs="Times New Roman"/>
          <w:sz w:val="22"/>
          <w:szCs w:val="22"/>
        </w:rPr>
        <w:t>Investigations within Theme</w:t>
      </w:r>
      <w:r>
        <w:rPr>
          <w:rFonts w:ascii="Times New Roman" w:hAnsi="Times New Roman" w:cs="Times New Roman"/>
          <w:sz w:val="22"/>
          <w:szCs w:val="22"/>
        </w:rPr>
        <w:t xml:space="preserve"> 3,</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Metabolism, Survival, and Adaptation</w:t>
      </w:r>
      <w:r>
        <w:rPr>
          <w:rFonts w:ascii="Times New Roman" w:hAnsi="Times New Roman" w:cs="Times New Roman"/>
          <w:sz w:val="22"/>
          <w:szCs w:val="22"/>
        </w:rPr>
        <w:t>,</w:t>
      </w:r>
      <w:r w:rsidRPr="00AE66A4">
        <w:rPr>
          <w:rFonts w:ascii="Times New Roman" w:hAnsi="Times New Roman" w:cs="Times New Roman"/>
          <w:sz w:val="22"/>
          <w:szCs w:val="22"/>
        </w:rPr>
        <w:t xml:space="preserve"> generated new knowledge pertaining to individual </w:t>
      </w:r>
      <w:r w:rsidRPr="003F7337">
        <w:rPr>
          <w:rFonts w:ascii="Times New Roman" w:hAnsi="Times New Roman" w:cs="Times New Roman"/>
          <w:sz w:val="22"/>
          <w:szCs w:val="22"/>
        </w:rPr>
        <w:t xml:space="preserve">microbes.  2018 saw experimental studies of extracellular electron transport in the model organism </w:t>
      </w:r>
      <w:proofErr w:type="spellStart"/>
      <w:r w:rsidRPr="003F7337">
        <w:rPr>
          <w:rFonts w:ascii="Times New Roman" w:hAnsi="Times New Roman" w:cs="Times New Roman"/>
          <w:i/>
          <w:sz w:val="22"/>
          <w:szCs w:val="22"/>
        </w:rPr>
        <w:t>Shewanella</w:t>
      </w:r>
      <w:proofErr w:type="spellEnd"/>
      <w:r w:rsidRPr="003F7337">
        <w:rPr>
          <w:rFonts w:ascii="Times New Roman" w:hAnsi="Times New Roman" w:cs="Times New Roman"/>
          <w:i/>
          <w:sz w:val="22"/>
          <w:szCs w:val="22"/>
        </w:rPr>
        <w:t xml:space="preserve"> </w:t>
      </w:r>
      <w:proofErr w:type="spellStart"/>
      <w:r w:rsidRPr="003F7337">
        <w:rPr>
          <w:rFonts w:ascii="Times New Roman" w:hAnsi="Times New Roman" w:cs="Times New Roman"/>
          <w:i/>
          <w:sz w:val="22"/>
          <w:szCs w:val="22"/>
        </w:rPr>
        <w:t>oneidensis</w:t>
      </w:r>
      <w:proofErr w:type="spellEnd"/>
      <w:r w:rsidRPr="003F7337">
        <w:rPr>
          <w:rFonts w:ascii="Times New Roman" w:hAnsi="Times New Roman" w:cs="Times New Roman"/>
          <w:i/>
          <w:sz w:val="22"/>
          <w:szCs w:val="22"/>
        </w:rPr>
        <w:t xml:space="preserve"> </w:t>
      </w:r>
      <w:r w:rsidRPr="003F7337">
        <w:rPr>
          <w:rFonts w:ascii="Times New Roman" w:hAnsi="Times New Roman" w:cs="Times New Roman"/>
          <w:sz w:val="22"/>
          <w:szCs w:val="22"/>
        </w:rPr>
        <w:t>and in several recent isolates from marine sediments, growth experiments and ‘</w:t>
      </w:r>
      <w:proofErr w:type="spellStart"/>
      <w:r w:rsidRPr="003F7337">
        <w:rPr>
          <w:rFonts w:ascii="Times New Roman" w:hAnsi="Times New Roman" w:cs="Times New Roman"/>
          <w:sz w:val="22"/>
          <w:szCs w:val="22"/>
        </w:rPr>
        <w:t>omics</w:t>
      </w:r>
      <w:proofErr w:type="spellEnd"/>
      <w:r w:rsidRPr="003F7337">
        <w:rPr>
          <w:rFonts w:ascii="Times New Roman" w:hAnsi="Times New Roman" w:cs="Times New Roman"/>
          <w:sz w:val="22"/>
          <w:szCs w:val="22"/>
        </w:rPr>
        <w:t xml:space="preserve">’ approaches applied to a sulfur-reducing deep-sea vent isolate, investigations of genetic plasticity in several dozen </w:t>
      </w:r>
      <w:proofErr w:type="spellStart"/>
      <w:r w:rsidRPr="003F7337">
        <w:rPr>
          <w:rFonts w:ascii="Times New Roman" w:hAnsi="Times New Roman" w:cs="Times New Roman"/>
          <w:i/>
          <w:sz w:val="22"/>
          <w:szCs w:val="22"/>
        </w:rPr>
        <w:t>Halomonas</w:t>
      </w:r>
      <w:proofErr w:type="spellEnd"/>
      <w:r w:rsidRPr="003F7337">
        <w:rPr>
          <w:rFonts w:ascii="Times New Roman" w:hAnsi="Times New Roman" w:cs="Times New Roman"/>
          <w:i/>
          <w:sz w:val="22"/>
          <w:szCs w:val="22"/>
        </w:rPr>
        <w:t xml:space="preserve"> </w:t>
      </w:r>
      <w:r w:rsidRPr="003F7337">
        <w:rPr>
          <w:rFonts w:ascii="Times New Roman" w:hAnsi="Times New Roman" w:cs="Times New Roman"/>
          <w:sz w:val="22"/>
          <w:szCs w:val="22"/>
        </w:rPr>
        <w:t xml:space="preserve">strains, new insight into ribosome stability and chromosome replication in </w:t>
      </w:r>
      <w:proofErr w:type="spellStart"/>
      <w:r w:rsidRPr="003F7337">
        <w:rPr>
          <w:rFonts w:ascii="Times New Roman" w:hAnsi="Times New Roman" w:cs="Times New Roman"/>
          <w:i/>
          <w:sz w:val="22"/>
          <w:szCs w:val="22"/>
        </w:rPr>
        <w:t>Dehalococcoides</w:t>
      </w:r>
      <w:proofErr w:type="spellEnd"/>
      <w:r w:rsidRPr="003F7337">
        <w:rPr>
          <w:rFonts w:ascii="Times New Roman" w:hAnsi="Times New Roman" w:cs="Times New Roman"/>
          <w:sz w:val="22"/>
          <w:szCs w:val="22"/>
        </w:rPr>
        <w:t xml:space="preserve"> under low energy fluxes, and bioinformatics studies of numerous near-complete and high quality genomes.  </w:t>
      </w:r>
    </w:p>
    <w:p w14:paraId="7EA23B7B" w14:textId="77777777" w:rsidR="00BE3597" w:rsidRPr="00D95027" w:rsidRDefault="00BE3597" w:rsidP="00BE3597">
      <w:pPr>
        <w:widowControl w:val="0"/>
        <w:autoSpaceDE w:val="0"/>
        <w:autoSpaceDN w:val="0"/>
        <w:adjustRightInd w:val="0"/>
        <w:ind w:firstLine="720"/>
        <w:rPr>
          <w:rFonts w:ascii="Times New Roman" w:hAnsi="Times New Roman" w:cs="Times New Roman"/>
          <w:color w:val="0000FF"/>
          <w:sz w:val="22"/>
          <w:szCs w:val="22"/>
        </w:rPr>
      </w:pPr>
      <w:r w:rsidRPr="00AE66A4">
        <w:rPr>
          <w:rFonts w:ascii="Times New Roman" w:hAnsi="Times New Roman" w:cs="Times New Roman"/>
          <w:sz w:val="22"/>
          <w:szCs w:val="22"/>
        </w:rPr>
        <w:t xml:space="preserve">During this reporting period, C-DEBI’s education, outreach, and diversity (EOD) programs again focused predominantly on research opportunities for community college students, and training and mentoring of graduate and postdoctoral researchers.  It should be stated that C-DEBI’s approach to improving access and support for members of underrepresented and marginalized groups involves purposeful integration with the fundamental research and education missions.  Two of our EOD flagship programs are the Community College Research Internship for Scientific Engagement (CC-RISE) and the Community College Cultivation Cohort (C4).  CC-RISE is a non-residential REU-style program at two of our partner institutions, the University of California at Santa Cruz (UCSC) and the Woods Hole Oceanographic Institution in </w:t>
      </w:r>
      <w:r w:rsidRPr="001F54E9">
        <w:rPr>
          <w:rFonts w:ascii="Times New Roman" w:hAnsi="Times New Roman" w:cs="Times New Roman"/>
          <w:sz w:val="22"/>
          <w:szCs w:val="22"/>
        </w:rPr>
        <w:t xml:space="preserve">Massachusetts.  Eight students spent 8 weeks during the summer in state-of-the-art research labs, carrying out experiments and analyses, and participating in professional development seminars.  2018 was the final year of our residential C4 REU program.  As in the previous two years, 8 students spent 9 weeks during the summer characterizing the physiology and phylogeny of a novel marine microbial species.  This year, the students learned and applied culturing, microscopy, analytical chemistry, and bioinformatics to an iron-oxidizing </w:t>
      </w:r>
      <w:proofErr w:type="spellStart"/>
      <w:r w:rsidRPr="001F54E9">
        <w:rPr>
          <w:rFonts w:ascii="Times New Roman" w:hAnsi="Times New Roman" w:cs="Times New Roman"/>
          <w:sz w:val="22"/>
          <w:szCs w:val="22"/>
        </w:rPr>
        <w:t>Zetaproteobacterium</w:t>
      </w:r>
      <w:proofErr w:type="spellEnd"/>
      <w:r w:rsidRPr="001F54E9">
        <w:rPr>
          <w:rFonts w:ascii="Times New Roman" w:hAnsi="Times New Roman" w:cs="Times New Roman"/>
          <w:sz w:val="22"/>
          <w:szCs w:val="22"/>
        </w:rPr>
        <w:t>.  As noted above, C-</w:t>
      </w:r>
      <w:r w:rsidRPr="001F54E9">
        <w:rPr>
          <w:rFonts w:ascii="Times New Roman" w:hAnsi="Times New Roman" w:cs="Times New Roman"/>
          <w:sz w:val="22"/>
          <w:szCs w:val="22"/>
        </w:rPr>
        <w:lastRenderedPageBreak/>
        <w:t>DEBI annually supports many (~70) graduate students and postdoctoral scholars.  Some of them are members of the research personnel in the Co-I labs, and others are awardees in our fellowship program.  All of them received a wide range of professional training in 2018 that intertwined their research with education and outreach.</w:t>
      </w:r>
    </w:p>
    <w:p w14:paraId="30D0E561" w14:textId="77777777" w:rsidR="00BE3597" w:rsidRPr="007339D7" w:rsidRDefault="00BE3597" w:rsidP="00BE3597">
      <w:pPr>
        <w:widowControl w:val="0"/>
        <w:autoSpaceDE w:val="0"/>
        <w:autoSpaceDN w:val="0"/>
        <w:adjustRightInd w:val="0"/>
        <w:ind w:firstLine="720"/>
        <w:rPr>
          <w:rFonts w:ascii="Times New Roman" w:hAnsi="Times New Roman" w:cs="Times New Roman"/>
          <w:sz w:val="22"/>
          <w:szCs w:val="22"/>
        </w:rPr>
      </w:pPr>
      <w:r w:rsidRPr="001F54E9">
        <w:rPr>
          <w:rFonts w:ascii="Times New Roman" w:hAnsi="Times New Roman" w:cs="Times New Roman"/>
          <w:sz w:val="22"/>
          <w:szCs w:val="22"/>
        </w:rPr>
        <w:t xml:space="preserve">The main objective of C-DEBI’s data management and knowledge transfer programs is to disseminate freely and rapidly the most important scientific discoveries and technical advances to the scientific community and the broader population.  The data management and integration team seeks to ensure that the variety of data types and products are archived, shared, and accessible for the long term.  C-DEBI knowledge transfer occurs via numerous mechanisms, the most effective of which for transfer to the scientific community remains to be through peer-reviewed journal publications.  Additional avenues include worldwide access to data and new technologies, exchanges of personnel, lectures and presentations, professional development activities, conferences and workshops, and targeted courses for students and educators.  The dissemination of C-DEBI products relies on our ability to reach the target </w:t>
      </w:r>
      <w:r w:rsidRPr="007F54F4">
        <w:rPr>
          <w:rFonts w:ascii="Times New Roman" w:hAnsi="Times New Roman" w:cs="Times New Roman"/>
          <w:sz w:val="22"/>
          <w:szCs w:val="22"/>
        </w:rPr>
        <w:t>audiences.</w:t>
      </w:r>
      <w:r w:rsidRPr="007339D7">
        <w:rPr>
          <w:rFonts w:ascii="Times New Roman" w:hAnsi="Times New Roman" w:cs="Times New Roman"/>
          <w:sz w:val="22"/>
          <w:szCs w:val="22"/>
        </w:rPr>
        <w:t xml:space="preserve">  In this regard, we note that C-DEBI’s mailing list counts over 1000 individuals in 40 countries.  Of these, over 250 are 'active' participants, defined as those who presented or participated at one of our workshops or conference sessions, received funding from C-DEBI, served on one of our committees or panels, or otherwise engaged directly in C-DEBI science or education activities.  </w:t>
      </w:r>
    </w:p>
    <w:p w14:paraId="58FC9247" w14:textId="1B08904C" w:rsidR="00BE3597" w:rsidRPr="00F11C4A" w:rsidRDefault="00E073EA" w:rsidP="00E073EA">
      <w:pPr>
        <w:widowControl w:val="0"/>
        <w:autoSpaceDE w:val="0"/>
        <w:autoSpaceDN w:val="0"/>
        <w:adjustRightInd w:val="0"/>
        <w:ind w:firstLine="720"/>
        <w:rPr>
          <w:rFonts w:ascii="Times New Roman" w:hAnsi="Times New Roman" w:cs="Times New Roman"/>
          <w:sz w:val="22"/>
          <w:szCs w:val="22"/>
        </w:rPr>
      </w:pPr>
      <w:r w:rsidRPr="00E073EA">
        <w:rPr>
          <w:rFonts w:ascii="Times New Roman" w:hAnsi="Times New Roman" w:cs="Times New Roman"/>
          <w:sz w:val="22"/>
          <w:szCs w:val="22"/>
        </w:rPr>
        <w:t xml:space="preserve">In this Context Statement, we also address some of the key comments made by the external review panel in last year’s site visit report.  The panel encouraged C-DEBI to continue its active participation in improving diversity at higher levels of the center and at the home institutions of the Co-I’s.  We must reiterate, however, that C-DEBI does not hire faculty and does not sit on hiring committees.  Our greatest influence in building and expanding a diverse community is linked to our graduate student and postdoctoral fellowship program.  In the natural sciences, women are still underrepresented, and C-DEBI has a strong record of engaging and funding women at all levels, and in selecting women to leadership positions.  As just a couple of examples, 3 of the 6 new Co-I’s appointed when Amend took over as Director are women (Julie Huber as Associate Director and Beth </w:t>
      </w:r>
      <w:proofErr w:type="spellStart"/>
      <w:r w:rsidRPr="00E073EA">
        <w:rPr>
          <w:rFonts w:ascii="Times New Roman" w:hAnsi="Times New Roman" w:cs="Times New Roman"/>
          <w:sz w:val="22"/>
          <w:szCs w:val="22"/>
        </w:rPr>
        <w:t>Orcutt</w:t>
      </w:r>
      <w:proofErr w:type="spellEnd"/>
      <w:r w:rsidRPr="00E073EA">
        <w:rPr>
          <w:rFonts w:ascii="Times New Roman" w:hAnsi="Times New Roman" w:cs="Times New Roman"/>
          <w:sz w:val="22"/>
          <w:szCs w:val="22"/>
        </w:rPr>
        <w:t xml:space="preserve"> and Victoria Orphan as Senior Scientists), and 14 of the 21 invited lecturers in our Network Speaker Series are early career women.  We also deliberately seek diverse participation at higher levels when positions are available and when we are in a position to influence these decisions.  Lastly, we continue to train a diverse next generation of leaders in our research, education, and outreach progr</w:t>
      </w:r>
      <w:r>
        <w:rPr>
          <w:rFonts w:ascii="Times New Roman" w:hAnsi="Times New Roman" w:cs="Times New Roman"/>
          <w:sz w:val="22"/>
          <w:szCs w:val="22"/>
        </w:rPr>
        <w:t>ams to strengthen the pipeline.</w:t>
      </w:r>
      <w:r w:rsidR="00105887">
        <w:rPr>
          <w:rFonts w:ascii="Times New Roman" w:hAnsi="Times New Roman" w:cs="Times New Roman"/>
          <w:color w:val="0000FF"/>
          <w:sz w:val="22"/>
          <w:szCs w:val="22"/>
        </w:rPr>
        <w:t xml:space="preserve"> </w:t>
      </w:r>
      <w:r>
        <w:rPr>
          <w:rFonts w:ascii="Times New Roman" w:hAnsi="Times New Roman" w:cs="Times New Roman"/>
          <w:color w:val="0000FF"/>
          <w:sz w:val="22"/>
          <w:szCs w:val="22"/>
        </w:rPr>
        <w:t xml:space="preserve"> </w:t>
      </w:r>
      <w:r w:rsidR="00BE3597">
        <w:rPr>
          <w:rFonts w:ascii="Times New Roman" w:hAnsi="Times New Roman" w:cs="Times New Roman"/>
          <w:sz w:val="22"/>
          <w:szCs w:val="22"/>
        </w:rPr>
        <w:t xml:space="preserve">The panel also requested information on the work of the External Advisory Board (EAB).  A report from our EAB was not available to include here, but we will inform on their activities at the 2019 site visit.  Note that this year, the EAB was specifically tasked with assessing C-DEBI’s successes with regards to our graduate students, postdoctoral scholars, and young investigators.  The panel further suggested that the budget presentations (in the annual report and at the site visit) be better aligned with the three research themes; we have included such budgetary partitioning here.  The panel’s report also recommended that C-DEBI generate robust predictive and synthetic models of </w:t>
      </w:r>
      <w:proofErr w:type="spellStart"/>
      <w:r w:rsidR="00BE3597">
        <w:rPr>
          <w:rFonts w:ascii="Times New Roman" w:hAnsi="Times New Roman" w:cs="Times New Roman"/>
          <w:sz w:val="22"/>
          <w:szCs w:val="22"/>
        </w:rPr>
        <w:t>subseafloor</w:t>
      </w:r>
      <w:proofErr w:type="spellEnd"/>
      <w:r w:rsidR="00BE3597">
        <w:rPr>
          <w:rFonts w:ascii="Times New Roman" w:hAnsi="Times New Roman" w:cs="Times New Roman"/>
          <w:sz w:val="22"/>
          <w:szCs w:val="22"/>
        </w:rPr>
        <w:t xml:space="preserve"> ecosystems in the </w:t>
      </w:r>
      <w:proofErr w:type="spellStart"/>
      <w:r w:rsidR="00BE3597">
        <w:rPr>
          <w:rFonts w:ascii="Times New Roman" w:hAnsi="Times New Roman" w:cs="Times New Roman"/>
          <w:sz w:val="22"/>
          <w:szCs w:val="22"/>
        </w:rPr>
        <w:t>sunsetting</w:t>
      </w:r>
      <w:proofErr w:type="spellEnd"/>
      <w:r w:rsidR="00BE3597">
        <w:rPr>
          <w:rFonts w:ascii="Times New Roman" w:hAnsi="Times New Roman" w:cs="Times New Roman"/>
          <w:sz w:val="22"/>
          <w:szCs w:val="22"/>
        </w:rPr>
        <w:t xml:space="preserve"> years of the STC; while efforts are certainly underway in this direction, the magnitude of this task is beyond our remaining resources.  However, this is a clear target for legacy planning.  Lastly, the panel called on C-DEBI to have its social media activities be more “outward facing” and less targeted towards internal consumption.  </w:t>
      </w:r>
      <w:r w:rsidR="00BE3597" w:rsidRPr="007D226D">
        <w:rPr>
          <w:rFonts w:ascii="Times New Roman" w:hAnsi="Times New Roman" w:cs="Times New Roman"/>
          <w:sz w:val="22"/>
          <w:szCs w:val="22"/>
        </w:rPr>
        <w:t xml:space="preserve">We are ever increasing our social media presence and other communication channels with the general public.  We note, for example, Co-I Victoria Orphan’s starring role in the full-length documentary ‘The Most Unknown’ (available on Netflix) and Co-I Julie Huber’s interview with Neil </w:t>
      </w:r>
      <w:proofErr w:type="spellStart"/>
      <w:r w:rsidR="00BE3597" w:rsidRPr="007D226D">
        <w:rPr>
          <w:rFonts w:ascii="Times New Roman" w:hAnsi="Times New Roman" w:cs="Times New Roman"/>
          <w:sz w:val="22"/>
          <w:szCs w:val="22"/>
        </w:rPr>
        <w:t>deGrasse</w:t>
      </w:r>
      <w:proofErr w:type="spellEnd"/>
      <w:r w:rsidR="00BE3597" w:rsidRPr="007D226D">
        <w:rPr>
          <w:rFonts w:ascii="Times New Roman" w:hAnsi="Times New Roman" w:cs="Times New Roman"/>
          <w:sz w:val="22"/>
          <w:szCs w:val="22"/>
        </w:rPr>
        <w:t xml:space="preserve"> Tyson on National Geographic’s ‘Star Talk’ (to be televised in spring 2019), along with the many associated (social) media bursts.</w:t>
      </w:r>
    </w:p>
    <w:p w14:paraId="4B0EB792" w14:textId="77777777" w:rsidR="001449E5" w:rsidRPr="00F15214" w:rsidRDefault="001449E5" w:rsidP="00993341">
      <w:pPr>
        <w:pStyle w:val="Heading1"/>
        <w:rPr>
          <w:color w:val="auto"/>
        </w:rPr>
      </w:pPr>
    </w:p>
    <w:p w14:paraId="10AE3777" w14:textId="77777777" w:rsidR="00FA2C27" w:rsidRPr="00F15214" w:rsidRDefault="00FA2C27" w:rsidP="00993341">
      <w:pPr>
        <w:pStyle w:val="Heading1"/>
        <w:rPr>
          <w:color w:val="auto"/>
        </w:rPr>
      </w:pPr>
    </w:p>
    <w:p w14:paraId="0EA54910" w14:textId="77777777" w:rsidR="001449E5" w:rsidRPr="00F15214" w:rsidRDefault="001449E5" w:rsidP="00993341">
      <w:pPr>
        <w:pStyle w:val="Heading1"/>
        <w:rPr>
          <w:color w:val="auto"/>
        </w:rPr>
      </w:pPr>
    </w:p>
    <w:p w14:paraId="1C6B1C6B" w14:textId="77777777" w:rsidR="00E073EA" w:rsidRDefault="00E073EA">
      <w:pPr>
        <w:rPr>
          <w:rFonts w:ascii="Times New Roman" w:eastAsia="Times New Roman" w:hAnsi="Times New Roman" w:cs="Times New Roman"/>
          <w:b/>
          <w:bCs/>
          <w:color w:val="000000"/>
          <w:kern w:val="36"/>
          <w:sz w:val="22"/>
          <w:szCs w:val="22"/>
        </w:rPr>
      </w:pPr>
      <w:bookmarkStart w:id="7" w:name="_III._EDUCATION"/>
      <w:bookmarkStart w:id="8" w:name="_II._RESEARCH_1"/>
      <w:bookmarkStart w:id="9" w:name="_II._RESEARCH_2"/>
      <w:bookmarkStart w:id="10" w:name="_II._RESEARCH_3"/>
      <w:bookmarkStart w:id="11" w:name="_II._RESEARCH_4"/>
      <w:bookmarkEnd w:id="7"/>
      <w:bookmarkEnd w:id="8"/>
      <w:bookmarkEnd w:id="9"/>
      <w:bookmarkEnd w:id="10"/>
      <w:bookmarkEnd w:id="11"/>
      <w:r>
        <w:br w:type="page"/>
      </w:r>
    </w:p>
    <w:p w14:paraId="113D6778" w14:textId="620607EE" w:rsidR="00557042" w:rsidRDefault="00557042" w:rsidP="00993341">
      <w:pPr>
        <w:pStyle w:val="Heading1"/>
      </w:pPr>
      <w:r w:rsidRPr="00904A2A">
        <w:lastRenderedPageBreak/>
        <w:t>II. RESEARCH</w:t>
      </w:r>
    </w:p>
    <w:p w14:paraId="0FC0BBFA" w14:textId="77777777" w:rsidR="00975C4B" w:rsidRDefault="00975C4B" w:rsidP="00975C4B">
      <w:pPr>
        <w:pStyle w:val="Heading1"/>
      </w:pPr>
    </w:p>
    <w:p w14:paraId="6FF810C0" w14:textId="77777777" w:rsidR="00975C4B" w:rsidRPr="00904A2A" w:rsidRDefault="00975C4B" w:rsidP="00975C4B">
      <w:pPr>
        <w:pStyle w:val="Heading1"/>
      </w:pPr>
    </w:p>
    <w:p w14:paraId="1AA79907" w14:textId="77777777" w:rsidR="00975C4B" w:rsidRPr="00904A2A" w:rsidRDefault="00975C4B" w:rsidP="00975C4B">
      <w:pPr>
        <w:pStyle w:val="Heading2"/>
        <w:spacing w:before="0" w:beforeAutospacing="0" w:after="0" w:afterAutospacing="0"/>
        <w:rPr>
          <w:rFonts w:ascii="Times New Roman" w:eastAsia="Times New Roman" w:hAnsi="Times New Roman" w:cs="Times New Roman"/>
          <w:sz w:val="22"/>
          <w:szCs w:val="22"/>
        </w:rPr>
      </w:pPr>
      <w:r w:rsidRPr="00EA5A12">
        <w:rPr>
          <w:rFonts w:ascii="Times New Roman" w:eastAsia="Times New Roman" w:hAnsi="Times New Roman" w:cs="Times New Roman"/>
          <w:sz w:val="22"/>
          <w:szCs w:val="22"/>
        </w:rPr>
        <w:t>1. Overall Research Goals and Objectives</w:t>
      </w:r>
    </w:p>
    <w:p w14:paraId="2AA65E03" w14:textId="77777777" w:rsidR="00975C4B" w:rsidRDefault="00975C4B" w:rsidP="00975C4B">
      <w:pPr>
        <w:rPr>
          <w:rFonts w:ascii="Times New Roman" w:hAnsi="Times New Roman" w:cs="Times New Roman"/>
          <w:color w:val="000000"/>
          <w:sz w:val="22"/>
          <w:szCs w:val="22"/>
        </w:rPr>
      </w:pPr>
    </w:p>
    <w:p w14:paraId="4B7162F8" w14:textId="77777777" w:rsidR="00975C4B" w:rsidRPr="0012423C" w:rsidRDefault="00975C4B" w:rsidP="00975C4B">
      <w:pPr>
        <w:ind w:firstLine="720"/>
        <w:rPr>
          <w:rFonts w:ascii="Times New Roman" w:hAnsi="Times New Roman" w:cs="Times New Roman"/>
          <w:sz w:val="22"/>
          <w:szCs w:val="22"/>
        </w:rPr>
      </w:pPr>
      <w:r w:rsidRPr="0012423C">
        <w:rPr>
          <w:rFonts w:ascii="Times New Roman" w:hAnsi="Times New Roman" w:cs="Times New Roman"/>
          <w:sz w:val="22"/>
          <w:szCs w:val="22"/>
        </w:rPr>
        <w:t xml:space="preserve">The Center’s overall research goals have not changed from the previous year. We seek to investigate the marine deep subsurface biosphere, including the physiology, phylogeny, distribution, limits, and activity in the sediments, rocks, and fluids that make up this very large biome. Our approaches combine field-based research with laboratory studies of microbial survival and propagation, and modeling studies of </w:t>
      </w:r>
      <w:proofErr w:type="spellStart"/>
      <w:r w:rsidRPr="0012423C">
        <w:rPr>
          <w:rFonts w:ascii="Times New Roman" w:hAnsi="Times New Roman" w:cs="Times New Roman"/>
          <w:sz w:val="22"/>
          <w:szCs w:val="22"/>
        </w:rPr>
        <w:t>physico</w:t>
      </w:r>
      <w:proofErr w:type="spellEnd"/>
      <w:r w:rsidRPr="0012423C">
        <w:rPr>
          <w:rFonts w:ascii="Times New Roman" w:hAnsi="Times New Roman" w:cs="Times New Roman"/>
          <w:sz w:val="22"/>
          <w:szCs w:val="22"/>
        </w:rPr>
        <w:t xml:space="preserve">-chemical properties in the subsurface. Another way to describe our research framework is as a balance of discovery science, hypothesis testing, data integration, laboratory experimentation, and ecosystem modeling. C-DEBI continues to generate knowledge in these areas by addressing fundamental questions, which include: How metabolically active is the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biosphere? What are the </w:t>
      </w:r>
      <w:proofErr w:type="spellStart"/>
      <w:r w:rsidRPr="0012423C">
        <w:rPr>
          <w:rFonts w:ascii="Times New Roman" w:hAnsi="Times New Roman" w:cs="Times New Roman"/>
          <w:sz w:val="22"/>
          <w:szCs w:val="22"/>
        </w:rPr>
        <w:t>physico</w:t>
      </w:r>
      <w:proofErr w:type="spellEnd"/>
      <w:r w:rsidRPr="0012423C">
        <w:rPr>
          <w:rFonts w:ascii="Times New Roman" w:hAnsi="Times New Roman" w:cs="Times New Roman"/>
          <w:sz w:val="22"/>
          <w:szCs w:val="22"/>
        </w:rPr>
        <w:t xml:space="preserve">-chemical limits of life in the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What are the nature and extent of life in the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What are dominant metabolic processes in the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The central research objectives require multidisciplinary and interdisciplinary approaches, with the greatest emphasis on microbial ecology. To achieve these objectives, we directed a large portion of the research funds to the Co-Investigators (Jan Amend, USC; Julie Huber, WHOI; Steven </w:t>
      </w:r>
      <w:proofErr w:type="spellStart"/>
      <w:r w:rsidRPr="0012423C">
        <w:rPr>
          <w:rFonts w:ascii="Times New Roman" w:hAnsi="Times New Roman" w:cs="Times New Roman"/>
          <w:sz w:val="22"/>
          <w:szCs w:val="22"/>
        </w:rPr>
        <w:t>D’Hondt</w:t>
      </w:r>
      <w:proofErr w:type="spellEnd"/>
      <w:r w:rsidRPr="0012423C">
        <w:rPr>
          <w:rFonts w:ascii="Times New Roman" w:hAnsi="Times New Roman" w:cs="Times New Roman"/>
          <w:sz w:val="22"/>
          <w:szCs w:val="22"/>
        </w:rPr>
        <w:t xml:space="preserve">, URI; Andrew Fisher, UCSC; Geoff Wheat, UAF) and Senior Scientists (Steven </w:t>
      </w:r>
      <w:proofErr w:type="spellStart"/>
      <w:r w:rsidRPr="0012423C">
        <w:rPr>
          <w:rFonts w:ascii="Times New Roman" w:hAnsi="Times New Roman" w:cs="Times New Roman"/>
          <w:sz w:val="22"/>
          <w:szCs w:val="22"/>
        </w:rPr>
        <w:t>Finkel</w:t>
      </w:r>
      <w:proofErr w:type="spellEnd"/>
      <w:r w:rsidRPr="0012423C">
        <w:rPr>
          <w:rFonts w:ascii="Times New Roman" w:hAnsi="Times New Roman" w:cs="Times New Roman"/>
          <w:sz w:val="22"/>
          <w:szCs w:val="22"/>
        </w:rPr>
        <w:t xml:space="preserve"> and John Heidelberg, USC; Beth </w:t>
      </w:r>
      <w:proofErr w:type="spellStart"/>
      <w:r w:rsidRPr="0012423C">
        <w:rPr>
          <w:rFonts w:ascii="Times New Roman" w:hAnsi="Times New Roman" w:cs="Times New Roman"/>
          <w:sz w:val="22"/>
          <w:szCs w:val="22"/>
        </w:rPr>
        <w:t>Orcutt</w:t>
      </w:r>
      <w:proofErr w:type="spellEnd"/>
      <w:r w:rsidRPr="0012423C">
        <w:rPr>
          <w:rFonts w:ascii="Times New Roman" w:hAnsi="Times New Roman" w:cs="Times New Roman"/>
          <w:sz w:val="22"/>
          <w:szCs w:val="22"/>
        </w:rPr>
        <w:t xml:space="preserve">, Bigelow; Victoria Orphan, Caltech; Alfred </w:t>
      </w:r>
      <w:proofErr w:type="spellStart"/>
      <w:r w:rsidRPr="0012423C">
        <w:rPr>
          <w:rFonts w:ascii="Times New Roman" w:hAnsi="Times New Roman" w:cs="Times New Roman"/>
          <w:sz w:val="22"/>
          <w:szCs w:val="22"/>
        </w:rPr>
        <w:t>Spormann</w:t>
      </w:r>
      <w:proofErr w:type="spellEnd"/>
      <w:r w:rsidRPr="0012423C">
        <w:rPr>
          <w:rFonts w:ascii="Times New Roman" w:hAnsi="Times New Roman" w:cs="Times New Roman"/>
          <w:sz w:val="22"/>
          <w:szCs w:val="22"/>
        </w:rPr>
        <w:t xml:space="preserve">, Stanford); substantial resources also went to competitively awarded research grants, and graduate student and postdoctoral fellowships. </w:t>
      </w:r>
      <w:r w:rsidRPr="0012423C">
        <w:rPr>
          <w:rFonts w:ascii="Times New Roman" w:hAnsi="Times New Roman" w:cs="Times New Roman"/>
          <w:i/>
          <w:sz w:val="22"/>
          <w:szCs w:val="22"/>
        </w:rPr>
        <w:t>In this report, the Principal Investigator, Co-Investigators, and Senior Scientists who have equal scientific standing in C-DEBI will all be referred to as “Co-I’s”.</w:t>
      </w:r>
      <w:r w:rsidRPr="0012423C">
        <w:rPr>
          <w:rFonts w:ascii="Times New Roman" w:hAnsi="Times New Roman" w:cs="Times New Roman"/>
          <w:sz w:val="22"/>
          <w:szCs w:val="22"/>
        </w:rPr>
        <w:t xml:space="preserve">  The research themes are:</w:t>
      </w:r>
    </w:p>
    <w:p w14:paraId="57EEA1AE" w14:textId="77777777" w:rsidR="00975C4B" w:rsidRPr="0012423C" w:rsidRDefault="00975C4B" w:rsidP="00975C4B">
      <w:pPr>
        <w:ind w:firstLine="720"/>
        <w:rPr>
          <w:rFonts w:ascii="Times New Roman" w:hAnsi="Times New Roman" w:cs="Times New Roman"/>
          <w:sz w:val="22"/>
          <w:szCs w:val="22"/>
        </w:rPr>
      </w:pPr>
    </w:p>
    <w:p w14:paraId="78BD6507" w14:textId="77777777" w:rsidR="00975C4B" w:rsidRPr="0012423C" w:rsidRDefault="00975C4B" w:rsidP="00975C4B">
      <w:pPr>
        <w:widowControl w:val="0"/>
        <w:autoSpaceDE w:val="0"/>
        <w:autoSpaceDN w:val="0"/>
        <w:adjustRightInd w:val="0"/>
        <w:rPr>
          <w:rFonts w:ascii="Times New Roman" w:hAnsi="Times New Roman" w:cs="Times New Roman"/>
          <w:sz w:val="22"/>
          <w:szCs w:val="22"/>
        </w:rPr>
      </w:pPr>
      <w:r w:rsidRPr="0012423C">
        <w:rPr>
          <w:rFonts w:ascii="Times New Roman" w:hAnsi="Times New Roman" w:cs="Times New Roman"/>
          <w:b/>
          <w:bCs/>
          <w:i/>
          <w:iCs/>
          <w:sz w:val="22"/>
          <w:szCs w:val="22"/>
        </w:rPr>
        <w:t>Theme 1: Fluxes, Connectivity, and Energy</w:t>
      </w:r>
      <w:r w:rsidRPr="0012423C">
        <w:rPr>
          <w:rFonts w:ascii="Times New Roman" w:hAnsi="Times New Roman" w:cs="Times New Roman"/>
          <w:sz w:val="22"/>
          <w:szCs w:val="22"/>
        </w:rPr>
        <w:t xml:space="preserve">—centering on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environmental conditions.</w:t>
      </w:r>
    </w:p>
    <w:p w14:paraId="14D9AF10"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r w:rsidRPr="0012423C">
        <w:rPr>
          <w:rFonts w:ascii="Times New Roman" w:hAnsi="Times New Roman" w:cs="Times New Roman"/>
          <w:sz w:val="22"/>
          <w:szCs w:val="22"/>
        </w:rPr>
        <w:t xml:space="preserve">(1.1) </w:t>
      </w:r>
      <w:r w:rsidRPr="0012423C">
        <w:rPr>
          <w:rFonts w:ascii="Times New Roman" w:hAnsi="Times New Roman" w:cs="Times New Roman"/>
          <w:sz w:val="22"/>
          <w:szCs w:val="22"/>
        </w:rPr>
        <w:tab/>
        <w:t xml:space="preserve">Constrain the extent, variability, and controls on fluxes and connectivity within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biomes and between the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and the overlying ocean.</w:t>
      </w:r>
    </w:p>
    <w:p w14:paraId="7E1DB37A"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r w:rsidRPr="0012423C">
        <w:rPr>
          <w:rFonts w:ascii="Times New Roman" w:hAnsi="Times New Roman" w:cs="Times New Roman"/>
          <w:sz w:val="22"/>
          <w:szCs w:val="22"/>
        </w:rPr>
        <w:t xml:space="preserve">(1.2) </w:t>
      </w:r>
      <w:r w:rsidRPr="0012423C">
        <w:rPr>
          <w:rFonts w:ascii="Times New Roman" w:hAnsi="Times New Roman" w:cs="Times New Roman"/>
          <w:sz w:val="22"/>
          <w:szCs w:val="22"/>
        </w:rPr>
        <w:tab/>
        <w:t xml:space="preserve">Map the geochemical energy sources in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ecosystems at a range of spatial scales.</w:t>
      </w:r>
    </w:p>
    <w:p w14:paraId="547B5823"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r w:rsidRPr="0012423C">
        <w:rPr>
          <w:rFonts w:ascii="Times New Roman" w:hAnsi="Times New Roman" w:cs="Times New Roman"/>
          <w:sz w:val="22"/>
          <w:szCs w:val="22"/>
        </w:rPr>
        <w:t xml:space="preserve">(1.3) </w:t>
      </w:r>
      <w:r w:rsidRPr="0012423C">
        <w:rPr>
          <w:rFonts w:ascii="Times New Roman" w:hAnsi="Times New Roman" w:cs="Times New Roman"/>
          <w:sz w:val="22"/>
          <w:szCs w:val="22"/>
        </w:rPr>
        <w:tab/>
        <w:t xml:space="preserve">Develop and test the next generation of coupled geochemical-hydrological-microbial models for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ecosystems.</w:t>
      </w:r>
    </w:p>
    <w:p w14:paraId="1AF12AA2" w14:textId="77777777" w:rsidR="00975C4B" w:rsidRPr="0012423C" w:rsidRDefault="00975C4B" w:rsidP="00975C4B">
      <w:pPr>
        <w:widowControl w:val="0"/>
        <w:autoSpaceDE w:val="0"/>
        <w:autoSpaceDN w:val="0"/>
        <w:adjustRightInd w:val="0"/>
        <w:rPr>
          <w:rFonts w:ascii="Times New Roman" w:hAnsi="Times New Roman" w:cs="Times New Roman"/>
          <w:sz w:val="22"/>
          <w:szCs w:val="22"/>
        </w:rPr>
      </w:pPr>
      <w:r w:rsidRPr="0012423C">
        <w:rPr>
          <w:rFonts w:ascii="Times New Roman" w:hAnsi="Times New Roman" w:cs="Times New Roman"/>
          <w:b/>
          <w:bCs/>
          <w:i/>
          <w:iCs/>
          <w:sz w:val="22"/>
          <w:szCs w:val="22"/>
        </w:rPr>
        <w:t>Theme 2: Activities, Communities, and Ecosystems</w:t>
      </w:r>
      <w:r w:rsidRPr="0012423C">
        <w:rPr>
          <w:rFonts w:ascii="Times New Roman" w:hAnsi="Times New Roman" w:cs="Times New Roman"/>
          <w:sz w:val="22"/>
          <w:szCs w:val="22"/>
        </w:rPr>
        <w:t>—emphasizing resident microbial communities.</w:t>
      </w:r>
    </w:p>
    <w:p w14:paraId="30FD3C41"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proofErr w:type="gramStart"/>
      <w:r w:rsidRPr="0012423C">
        <w:rPr>
          <w:rFonts w:ascii="Times New Roman" w:hAnsi="Times New Roman" w:cs="Times New Roman"/>
          <w:sz w:val="22"/>
          <w:szCs w:val="22"/>
        </w:rPr>
        <w:t xml:space="preserve">(2.1) </w:t>
      </w:r>
      <w:r w:rsidRPr="0012423C">
        <w:rPr>
          <w:rFonts w:ascii="Times New Roman" w:hAnsi="Times New Roman" w:cs="Times New Roman"/>
          <w:sz w:val="22"/>
          <w:szCs w:val="22"/>
        </w:rPr>
        <w:tab/>
        <w:t xml:space="preserve">Determine community composition, functional potential, and patterns of natural selection in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ecosystems.</w:t>
      </w:r>
      <w:proofErr w:type="gramEnd"/>
    </w:p>
    <w:p w14:paraId="7DFD5450"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proofErr w:type="gramStart"/>
      <w:r w:rsidRPr="0012423C">
        <w:rPr>
          <w:rFonts w:ascii="Times New Roman" w:hAnsi="Times New Roman" w:cs="Times New Roman"/>
          <w:sz w:val="22"/>
          <w:szCs w:val="22"/>
        </w:rPr>
        <w:t xml:space="preserve">(2.2) </w:t>
      </w:r>
      <w:r w:rsidRPr="0012423C">
        <w:rPr>
          <w:rFonts w:ascii="Times New Roman" w:hAnsi="Times New Roman" w:cs="Times New Roman"/>
          <w:sz w:val="22"/>
          <w:szCs w:val="22"/>
        </w:rPr>
        <w:tab/>
        <w:t xml:space="preserve">Determine metabolic activity of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microbial communities.</w:t>
      </w:r>
      <w:proofErr w:type="gramEnd"/>
    </w:p>
    <w:p w14:paraId="7A9884EF"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proofErr w:type="gramStart"/>
      <w:r w:rsidRPr="0012423C">
        <w:rPr>
          <w:rFonts w:ascii="Times New Roman" w:hAnsi="Times New Roman" w:cs="Times New Roman"/>
          <w:sz w:val="22"/>
          <w:szCs w:val="22"/>
        </w:rPr>
        <w:t xml:space="preserve">(2.3) </w:t>
      </w:r>
      <w:r w:rsidRPr="0012423C">
        <w:rPr>
          <w:rFonts w:ascii="Times New Roman" w:hAnsi="Times New Roman" w:cs="Times New Roman"/>
          <w:sz w:val="22"/>
          <w:szCs w:val="22"/>
        </w:rPr>
        <w:tab/>
        <w:t xml:space="preserve">Advance understanding of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microbe-virus interactions.</w:t>
      </w:r>
      <w:proofErr w:type="gramEnd"/>
    </w:p>
    <w:p w14:paraId="4830B90A" w14:textId="77777777" w:rsidR="00975C4B" w:rsidRPr="0012423C" w:rsidRDefault="00975C4B" w:rsidP="00975C4B">
      <w:pPr>
        <w:widowControl w:val="0"/>
        <w:autoSpaceDE w:val="0"/>
        <w:autoSpaceDN w:val="0"/>
        <w:adjustRightInd w:val="0"/>
        <w:rPr>
          <w:rFonts w:ascii="Times New Roman" w:hAnsi="Times New Roman" w:cs="Times New Roman"/>
          <w:sz w:val="22"/>
          <w:szCs w:val="22"/>
        </w:rPr>
      </w:pPr>
      <w:r w:rsidRPr="0012423C">
        <w:rPr>
          <w:rFonts w:ascii="Times New Roman" w:hAnsi="Times New Roman" w:cs="Times New Roman"/>
          <w:b/>
          <w:bCs/>
          <w:i/>
          <w:iCs/>
          <w:sz w:val="22"/>
          <w:szCs w:val="22"/>
        </w:rPr>
        <w:t>Theme 3: Metabolism, Survival, and Adaptation</w:t>
      </w:r>
      <w:r w:rsidRPr="0012423C">
        <w:rPr>
          <w:rFonts w:ascii="Times New Roman" w:hAnsi="Times New Roman" w:cs="Times New Roman"/>
          <w:sz w:val="22"/>
          <w:szCs w:val="22"/>
        </w:rPr>
        <w:t>—concentrating on the actions and traits of individual</w:t>
      </w:r>
    </w:p>
    <w:p w14:paraId="103783FC" w14:textId="77777777" w:rsidR="00975C4B" w:rsidRPr="0012423C" w:rsidRDefault="00975C4B" w:rsidP="00975C4B">
      <w:pPr>
        <w:widowControl w:val="0"/>
        <w:autoSpaceDE w:val="0"/>
        <w:autoSpaceDN w:val="0"/>
        <w:adjustRightInd w:val="0"/>
        <w:rPr>
          <w:rFonts w:ascii="Times New Roman" w:hAnsi="Times New Roman" w:cs="Times New Roman"/>
          <w:sz w:val="22"/>
          <w:szCs w:val="22"/>
        </w:rPr>
      </w:pPr>
      <w:proofErr w:type="gramStart"/>
      <w:r w:rsidRPr="0012423C">
        <w:rPr>
          <w:rFonts w:ascii="Times New Roman" w:hAnsi="Times New Roman" w:cs="Times New Roman"/>
          <w:sz w:val="22"/>
          <w:szCs w:val="22"/>
        </w:rPr>
        <w:t>microbial</w:t>
      </w:r>
      <w:proofErr w:type="gramEnd"/>
      <w:r w:rsidRPr="0012423C">
        <w:rPr>
          <w:rFonts w:ascii="Times New Roman" w:hAnsi="Times New Roman" w:cs="Times New Roman"/>
          <w:sz w:val="22"/>
          <w:szCs w:val="22"/>
        </w:rPr>
        <w:t xml:space="preserve"> species.</w:t>
      </w:r>
    </w:p>
    <w:p w14:paraId="3CCF1BBC"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r w:rsidRPr="0012423C">
        <w:rPr>
          <w:rFonts w:ascii="Times New Roman" w:hAnsi="Times New Roman" w:cs="Times New Roman"/>
          <w:sz w:val="22"/>
          <w:szCs w:val="22"/>
        </w:rPr>
        <w:t xml:space="preserve">(3.1) </w:t>
      </w:r>
      <w:r w:rsidRPr="0012423C">
        <w:rPr>
          <w:rFonts w:ascii="Times New Roman" w:hAnsi="Times New Roman" w:cs="Times New Roman"/>
          <w:sz w:val="22"/>
          <w:szCs w:val="22"/>
        </w:rPr>
        <w:tab/>
        <w:t xml:space="preserve">Isolate and characterize novel bacteria and </w:t>
      </w:r>
      <w:proofErr w:type="spellStart"/>
      <w:r w:rsidRPr="0012423C">
        <w:rPr>
          <w:rFonts w:ascii="Times New Roman" w:hAnsi="Times New Roman" w:cs="Times New Roman"/>
          <w:sz w:val="22"/>
          <w:szCs w:val="22"/>
        </w:rPr>
        <w:t>archaea</w:t>
      </w:r>
      <w:proofErr w:type="spellEnd"/>
      <w:r w:rsidRPr="0012423C">
        <w:rPr>
          <w:rFonts w:ascii="Times New Roman" w:hAnsi="Times New Roman" w:cs="Times New Roman"/>
          <w:sz w:val="22"/>
          <w:szCs w:val="22"/>
        </w:rPr>
        <w:t xml:space="preserve"> from diverse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habitats.</w:t>
      </w:r>
    </w:p>
    <w:p w14:paraId="7067D62F"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proofErr w:type="gramStart"/>
      <w:r w:rsidRPr="0012423C">
        <w:rPr>
          <w:rFonts w:ascii="Times New Roman" w:hAnsi="Times New Roman" w:cs="Times New Roman"/>
          <w:sz w:val="22"/>
          <w:szCs w:val="22"/>
        </w:rPr>
        <w:t xml:space="preserve">(3.2) </w:t>
      </w:r>
      <w:r w:rsidRPr="0012423C">
        <w:rPr>
          <w:rFonts w:ascii="Times New Roman" w:hAnsi="Times New Roman" w:cs="Times New Roman"/>
          <w:sz w:val="22"/>
          <w:szCs w:val="22"/>
        </w:rPr>
        <w:tab/>
        <w:t xml:space="preserve">Examine fundamental physiology of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microbes under conditions of low growth rates and low energy flux.</w:t>
      </w:r>
      <w:proofErr w:type="gramEnd"/>
    </w:p>
    <w:p w14:paraId="5A90AF93" w14:textId="77777777" w:rsidR="00975C4B" w:rsidRPr="0012423C" w:rsidRDefault="00975C4B" w:rsidP="00975C4B">
      <w:pPr>
        <w:widowControl w:val="0"/>
        <w:autoSpaceDE w:val="0"/>
        <w:autoSpaceDN w:val="0"/>
        <w:adjustRightInd w:val="0"/>
        <w:ind w:left="900" w:hanging="540"/>
        <w:rPr>
          <w:rFonts w:ascii="Times New Roman" w:hAnsi="Times New Roman" w:cs="Times New Roman"/>
          <w:sz w:val="22"/>
          <w:szCs w:val="22"/>
        </w:rPr>
      </w:pPr>
      <w:r w:rsidRPr="0012423C">
        <w:rPr>
          <w:rFonts w:ascii="Times New Roman" w:hAnsi="Times New Roman" w:cs="Times New Roman"/>
          <w:sz w:val="22"/>
          <w:szCs w:val="22"/>
        </w:rPr>
        <w:t xml:space="preserve">(3.3) </w:t>
      </w:r>
      <w:r w:rsidRPr="0012423C">
        <w:rPr>
          <w:rFonts w:ascii="Times New Roman" w:hAnsi="Times New Roman" w:cs="Times New Roman"/>
          <w:sz w:val="22"/>
          <w:szCs w:val="22"/>
        </w:rPr>
        <w:tab/>
        <w:t xml:space="preserve">Perform adaptive evolution and long-term survival experiments with </w:t>
      </w:r>
      <w:proofErr w:type="spellStart"/>
      <w:r w:rsidRPr="0012423C">
        <w:rPr>
          <w:rFonts w:ascii="Times New Roman" w:hAnsi="Times New Roman" w:cs="Times New Roman"/>
          <w:sz w:val="22"/>
          <w:szCs w:val="22"/>
        </w:rPr>
        <w:t>subseafloor</w:t>
      </w:r>
      <w:proofErr w:type="spellEnd"/>
      <w:r w:rsidRPr="0012423C">
        <w:rPr>
          <w:rFonts w:ascii="Times New Roman" w:hAnsi="Times New Roman" w:cs="Times New Roman"/>
          <w:sz w:val="22"/>
          <w:szCs w:val="22"/>
        </w:rPr>
        <w:t xml:space="preserve"> microbes to characterize molecular genetic signatures associated with particular phenotypes.</w:t>
      </w:r>
    </w:p>
    <w:p w14:paraId="7BAC86D2" w14:textId="77777777" w:rsidR="00975C4B" w:rsidRPr="0012423C" w:rsidRDefault="00975C4B" w:rsidP="00975C4B">
      <w:pPr>
        <w:outlineLvl w:val="1"/>
        <w:rPr>
          <w:rFonts w:ascii="Times New Roman" w:eastAsia="Times New Roman" w:hAnsi="Times New Roman" w:cs="Times New Roman"/>
          <w:b/>
          <w:bCs/>
          <w:sz w:val="22"/>
          <w:szCs w:val="22"/>
        </w:rPr>
      </w:pPr>
    </w:p>
    <w:p w14:paraId="24BD2020" w14:textId="77777777" w:rsidR="00975C4B" w:rsidRPr="0012423C" w:rsidRDefault="00975C4B" w:rsidP="00975C4B">
      <w:pPr>
        <w:outlineLvl w:val="1"/>
        <w:rPr>
          <w:rFonts w:ascii="Times New Roman" w:eastAsia="Times New Roman" w:hAnsi="Times New Roman" w:cs="Times New Roman"/>
          <w:b/>
          <w:bCs/>
          <w:sz w:val="22"/>
          <w:szCs w:val="22"/>
        </w:rPr>
      </w:pPr>
    </w:p>
    <w:p w14:paraId="06862C97" w14:textId="77777777" w:rsidR="00975C4B" w:rsidRDefault="00975C4B" w:rsidP="00975C4B">
      <w:pPr>
        <w:outlineLvl w:val="1"/>
        <w:rPr>
          <w:rFonts w:ascii="Times New Roman" w:eastAsia="Times New Roman" w:hAnsi="Times New Roman" w:cs="Times New Roman"/>
          <w:b/>
          <w:bCs/>
          <w:color w:val="C0504D" w:themeColor="accent2"/>
          <w:sz w:val="22"/>
          <w:szCs w:val="22"/>
        </w:rPr>
      </w:pPr>
      <w:r w:rsidRPr="00904A2A">
        <w:rPr>
          <w:rFonts w:ascii="Times New Roman" w:eastAsia="Times New Roman" w:hAnsi="Times New Roman" w:cs="Times New Roman"/>
          <w:b/>
          <w:bCs/>
          <w:color w:val="000000"/>
          <w:sz w:val="22"/>
          <w:szCs w:val="22"/>
        </w:rPr>
        <w:t>2. Research Thrust Areas</w:t>
      </w:r>
    </w:p>
    <w:p w14:paraId="646962D6" w14:textId="77777777" w:rsidR="00975C4B" w:rsidRPr="00904A2A" w:rsidRDefault="00975C4B" w:rsidP="00975C4B">
      <w:pPr>
        <w:rPr>
          <w:rFonts w:ascii="Times New Roman" w:hAnsi="Times New Roman" w:cs="Times New Roman"/>
          <w:sz w:val="22"/>
          <w:szCs w:val="22"/>
        </w:rPr>
      </w:pPr>
    </w:p>
    <w:p w14:paraId="3A019E9C" w14:textId="77777777" w:rsidR="00975C4B" w:rsidRPr="0012423C" w:rsidRDefault="00975C4B" w:rsidP="00975C4B">
      <w:pPr>
        <w:ind w:firstLine="720"/>
        <w:outlineLvl w:val="1"/>
        <w:rPr>
          <w:rFonts w:ascii="Times New Roman" w:hAnsi="Times New Roman" w:cs="Times New Roman"/>
          <w:sz w:val="22"/>
          <w:szCs w:val="22"/>
        </w:rPr>
      </w:pPr>
      <w:r w:rsidRPr="0012423C">
        <w:rPr>
          <w:rFonts w:ascii="Times New Roman" w:hAnsi="Times New Roman" w:cs="Times New Roman"/>
          <w:sz w:val="22"/>
          <w:szCs w:val="22"/>
        </w:rPr>
        <w:t xml:space="preserve">Here, we summarize the most important research accomplishments in 2018; we encountered no noteworthy problems. The first three subsections focus on the primary research themes, as described in the last section. This is followed by summaries of field programs that were active in 2018, several of which completed work that cuts across the research themes. For each of these programs, we provide background/context and describe the key operational, scientific, and technical accomplishments. The last </w:t>
      </w:r>
      <w:r w:rsidRPr="0012423C">
        <w:rPr>
          <w:rFonts w:ascii="Times New Roman" w:hAnsi="Times New Roman" w:cs="Times New Roman"/>
          <w:sz w:val="22"/>
          <w:szCs w:val="22"/>
        </w:rPr>
        <w:lastRenderedPageBreak/>
        <w:t>two subsections briefly highlight projects funded through our grants and fellowship</w:t>
      </w:r>
      <w:r>
        <w:rPr>
          <w:rFonts w:ascii="Times New Roman" w:hAnsi="Times New Roman" w:cs="Times New Roman"/>
          <w:sz w:val="22"/>
          <w:szCs w:val="22"/>
        </w:rPr>
        <w:t>s</w:t>
      </w:r>
      <w:r w:rsidRPr="0012423C">
        <w:rPr>
          <w:rFonts w:ascii="Times New Roman" w:hAnsi="Times New Roman" w:cs="Times New Roman"/>
          <w:sz w:val="22"/>
          <w:szCs w:val="22"/>
        </w:rPr>
        <w:t xml:space="preserve"> program (2.e) and workshops supported by C-DEBI (2.f).</w:t>
      </w:r>
    </w:p>
    <w:p w14:paraId="6B2E8B9B" w14:textId="77777777" w:rsidR="00975C4B" w:rsidRPr="0001424F" w:rsidRDefault="00975C4B" w:rsidP="00975C4B">
      <w:pPr>
        <w:pStyle w:val="Heading1"/>
        <w:rPr>
          <w:color w:val="0000FF"/>
        </w:rPr>
      </w:pPr>
    </w:p>
    <w:p w14:paraId="73AE9757" w14:textId="77777777" w:rsidR="00975C4B" w:rsidRPr="0001424F" w:rsidRDefault="00975C4B" w:rsidP="00975C4B">
      <w:pPr>
        <w:outlineLvl w:val="2"/>
        <w:rPr>
          <w:rFonts w:ascii="Times New Roman" w:eastAsia="Times New Roman" w:hAnsi="Times New Roman" w:cs="Times New Roman"/>
          <w:b/>
          <w:bCs/>
          <w:color w:val="0000FF"/>
          <w:sz w:val="22"/>
          <w:szCs w:val="22"/>
        </w:rPr>
      </w:pPr>
      <w:r w:rsidRPr="00EA5A12">
        <w:rPr>
          <w:rFonts w:ascii="Times New Roman" w:eastAsia="Times New Roman" w:hAnsi="Times New Roman" w:cs="Times New Roman"/>
          <w:b/>
          <w:bCs/>
          <w:sz w:val="22"/>
          <w:szCs w:val="22"/>
        </w:rPr>
        <w:t>a. Theme 1: Fluxes, Connectivity, and Energy</w:t>
      </w:r>
    </w:p>
    <w:p w14:paraId="0BF0E350" w14:textId="77777777" w:rsidR="00975C4B" w:rsidRPr="00BA78A0" w:rsidRDefault="00975C4B" w:rsidP="00975C4B">
      <w:pPr>
        <w:ind w:firstLine="360"/>
        <w:rPr>
          <w:rFonts w:ascii="Times New Roman" w:hAnsi="Times New Roman" w:cs="Times New Roman"/>
          <w:b/>
          <w:bCs/>
          <w:color w:val="0000FF"/>
          <w:sz w:val="22"/>
          <w:szCs w:val="22"/>
          <w:u w:val="single"/>
        </w:rPr>
      </w:pPr>
    </w:p>
    <w:p w14:paraId="334D2D89" w14:textId="77777777" w:rsidR="00975C4B" w:rsidRPr="00E273BF" w:rsidRDefault="00975C4B" w:rsidP="00975C4B">
      <w:pPr>
        <w:pStyle w:val="Heading1"/>
        <w:ind w:firstLine="720"/>
        <w:rPr>
          <w:b w:val="0"/>
          <w:bCs w:val="0"/>
          <w:color w:val="auto"/>
        </w:rPr>
      </w:pPr>
      <w:r w:rsidRPr="00E273BF">
        <w:rPr>
          <w:b w:val="0"/>
          <w:bCs w:val="0"/>
          <w:color w:val="auto"/>
        </w:rPr>
        <w:t xml:space="preserve">Research associated with Theme 1 addressed topics of microbial energy use and generation, mainly in sedimentary systems, and coupled fluid-heat transport in hard rock systems. In this section, we highlight </w:t>
      </w:r>
      <w:r>
        <w:rPr>
          <w:b w:val="0"/>
          <w:bCs w:val="0"/>
          <w:color w:val="auto"/>
        </w:rPr>
        <w:t xml:space="preserve">only a few </w:t>
      </w:r>
      <w:r w:rsidRPr="00E273BF">
        <w:rPr>
          <w:b w:val="0"/>
          <w:bCs w:val="0"/>
          <w:color w:val="auto"/>
        </w:rPr>
        <w:t xml:space="preserve">selected results, and discuss how this work will be advanced beyond the current reporting period. </w:t>
      </w:r>
    </w:p>
    <w:p w14:paraId="32D8A076" w14:textId="77777777" w:rsidR="00975C4B" w:rsidRPr="00E273BF" w:rsidRDefault="00975C4B" w:rsidP="00975C4B">
      <w:pPr>
        <w:pStyle w:val="Heading1"/>
        <w:rPr>
          <w:b w:val="0"/>
          <w:color w:val="auto"/>
        </w:rPr>
      </w:pPr>
      <w:r w:rsidRPr="00E273BF">
        <w:rPr>
          <w:b w:val="0"/>
          <w:bCs w:val="0"/>
          <w:color w:val="auto"/>
        </w:rPr>
        <w:tab/>
      </w:r>
      <w:proofErr w:type="spellStart"/>
      <w:r w:rsidRPr="00E273BF">
        <w:rPr>
          <w:b w:val="0"/>
          <w:bCs w:val="0"/>
          <w:color w:val="auto"/>
        </w:rPr>
        <w:t>Robador</w:t>
      </w:r>
      <w:proofErr w:type="spellEnd"/>
      <w:r w:rsidRPr="00E273BF">
        <w:rPr>
          <w:b w:val="0"/>
          <w:bCs w:val="0"/>
          <w:color w:val="auto"/>
        </w:rPr>
        <w:t xml:space="preserve"> et al. (2018</w:t>
      </w:r>
      <w:r>
        <w:rPr>
          <w:b w:val="0"/>
          <w:bCs w:val="0"/>
          <w:color w:val="auto"/>
        </w:rPr>
        <w:t xml:space="preserve">) conducted </w:t>
      </w:r>
      <w:proofErr w:type="spellStart"/>
      <w:r>
        <w:rPr>
          <w:b w:val="0"/>
          <w:bCs w:val="0"/>
          <w:color w:val="auto"/>
        </w:rPr>
        <w:t>nanocalorimetry</w:t>
      </w:r>
      <w:proofErr w:type="spellEnd"/>
      <w:r w:rsidRPr="00E273BF">
        <w:rPr>
          <w:b w:val="0"/>
          <w:bCs w:val="0"/>
          <w:color w:val="auto"/>
        </w:rPr>
        <w:t xml:space="preserve"> experiments with</w:t>
      </w:r>
      <w:r>
        <w:rPr>
          <w:b w:val="0"/>
          <w:bCs w:val="0"/>
          <w:color w:val="auto"/>
        </w:rPr>
        <w:t xml:space="preserve"> colonies of the model organism</w:t>
      </w:r>
      <w:r w:rsidRPr="00E273BF">
        <w:rPr>
          <w:b w:val="0"/>
          <w:bCs w:val="0"/>
          <w:color w:val="auto"/>
        </w:rPr>
        <w:t xml:space="preserve"> </w:t>
      </w:r>
      <w:proofErr w:type="spellStart"/>
      <w:r w:rsidRPr="0012423C">
        <w:rPr>
          <w:b w:val="0"/>
          <w:i/>
          <w:color w:val="auto"/>
        </w:rPr>
        <w:t>Shewanella</w:t>
      </w:r>
      <w:proofErr w:type="spellEnd"/>
      <w:r w:rsidRPr="0012423C">
        <w:rPr>
          <w:b w:val="0"/>
          <w:i/>
          <w:color w:val="auto"/>
        </w:rPr>
        <w:t xml:space="preserve"> </w:t>
      </w:r>
      <w:proofErr w:type="spellStart"/>
      <w:r w:rsidRPr="0012423C">
        <w:rPr>
          <w:b w:val="0"/>
          <w:i/>
          <w:color w:val="auto"/>
        </w:rPr>
        <w:t>oneidensis</w:t>
      </w:r>
      <w:proofErr w:type="spellEnd"/>
      <w:r w:rsidRPr="00E273BF">
        <w:rPr>
          <w:b w:val="0"/>
          <w:color w:val="auto"/>
        </w:rPr>
        <w:t xml:space="preserve"> in conjunction with cell counts and measurements of oxygen consumption and prote</w:t>
      </w:r>
      <w:r>
        <w:rPr>
          <w:b w:val="0"/>
          <w:color w:val="auto"/>
        </w:rPr>
        <w:t>in content</w:t>
      </w:r>
      <w:r w:rsidRPr="00E273BF">
        <w:rPr>
          <w:b w:val="0"/>
          <w:color w:val="auto"/>
        </w:rPr>
        <w:t xml:space="preserve"> to quantify how much energy goes towards generation and maintenance of biomass</w:t>
      </w:r>
      <w:r>
        <w:rPr>
          <w:b w:val="0"/>
          <w:color w:val="auto"/>
        </w:rPr>
        <w:t>,</w:t>
      </w:r>
      <w:r w:rsidRPr="00E273BF">
        <w:rPr>
          <w:b w:val="0"/>
          <w:color w:val="auto"/>
        </w:rPr>
        <w:t xml:space="preserve"> and how much is released into the environment. These experiments reveal distinct phases of biomass accumulation and energy release as part of a transient response to</w:t>
      </w:r>
      <w:r>
        <w:rPr>
          <w:b w:val="0"/>
          <w:color w:val="auto"/>
        </w:rPr>
        <w:t xml:space="preserve"> experiment initiation</w:t>
      </w:r>
      <w:r w:rsidRPr="00E273BF">
        <w:rPr>
          <w:b w:val="0"/>
          <w:color w:val="auto"/>
        </w:rPr>
        <w:t xml:space="preserve"> with non-coincident periods of rapid growth and energy release. </w:t>
      </w:r>
    </w:p>
    <w:p w14:paraId="3B90917B" w14:textId="77777777" w:rsidR="00975C4B" w:rsidRPr="00E273BF" w:rsidRDefault="00975C4B" w:rsidP="00975C4B">
      <w:pPr>
        <w:pStyle w:val="Heading1"/>
        <w:rPr>
          <w:b w:val="0"/>
          <w:color w:val="auto"/>
        </w:rPr>
      </w:pPr>
      <w:r w:rsidRPr="00E273BF">
        <w:rPr>
          <w:b w:val="0"/>
          <w:color w:val="auto"/>
        </w:rPr>
        <w:tab/>
        <w:t>Bradley et al. (2018</w:t>
      </w:r>
      <w:r>
        <w:rPr>
          <w:b w:val="0"/>
          <w:color w:val="auto"/>
        </w:rPr>
        <w:t>a</w:t>
      </w:r>
      <w:r w:rsidRPr="00E273BF">
        <w:rPr>
          <w:b w:val="0"/>
          <w:color w:val="auto"/>
        </w:rPr>
        <w:t xml:space="preserve">) reviewed use of models of slow microbial growth under energy-limited sedimentary environments and proposed a new model that incorporates a wide array of factors that can influence </w:t>
      </w:r>
      <w:proofErr w:type="spellStart"/>
      <w:r w:rsidRPr="00E273BF">
        <w:rPr>
          <w:b w:val="0"/>
          <w:color w:val="auto"/>
        </w:rPr>
        <w:t>subseafloor</w:t>
      </w:r>
      <w:proofErr w:type="spellEnd"/>
      <w:r w:rsidRPr="00E273BF">
        <w:rPr>
          <w:b w:val="0"/>
          <w:color w:val="auto"/>
        </w:rPr>
        <w:t xml:space="preserve"> ecology. Earlier microbial models tended to view growth in terms of incorporation of organic carbon into biomass; these models became more sophisticated by partitioning some organic carbon (OC) use in terms of maintenance energy or the exchange of energy betwee</w:t>
      </w:r>
      <w:r>
        <w:rPr>
          <w:b w:val="0"/>
          <w:color w:val="auto"/>
        </w:rPr>
        <w:t>n active and dead pools of OC. Our new model combined</w:t>
      </w:r>
      <w:r w:rsidRPr="00E273BF">
        <w:rPr>
          <w:b w:val="0"/>
          <w:color w:val="auto"/>
        </w:rPr>
        <w:t xml:space="preserve"> these functionalities, allowing OC fate to be better understood in terms of partitioning between pathways and storage. Testing and refining this app</w:t>
      </w:r>
      <w:r>
        <w:rPr>
          <w:b w:val="0"/>
          <w:color w:val="auto"/>
        </w:rPr>
        <w:t>roach required</w:t>
      </w:r>
      <w:r w:rsidRPr="00E273BF">
        <w:rPr>
          <w:b w:val="0"/>
          <w:color w:val="auto"/>
        </w:rPr>
        <w:t xml:space="preserve"> careful laboratory and/or field measurements of factors such as the microbial growth rate, environmental conditions (temperature, pressure, pH, DOC availability and forms), cellular metabolic activity, and rates of cell death or transition of the carbon pool between active and stagnant components. </w:t>
      </w:r>
    </w:p>
    <w:p w14:paraId="3429E185" w14:textId="77777777" w:rsidR="00975C4B" w:rsidRPr="00E273BF" w:rsidRDefault="00975C4B" w:rsidP="00975C4B">
      <w:pPr>
        <w:pStyle w:val="Heading1"/>
        <w:rPr>
          <w:b w:val="0"/>
          <w:color w:val="auto"/>
        </w:rPr>
      </w:pPr>
      <w:r w:rsidRPr="00E273BF">
        <w:rPr>
          <w:b w:val="0"/>
          <w:color w:val="auto"/>
        </w:rPr>
        <w:tab/>
        <w:t>Bradley et al. (2018</w:t>
      </w:r>
      <w:r>
        <w:rPr>
          <w:b w:val="0"/>
          <w:color w:val="auto"/>
        </w:rPr>
        <w:t>b</w:t>
      </w:r>
      <w:r w:rsidRPr="00E273BF">
        <w:rPr>
          <w:b w:val="0"/>
          <w:color w:val="auto"/>
        </w:rPr>
        <w:t>) and Bradley et al. (2018</w:t>
      </w:r>
      <w:r>
        <w:rPr>
          <w:b w:val="0"/>
          <w:color w:val="auto"/>
        </w:rPr>
        <w:t>c</w:t>
      </w:r>
      <w:r w:rsidRPr="00E273BF">
        <w:rPr>
          <w:b w:val="0"/>
          <w:color w:val="auto"/>
        </w:rPr>
        <w:t>) used analytical models to explore how sediment-hosted microbes can remai</w:t>
      </w:r>
      <w:r>
        <w:rPr>
          <w:b w:val="0"/>
          <w:color w:val="auto"/>
        </w:rPr>
        <w:t>n dormant for long time periods</w:t>
      </w:r>
      <w:r w:rsidRPr="00E273BF">
        <w:rPr>
          <w:b w:val="0"/>
          <w:color w:val="auto"/>
        </w:rPr>
        <w:t xml:space="preserve"> and the potential use of microbiological </w:t>
      </w:r>
      <w:proofErr w:type="spellStart"/>
      <w:r w:rsidRPr="00E273BF">
        <w:rPr>
          <w:b w:val="0"/>
          <w:color w:val="auto"/>
        </w:rPr>
        <w:t>necromass</w:t>
      </w:r>
      <w:proofErr w:type="spellEnd"/>
      <w:r w:rsidRPr="00E273BF">
        <w:rPr>
          <w:b w:val="0"/>
          <w:color w:val="auto"/>
        </w:rPr>
        <w:t xml:space="preserve"> as an energy supply, respectively, with both studies using observations and samples from the South Pacific Gyre (SPG), a region of numerous C-DEBI field and laboratory investigations. The first study shows how low carbon availability in SPG sediments may help to trigger mortality and dormancy, and sets the ability of an organism to simply maintain biomass (and potential for future viability) and the primary criterion that determines success. The model applied in this study does a good job matching observations of biomass and particulate organic carbon over 75 </w:t>
      </w:r>
      <w:proofErr w:type="spellStart"/>
      <w:r w:rsidRPr="00E273BF">
        <w:rPr>
          <w:b w:val="0"/>
          <w:color w:val="auto"/>
        </w:rPr>
        <w:t>M.y</w:t>
      </w:r>
      <w:proofErr w:type="spellEnd"/>
      <w:r w:rsidRPr="00E273BF">
        <w:rPr>
          <w:b w:val="0"/>
          <w:color w:val="auto"/>
        </w:rPr>
        <w:t xml:space="preserve">. of sedimentary deposition and </w:t>
      </w:r>
      <w:r w:rsidRPr="00C22A22">
        <w:rPr>
          <w:b w:val="0"/>
          <w:color w:val="auto"/>
        </w:rPr>
        <w:t>reaction (Figure 1A). The second study shows that, although biomass from dead cells is not sufficient in</w:t>
      </w:r>
      <w:r w:rsidRPr="00E273BF">
        <w:rPr>
          <w:b w:val="0"/>
          <w:color w:val="auto"/>
        </w:rPr>
        <w:t xml:space="preserve"> itself to maintain active populations, </w:t>
      </w:r>
      <w:proofErr w:type="spellStart"/>
      <w:r w:rsidRPr="00E273BF">
        <w:rPr>
          <w:b w:val="0"/>
          <w:color w:val="auto"/>
        </w:rPr>
        <w:t>necromass</w:t>
      </w:r>
      <w:proofErr w:type="spellEnd"/>
      <w:r w:rsidRPr="00E273BF">
        <w:rPr>
          <w:b w:val="0"/>
          <w:color w:val="auto"/>
        </w:rPr>
        <w:t xml:space="preserve"> can contribute to maintenance of a viable and long-lived ecosystem (along with residual particulate organic matter and hydrogen). These and other studies have implications well beyond the deep </w:t>
      </w:r>
      <w:proofErr w:type="spellStart"/>
      <w:r w:rsidRPr="00E273BF">
        <w:rPr>
          <w:b w:val="0"/>
          <w:color w:val="auto"/>
        </w:rPr>
        <w:t>subseafloor</w:t>
      </w:r>
      <w:proofErr w:type="spellEnd"/>
      <w:r w:rsidRPr="00E273BF">
        <w:rPr>
          <w:b w:val="0"/>
          <w:color w:val="auto"/>
        </w:rPr>
        <w:t xml:space="preserve">, including other regions of the Earth where there are severe carbon limitations, and potentially extraterrestrial analogs, including ocean worlds such as Europa and </w:t>
      </w:r>
      <w:proofErr w:type="spellStart"/>
      <w:r w:rsidRPr="00E273BF">
        <w:rPr>
          <w:b w:val="0"/>
          <w:color w:val="auto"/>
        </w:rPr>
        <w:t>Encel</w:t>
      </w:r>
      <w:r>
        <w:rPr>
          <w:b w:val="0"/>
          <w:color w:val="auto"/>
        </w:rPr>
        <w:t>ad</w:t>
      </w:r>
      <w:r w:rsidRPr="00E273BF">
        <w:rPr>
          <w:b w:val="0"/>
          <w:color w:val="auto"/>
        </w:rPr>
        <w:t>us</w:t>
      </w:r>
      <w:proofErr w:type="spellEnd"/>
      <w:r w:rsidRPr="00E273BF">
        <w:rPr>
          <w:b w:val="0"/>
          <w:color w:val="auto"/>
        </w:rPr>
        <w:t xml:space="preserve"> (Jones et al. 2018). There are numerous other factors t</w:t>
      </w:r>
      <w:r>
        <w:rPr>
          <w:b w:val="0"/>
          <w:color w:val="auto"/>
        </w:rPr>
        <w:t>hat can determine "habitability</w:t>
      </w:r>
      <w:r w:rsidRPr="00E273BF">
        <w:rPr>
          <w:b w:val="0"/>
          <w:color w:val="auto"/>
        </w:rPr>
        <w:t>"</w:t>
      </w:r>
      <w:r>
        <w:rPr>
          <w:b w:val="0"/>
          <w:color w:val="auto"/>
        </w:rPr>
        <w:t>,</w:t>
      </w:r>
      <w:r w:rsidRPr="00E273BF">
        <w:rPr>
          <w:b w:val="0"/>
          <w:color w:val="auto"/>
        </w:rPr>
        <w:t xml:space="preserve"> including temperature, presence of solvents, and availability of nutrients, but access to electron donors and acceptors is essential for developing and sustaining microbial habitat and ecology.</w:t>
      </w:r>
    </w:p>
    <w:p w14:paraId="45BD69E2" w14:textId="77777777" w:rsidR="00975C4B" w:rsidRDefault="00975C4B" w:rsidP="00975C4B">
      <w:pPr>
        <w:pStyle w:val="Heading1"/>
        <w:rPr>
          <w:b w:val="0"/>
          <w:color w:val="auto"/>
        </w:rPr>
      </w:pPr>
      <w:r w:rsidRPr="00E273BF">
        <w:rPr>
          <w:b w:val="0"/>
          <w:color w:val="auto"/>
        </w:rPr>
        <w:tab/>
        <w:t xml:space="preserve">Walter et al. (2018) showed analyses of dissolved organic carbon (DOC) analyzed in fluids extracted from crustal observatories in the volcanic rocks below North Pond, </w:t>
      </w:r>
      <w:r>
        <w:rPr>
          <w:b w:val="0"/>
          <w:color w:val="auto"/>
        </w:rPr>
        <w:t xml:space="preserve">a C-DEBI field site </w:t>
      </w:r>
      <w:r w:rsidRPr="00E273BF">
        <w:rPr>
          <w:b w:val="0"/>
          <w:color w:val="auto"/>
        </w:rPr>
        <w:t xml:space="preserve">on an ~8 </w:t>
      </w:r>
      <w:proofErr w:type="spellStart"/>
      <w:r w:rsidRPr="00E273BF">
        <w:rPr>
          <w:b w:val="0"/>
          <w:color w:val="auto"/>
        </w:rPr>
        <w:t>M.y</w:t>
      </w:r>
      <w:proofErr w:type="spellEnd"/>
      <w:r w:rsidRPr="00E273BF">
        <w:rPr>
          <w:b w:val="0"/>
          <w:color w:val="auto"/>
        </w:rPr>
        <w:t>.-old ridge-flank west of the Mid-Atlantic Ridge. This area is also relatively limited in terms of carbon availability, and as a consequence</w:t>
      </w:r>
      <w:r>
        <w:rPr>
          <w:b w:val="0"/>
          <w:color w:val="auto"/>
        </w:rPr>
        <w:t>,</w:t>
      </w:r>
      <w:r w:rsidRPr="00E273BF">
        <w:rPr>
          <w:b w:val="0"/>
          <w:color w:val="auto"/>
        </w:rPr>
        <w:t xml:space="preserve"> it was possible to identify two distinct "end member" DOC pools that may be accessible to crustal microbes: modern, "labile" carbon that is processed relatively quickly after cool ocean bottom water is recharged into the seafloor, and older, "recalcitrant" carbon that </w:t>
      </w:r>
      <w:r w:rsidRPr="00C22A22">
        <w:rPr>
          <w:b w:val="0"/>
          <w:color w:val="auto"/>
        </w:rPr>
        <w:t>remains accessible for decades to millennia (Figure 1B). Extrapolation of these results to a global scale</w:t>
      </w:r>
      <w:r w:rsidRPr="00E273BF">
        <w:rPr>
          <w:b w:val="0"/>
          <w:color w:val="auto"/>
        </w:rPr>
        <w:t xml:space="preserve"> suggests that as much as 5% of the global DOC loss in the ocean may occur within cool, ridge-flank hydrothermal circulation systems like that below North Pond. This work also points to the importance of resolving the hydrologic nature of water rock interactions in these systems, as the movement of </w:t>
      </w:r>
      <w:r>
        <w:rPr>
          <w:b w:val="0"/>
          <w:color w:val="auto"/>
        </w:rPr>
        <w:t xml:space="preserve">a </w:t>
      </w:r>
      <w:r w:rsidRPr="00E273BF">
        <w:rPr>
          <w:b w:val="0"/>
          <w:color w:val="auto"/>
        </w:rPr>
        <w:t xml:space="preserve">larger </w:t>
      </w:r>
      <w:r w:rsidRPr="00E273BF">
        <w:rPr>
          <w:b w:val="0"/>
          <w:color w:val="auto"/>
        </w:rPr>
        <w:lastRenderedPageBreak/>
        <w:t>fraction of crustal pore fluids through a small fractio</w:t>
      </w:r>
      <w:r>
        <w:rPr>
          <w:b w:val="0"/>
          <w:color w:val="auto"/>
        </w:rPr>
        <w:t>n of rock</w:t>
      </w:r>
      <w:r w:rsidRPr="00E273BF">
        <w:rPr>
          <w:b w:val="0"/>
          <w:color w:val="auto"/>
        </w:rPr>
        <w:t xml:space="preserve"> may help to explain how much of the crustal carbon pool can be isolated so that loss is dominated by diffusion, despite rapid fluid flow.</w:t>
      </w:r>
      <w:r>
        <w:rPr>
          <w:b w:val="0"/>
          <w:color w:val="auto"/>
        </w:rPr>
        <w:t xml:space="preserve"> This</w:t>
      </w:r>
      <w:r w:rsidRPr="00E273BF">
        <w:rPr>
          <w:b w:val="0"/>
          <w:color w:val="auto"/>
        </w:rPr>
        <w:t xml:space="preserve"> was inferred on the eastern flank of the Juan de Fuca Ridge from a tracer injection experiment (</w:t>
      </w:r>
      <w:proofErr w:type="spellStart"/>
      <w:r w:rsidRPr="00E273BF">
        <w:rPr>
          <w:b w:val="0"/>
          <w:color w:val="auto"/>
        </w:rPr>
        <w:t>Neira</w:t>
      </w:r>
      <w:proofErr w:type="spellEnd"/>
      <w:r w:rsidRPr="00E273BF">
        <w:rPr>
          <w:b w:val="0"/>
          <w:color w:val="auto"/>
        </w:rPr>
        <w:t xml:space="preserve"> et al. 201</w:t>
      </w:r>
      <w:r>
        <w:rPr>
          <w:b w:val="0"/>
          <w:color w:val="auto"/>
        </w:rPr>
        <w:t>6).</w:t>
      </w:r>
      <w:r w:rsidRPr="00E273BF">
        <w:rPr>
          <w:b w:val="0"/>
          <w:color w:val="auto"/>
        </w:rPr>
        <w:t xml:space="preserve">  These findings have important implications for potential to sequester large quantities of CO</w:t>
      </w:r>
      <w:r w:rsidRPr="00E273BF">
        <w:rPr>
          <w:b w:val="0"/>
          <w:color w:val="auto"/>
          <w:vertAlign w:val="subscript"/>
        </w:rPr>
        <w:t>2</w:t>
      </w:r>
      <w:r w:rsidRPr="00E273BF">
        <w:rPr>
          <w:b w:val="0"/>
          <w:color w:val="auto"/>
        </w:rPr>
        <w:t xml:space="preserve"> in the upper ocean crust, as isolation of most flow to restricted channels could help to spread </w:t>
      </w:r>
      <w:proofErr w:type="spellStart"/>
      <w:r w:rsidRPr="00E273BF">
        <w:rPr>
          <w:b w:val="0"/>
          <w:color w:val="auto"/>
        </w:rPr>
        <w:t>inj</w:t>
      </w:r>
      <w:r>
        <w:rPr>
          <w:b w:val="0"/>
          <w:color w:val="auto"/>
        </w:rPr>
        <w:t>ectate</w:t>
      </w:r>
      <w:proofErr w:type="spellEnd"/>
      <w:r>
        <w:rPr>
          <w:b w:val="0"/>
          <w:color w:val="auto"/>
        </w:rPr>
        <w:t xml:space="preserve"> across a wide region. However, this</w:t>
      </w:r>
      <w:r w:rsidRPr="00E273BF">
        <w:rPr>
          <w:b w:val="0"/>
          <w:color w:val="auto"/>
        </w:rPr>
        <w:t xml:space="preserve"> might limit rates of reaction that could help ensure stability over long times (Goldberg et al. 2018). Adding CO</w:t>
      </w:r>
      <w:r w:rsidRPr="00E273BF">
        <w:rPr>
          <w:b w:val="0"/>
          <w:color w:val="auto"/>
          <w:vertAlign w:val="subscript"/>
        </w:rPr>
        <w:t>2</w:t>
      </w:r>
      <w:r w:rsidRPr="00E273BF">
        <w:rPr>
          <w:b w:val="0"/>
          <w:color w:val="auto"/>
        </w:rPr>
        <w:t xml:space="preserve"> to the volcanic upper crust might also change the nature of </w:t>
      </w:r>
      <w:r>
        <w:rPr>
          <w:b w:val="0"/>
          <w:color w:val="auto"/>
        </w:rPr>
        <w:t>the microbiological habitat by</w:t>
      </w:r>
      <w:r w:rsidRPr="00E273BF">
        <w:rPr>
          <w:b w:val="0"/>
          <w:color w:val="auto"/>
        </w:rPr>
        <w:t xml:space="preserve"> shifting the pH, temperature, and other environmental conditions, and potentially introducing labile carbon as well. </w:t>
      </w:r>
    </w:p>
    <w:p w14:paraId="57AA1114" w14:textId="77777777" w:rsidR="00975C4B" w:rsidRPr="00E273BF" w:rsidRDefault="00975C4B" w:rsidP="00975C4B">
      <w:pPr>
        <w:pStyle w:val="Heading1"/>
        <w:rPr>
          <w:b w:val="0"/>
          <w:color w:val="auto"/>
        </w:rPr>
      </w:pPr>
      <w:r w:rsidRPr="00E273BF">
        <w:rPr>
          <w:b w:val="0"/>
          <w:color w:val="auto"/>
        </w:rPr>
        <w:tab/>
        <w:t>The Mid-Atlantic and Juan de Fuca Ridges generate volcanic upper crust at slow and intermediate spreading rates, respectively, but Lauer et al. (2018) presented the first three-dimensional, coupled (fluid-heat) hydrothermal circulation models of a fast spreading ridge flank, in the area surrounding Dorado Outcrop in the eastern equatorial Pacific Ocean. This region was the focus of multiple C-DEBI expeditions, and resulted in the discovery of the first focused site of massive, low-temperature hydrothermal discharge (Wheat et al. 2017). Simulations used seafloor heat flux as a primary observational constraint to calibrate the permeability of the volcanic crust in this setting, finding that values of 10</w:t>
      </w:r>
      <w:r w:rsidRPr="00E273BF">
        <w:rPr>
          <w:b w:val="0"/>
          <w:color w:val="auto"/>
          <w:vertAlign w:val="superscript"/>
        </w:rPr>
        <w:t>-10</w:t>
      </w:r>
      <w:r w:rsidRPr="00E273BF">
        <w:rPr>
          <w:b w:val="0"/>
          <w:color w:val="auto"/>
        </w:rPr>
        <w:t xml:space="preserve"> to 10</w:t>
      </w:r>
      <w:r w:rsidRPr="00E273BF">
        <w:rPr>
          <w:b w:val="0"/>
          <w:color w:val="auto"/>
          <w:vertAlign w:val="superscript"/>
        </w:rPr>
        <w:t>-9</w:t>
      </w:r>
      <w:r w:rsidRPr="00E273BF">
        <w:rPr>
          <w:b w:val="0"/>
          <w:color w:val="auto"/>
        </w:rPr>
        <w:t xml:space="preserve"> m</w:t>
      </w:r>
      <w:r w:rsidRPr="00E273BF">
        <w:rPr>
          <w:b w:val="0"/>
          <w:color w:val="auto"/>
          <w:vertAlign w:val="superscript"/>
        </w:rPr>
        <w:t>2</w:t>
      </w:r>
      <w:r>
        <w:rPr>
          <w:b w:val="0"/>
          <w:color w:val="auto"/>
        </w:rPr>
        <w:t xml:space="preserve"> (100-</w:t>
      </w:r>
      <w:r w:rsidRPr="00E273BF">
        <w:rPr>
          <w:b w:val="0"/>
          <w:color w:val="auto"/>
        </w:rPr>
        <w:t xml:space="preserve">1000 </w:t>
      </w:r>
      <w:proofErr w:type="spellStart"/>
      <w:r w:rsidRPr="00E273BF">
        <w:rPr>
          <w:b w:val="0"/>
          <w:color w:val="auto"/>
        </w:rPr>
        <w:t>Darcies</w:t>
      </w:r>
      <w:proofErr w:type="spellEnd"/>
      <w:r w:rsidRPr="00E273BF">
        <w:rPr>
          <w:b w:val="0"/>
          <w:color w:val="auto"/>
        </w:rPr>
        <w:t>) are requi</w:t>
      </w:r>
      <w:r>
        <w:rPr>
          <w:b w:val="0"/>
          <w:color w:val="auto"/>
        </w:rPr>
        <w:t>red. This permeability at the Dorado Outcrop site is 10-</w:t>
      </w:r>
      <w:r w:rsidRPr="00E273BF">
        <w:rPr>
          <w:b w:val="0"/>
          <w:color w:val="auto"/>
        </w:rPr>
        <w:t>1000</w:t>
      </w:r>
      <w:r>
        <w:rPr>
          <w:b w:val="0"/>
          <w:color w:val="auto"/>
        </w:rPr>
        <w:t>×</w:t>
      </w:r>
      <w:r w:rsidRPr="00E273BF">
        <w:rPr>
          <w:b w:val="0"/>
          <w:color w:val="auto"/>
        </w:rPr>
        <w:t xml:space="preserve"> higher than </w:t>
      </w:r>
      <w:r>
        <w:rPr>
          <w:b w:val="0"/>
          <w:color w:val="auto"/>
        </w:rPr>
        <w:t xml:space="preserve">that </w:t>
      </w:r>
      <w:r w:rsidRPr="00E273BF">
        <w:rPr>
          <w:b w:val="0"/>
          <w:color w:val="auto"/>
        </w:rPr>
        <w:t xml:space="preserve">inferred for the Juan de Fuca Ridge flank, based on both modeling </w:t>
      </w:r>
      <w:r>
        <w:rPr>
          <w:b w:val="0"/>
          <w:color w:val="auto"/>
        </w:rPr>
        <w:t>and direct testing in boreholes. This suggests</w:t>
      </w:r>
      <w:r w:rsidRPr="00E273BF">
        <w:rPr>
          <w:b w:val="0"/>
          <w:color w:val="auto"/>
        </w:rPr>
        <w:t xml:space="preserve"> that fundamentally different processes may determine the nature of fluid flow pathways, and thus the nature of water-rock-microbiological interactions, for crust produced at </w:t>
      </w:r>
      <w:r w:rsidRPr="00C22A22">
        <w:rPr>
          <w:b w:val="0"/>
          <w:color w:val="auto"/>
        </w:rPr>
        <w:t>a fast spreading rate (Figure 1C). Interestingly, preliminary analytical calculations (Walter et al. 2018)</w:t>
      </w:r>
      <w:r w:rsidRPr="00E273BF">
        <w:rPr>
          <w:b w:val="0"/>
          <w:color w:val="auto"/>
        </w:rPr>
        <w:t xml:space="preserve"> and numerical simulations (A. Price, present</w:t>
      </w:r>
      <w:r>
        <w:rPr>
          <w:b w:val="0"/>
          <w:color w:val="auto"/>
        </w:rPr>
        <w:t>ed at</w:t>
      </w:r>
      <w:r w:rsidRPr="00E273BF">
        <w:rPr>
          <w:b w:val="0"/>
          <w:color w:val="auto"/>
        </w:rPr>
        <w:t xml:space="preserve"> the 2018 Fall AGU meeting) of conditions under North Pond also suggest that permeability may be elevated relative to that seen on the Juan de Fuca Flank</w:t>
      </w:r>
      <w:r>
        <w:rPr>
          <w:b w:val="0"/>
          <w:color w:val="auto"/>
        </w:rPr>
        <w:t>.</w:t>
      </w:r>
      <w:r w:rsidRPr="00E273BF">
        <w:rPr>
          <w:b w:val="0"/>
          <w:color w:val="auto"/>
        </w:rPr>
        <w:t xml:space="preserve"> </w:t>
      </w:r>
    </w:p>
    <w:p w14:paraId="325E0B93" w14:textId="77777777" w:rsidR="00975C4B" w:rsidRPr="00E273BF" w:rsidRDefault="00975C4B" w:rsidP="00975C4B">
      <w:pPr>
        <w:pStyle w:val="Heading1"/>
        <w:rPr>
          <w:b w:val="0"/>
          <w:color w:val="auto"/>
        </w:rPr>
      </w:pPr>
      <w:r w:rsidRPr="00E273BF">
        <w:rPr>
          <w:b w:val="0"/>
          <w:color w:val="auto"/>
        </w:rPr>
        <w:tab/>
        <w:t xml:space="preserve">These and other studies help to illustrate the </w:t>
      </w:r>
      <w:r w:rsidRPr="00E273BF">
        <w:rPr>
          <w:b w:val="0"/>
          <w:bCs w:val="0"/>
          <w:color w:val="auto"/>
        </w:rPr>
        <w:t xml:space="preserve">"grand challenge" faced by the C-DEBI community in advancing an integrated understanding of </w:t>
      </w:r>
      <w:proofErr w:type="spellStart"/>
      <w:r w:rsidRPr="00E273BF">
        <w:rPr>
          <w:b w:val="0"/>
          <w:bCs w:val="0"/>
          <w:color w:val="auto"/>
        </w:rPr>
        <w:t>subseafloor</w:t>
      </w:r>
      <w:proofErr w:type="spellEnd"/>
      <w:r w:rsidRPr="00E273BF">
        <w:rPr>
          <w:b w:val="0"/>
          <w:bCs w:val="0"/>
          <w:color w:val="auto"/>
        </w:rPr>
        <w:t xml:space="preserve"> microbiological processes through coupled modeling. The middle ground of observations, experiments, theory, and modeling requires that the community (a) extend the representation of biological processes across environmental conditions and timescales appropriate for long-term circulation of fluids through the volcanic crust, including diffusive exchange with overlying sediment, and (b) delineate the nature of fluid pathways at length scales of microns to kilometers, so that associated habitats and biological processes can be accurately described. We continue to move towards this interdisciplinary region of discovery and understanding</w:t>
      </w:r>
      <w:r>
        <w:rPr>
          <w:b w:val="0"/>
          <w:bCs w:val="0"/>
          <w:color w:val="auto"/>
        </w:rPr>
        <w:t>.</w:t>
      </w:r>
      <w:r w:rsidRPr="00E273BF">
        <w:rPr>
          <w:b w:val="0"/>
          <w:color w:val="auto"/>
        </w:rPr>
        <w:t xml:space="preserve"> </w:t>
      </w:r>
    </w:p>
    <w:p w14:paraId="5CEEE20A" w14:textId="77777777" w:rsidR="00975C4B" w:rsidRDefault="00975C4B" w:rsidP="00975C4B">
      <w:pPr>
        <w:pStyle w:val="Heading1"/>
        <w:rPr>
          <w:b w:val="0"/>
          <w:color w:val="auto"/>
        </w:rPr>
      </w:pPr>
      <w:r w:rsidRPr="00F71F62">
        <w:rPr>
          <w:b w:val="0"/>
          <w:noProof/>
          <w:color w:val="auto"/>
        </w:rPr>
        <w:lastRenderedPageBreak/>
        <w:drawing>
          <wp:inline distT="0" distB="0" distL="0" distR="0" wp14:anchorId="3EA7FAE0" wp14:editId="4D50386B">
            <wp:extent cx="5943600" cy="5545455"/>
            <wp:effectExtent l="0" t="0" r="0" b="0"/>
            <wp:docPr id="5" name="Picture 5" descr="FigX_EnergyConnections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X_EnergyConnectionsFigure.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943600" cy="5545455"/>
                    </a:xfrm>
                    <a:prstGeom prst="rect">
                      <a:avLst/>
                    </a:prstGeom>
                    <a:noFill/>
                    <a:ln>
                      <a:noFill/>
                    </a:ln>
                  </pic:spPr>
                </pic:pic>
              </a:graphicData>
            </a:graphic>
          </wp:inline>
        </w:drawing>
      </w:r>
    </w:p>
    <w:p w14:paraId="53627917" w14:textId="77777777" w:rsidR="00975C4B" w:rsidRPr="00F71F62" w:rsidRDefault="00975C4B" w:rsidP="00975C4B">
      <w:pPr>
        <w:pStyle w:val="Heading1"/>
        <w:rPr>
          <w:b w:val="0"/>
          <w:i/>
          <w:color w:val="auto"/>
        </w:rPr>
      </w:pPr>
      <w:r w:rsidRPr="00C22A22">
        <w:rPr>
          <w:i/>
          <w:color w:val="auto"/>
        </w:rPr>
        <w:t xml:space="preserve">Figure 1. </w:t>
      </w:r>
      <w:r w:rsidRPr="00C22A22">
        <w:rPr>
          <w:b w:val="0"/>
          <w:i/>
          <w:color w:val="auto"/>
        </w:rPr>
        <w:t>Modeling results from three field sites: South Pacific Gyre (SPG), North Pond (NP), and</w:t>
      </w:r>
      <w:r>
        <w:rPr>
          <w:b w:val="0"/>
          <w:i/>
          <w:color w:val="auto"/>
        </w:rPr>
        <w:t xml:space="preserve"> Dorado Outcrop (DO). A. </w:t>
      </w:r>
      <w:r w:rsidRPr="00F71F62">
        <w:rPr>
          <w:b w:val="0"/>
          <w:i/>
          <w:color w:val="auto"/>
        </w:rPr>
        <w:t xml:space="preserve">Comparison of observed and simulated patterns of </w:t>
      </w:r>
      <w:r>
        <w:rPr>
          <w:b w:val="0"/>
          <w:i/>
          <w:color w:val="auto"/>
        </w:rPr>
        <w:t xml:space="preserve">microbial biomass, showing observations from sediment cores (dots, </w:t>
      </w:r>
      <w:proofErr w:type="spellStart"/>
      <w:r>
        <w:rPr>
          <w:b w:val="0"/>
          <w:i/>
          <w:color w:val="auto"/>
        </w:rPr>
        <w:t>D'Hondt</w:t>
      </w:r>
      <w:proofErr w:type="spellEnd"/>
      <w:r>
        <w:rPr>
          <w:b w:val="0"/>
          <w:i/>
          <w:color w:val="auto"/>
        </w:rPr>
        <w:t xml:space="preserve"> et al. 2011; 2015) and simulations (green line, Bradley et al. 2018). </w:t>
      </w:r>
      <w:r w:rsidRPr="00F71F62">
        <w:rPr>
          <w:b w:val="0"/>
          <w:i/>
          <w:color w:val="auto"/>
        </w:rPr>
        <w:t>B.</w:t>
      </w:r>
      <w:r>
        <w:rPr>
          <w:i/>
          <w:color w:val="auto"/>
        </w:rPr>
        <w:t xml:space="preserve"> </w:t>
      </w:r>
      <w:r w:rsidRPr="00F71F62">
        <w:rPr>
          <w:b w:val="0"/>
          <w:i/>
          <w:color w:val="auto"/>
        </w:rPr>
        <w:t>Conceptual</w:t>
      </w:r>
      <w:r>
        <w:rPr>
          <w:i/>
          <w:color w:val="auto"/>
        </w:rPr>
        <w:t xml:space="preserve"> </w:t>
      </w:r>
      <w:r w:rsidRPr="00F71F62">
        <w:rPr>
          <w:b w:val="0"/>
          <w:i/>
          <w:color w:val="auto"/>
        </w:rPr>
        <w:t>model of</w:t>
      </w:r>
      <w:r>
        <w:rPr>
          <w:b w:val="0"/>
          <w:i/>
          <w:color w:val="auto"/>
        </w:rPr>
        <w:t xml:space="preserve"> hydrothermal circulation patterns and processing of dissolved organic carbon in two phases, one occurring relatively rapidly and the other involving more recalcitrant carbon over thousands of years (Walter et al. 2018). C. Particle paths within a cool, hydrothermal flow system on the flank of the fast-spreading East Pacific Rise (Lauer et al. 2018). In the cartoon to the left, the sediment and upper crustal (aquifer) layer have been removed for visualization purposes, and water parcels are tracked in a trajectory from recharge to discharge. Complex flow patterns results in extraction of most of the lithospheric heat by cool crustal fluids (as shown with the black-red heat map to right).</w:t>
      </w:r>
    </w:p>
    <w:p w14:paraId="03CC50EF" w14:textId="77777777" w:rsidR="00975C4B" w:rsidRPr="00C83840" w:rsidRDefault="00975C4B" w:rsidP="00975C4B">
      <w:pPr>
        <w:pStyle w:val="Heading1"/>
        <w:rPr>
          <w:b w:val="0"/>
          <w:i/>
          <w:color w:val="auto"/>
        </w:rPr>
      </w:pPr>
    </w:p>
    <w:p w14:paraId="504991AD" w14:textId="7F2E0787" w:rsidR="00975C4B" w:rsidRPr="00C83840" w:rsidRDefault="00975C4B" w:rsidP="00975C4B">
      <w:pPr>
        <w:rPr>
          <w:rFonts w:ascii="Times New Roman" w:hAnsi="Times New Roman" w:cs="Times New Roman"/>
          <w:color w:val="0000FF"/>
          <w:sz w:val="22"/>
          <w:szCs w:val="22"/>
        </w:rPr>
      </w:pPr>
      <w:r w:rsidRPr="00C83840">
        <w:rPr>
          <w:rFonts w:ascii="Times New Roman" w:eastAsia="Times New Roman" w:hAnsi="Times New Roman" w:cs="Times New Roman"/>
          <w:bCs/>
          <w:sz w:val="22"/>
          <w:szCs w:val="22"/>
        </w:rPr>
        <w:t>►</w:t>
      </w:r>
      <w:r w:rsidRPr="00C83840">
        <w:rPr>
          <w:rFonts w:ascii="Times New Roman" w:hAnsi="Times New Roman" w:cs="Times New Roman"/>
          <w:sz w:val="22"/>
          <w:szCs w:val="22"/>
        </w:rPr>
        <w:t xml:space="preserve"> See References Cited in</w:t>
      </w:r>
      <w:r w:rsidRPr="00C83840">
        <w:rPr>
          <w:rFonts w:ascii="Times New Roman" w:hAnsi="Times New Roman" w:cs="Times New Roman"/>
          <w:color w:val="0000FF"/>
          <w:sz w:val="22"/>
          <w:szCs w:val="22"/>
        </w:rPr>
        <w:t xml:space="preserve"> </w:t>
      </w:r>
      <w:hyperlink r:id="rId23" w:history="1">
        <w:hyperlink r:id="rId24" w:history="1">
          <w:r w:rsidRPr="00C83840">
            <w:rPr>
              <w:rStyle w:val="Hyperlink"/>
              <w:rFonts w:ascii="Times New Roman" w:hAnsi="Times New Roman" w:cs="Times New Roman"/>
              <w:color w:val="0000FF"/>
              <w:sz w:val="22"/>
              <w:szCs w:val="22"/>
            </w:rPr>
            <w:t>Appendix A</w:t>
          </w:r>
        </w:hyperlink>
        <w:r w:rsidRPr="00C83840">
          <w:rPr>
            <w:rFonts w:ascii="Times New Roman" w:hAnsi="Times New Roman" w:cs="Times New Roman"/>
            <w:color w:val="0000FF"/>
            <w:sz w:val="22"/>
            <w:szCs w:val="22"/>
          </w:rPr>
          <w:t xml:space="preserve"> </w:t>
        </w:r>
      </w:hyperlink>
    </w:p>
    <w:p w14:paraId="3166842C" w14:textId="32E77B79" w:rsidR="00975C4B" w:rsidRPr="00D95027" w:rsidRDefault="00975C4B" w:rsidP="00975C4B">
      <w:pPr>
        <w:outlineLvl w:val="4"/>
        <w:rPr>
          <w:rFonts w:ascii="Times New Roman" w:eastAsia="Times New Roman" w:hAnsi="Times New Roman" w:cs="Times New Roman"/>
          <w:bCs/>
          <w:color w:val="0000FF"/>
          <w:sz w:val="22"/>
          <w:szCs w:val="22"/>
        </w:rPr>
      </w:pPr>
      <w:r w:rsidRPr="0019767F">
        <w:rPr>
          <w:rFonts w:ascii="Times New Roman" w:eastAsia="Times New Roman" w:hAnsi="Times New Roman" w:cs="Times New Roman"/>
          <w:bCs/>
          <w:sz w:val="22"/>
          <w:szCs w:val="22"/>
        </w:rPr>
        <w:t>► See related C-DEBI Contributed Publications in</w:t>
      </w:r>
      <w:r w:rsidRPr="0019767F">
        <w:rPr>
          <w:rFonts w:ascii="Times New Roman" w:eastAsia="Times New Roman" w:hAnsi="Times New Roman" w:cs="Times New Roman"/>
          <w:bCs/>
          <w:color w:val="0000FF"/>
          <w:sz w:val="22"/>
          <w:szCs w:val="22"/>
        </w:rPr>
        <w:t xml:space="preserve"> </w:t>
      </w:r>
      <w:hyperlink r:id="rId25" w:history="1">
        <w:hyperlink r:id="rId26" w:history="1">
          <w:r w:rsidRPr="0019767F">
            <w:rPr>
              <w:rStyle w:val="Hyperlink"/>
              <w:rFonts w:ascii="Times New Roman" w:hAnsi="Times New Roman"/>
              <w:bCs/>
              <w:color w:val="0000FF"/>
              <w:sz w:val="22"/>
              <w:szCs w:val="22"/>
            </w:rPr>
            <w:t xml:space="preserve">Appendix </w:t>
          </w:r>
          <w:r w:rsidR="00A85C75" w:rsidRPr="0019767F">
            <w:rPr>
              <w:rStyle w:val="Hyperlink"/>
              <w:rFonts w:ascii="Times New Roman" w:hAnsi="Times New Roman"/>
              <w:bCs/>
              <w:color w:val="0000FF"/>
              <w:sz w:val="22"/>
              <w:szCs w:val="22"/>
            </w:rPr>
            <w:t>H</w:t>
          </w:r>
        </w:hyperlink>
      </w:hyperlink>
    </w:p>
    <w:p w14:paraId="44E95C28" w14:textId="77777777" w:rsidR="00975C4B" w:rsidRPr="000F2885" w:rsidRDefault="00975C4B" w:rsidP="00975C4B">
      <w:pPr>
        <w:widowControl w:val="0"/>
        <w:autoSpaceDE w:val="0"/>
        <w:autoSpaceDN w:val="0"/>
        <w:adjustRightInd w:val="0"/>
        <w:rPr>
          <w:rFonts w:ascii="Times New Roman" w:hAnsi="Times New Roman" w:cs="Times New Roman"/>
          <w:color w:val="0000FF"/>
        </w:rPr>
      </w:pPr>
    </w:p>
    <w:p w14:paraId="79CDD1A6" w14:textId="77777777" w:rsidR="00BC5F8B" w:rsidRDefault="00BC5F8B">
      <w:pPr>
        <w:rPr>
          <w:rFonts w:ascii="Times New Roman" w:eastAsia="Times New Roman" w:hAnsi="Times New Roman" w:cs="Times New Roman"/>
          <w:b/>
          <w:bCs/>
          <w:color w:val="000000" w:themeColor="text1"/>
          <w:sz w:val="22"/>
          <w:szCs w:val="22"/>
        </w:rPr>
      </w:pPr>
      <w:r>
        <w:rPr>
          <w:rFonts w:ascii="Times New Roman" w:eastAsia="Times New Roman" w:hAnsi="Times New Roman" w:cs="Times New Roman"/>
          <w:b/>
          <w:bCs/>
          <w:color w:val="000000" w:themeColor="text1"/>
          <w:sz w:val="22"/>
          <w:szCs w:val="22"/>
        </w:rPr>
        <w:br w:type="page"/>
      </w:r>
    </w:p>
    <w:p w14:paraId="47815202" w14:textId="17C19DC2" w:rsidR="00975C4B" w:rsidRPr="00843E0A" w:rsidRDefault="00975C4B" w:rsidP="00975C4B">
      <w:pPr>
        <w:outlineLvl w:val="2"/>
        <w:rPr>
          <w:rFonts w:ascii="Times New Roman" w:eastAsia="Times New Roman" w:hAnsi="Times New Roman" w:cs="Times New Roman"/>
          <w:b/>
          <w:bCs/>
          <w:color w:val="0000FF"/>
          <w:sz w:val="22"/>
          <w:szCs w:val="22"/>
        </w:rPr>
      </w:pPr>
      <w:r w:rsidRPr="00E63383">
        <w:rPr>
          <w:rFonts w:ascii="Times New Roman" w:eastAsia="Times New Roman" w:hAnsi="Times New Roman" w:cs="Times New Roman"/>
          <w:b/>
          <w:bCs/>
          <w:color w:val="000000" w:themeColor="text1"/>
          <w:sz w:val="22"/>
          <w:szCs w:val="22"/>
        </w:rPr>
        <w:lastRenderedPageBreak/>
        <w:t>b. Theme 2: Activities, Communitie</w:t>
      </w:r>
      <w:r>
        <w:rPr>
          <w:rFonts w:ascii="Times New Roman" w:eastAsia="Times New Roman" w:hAnsi="Times New Roman" w:cs="Times New Roman"/>
          <w:b/>
          <w:bCs/>
          <w:color w:val="000000" w:themeColor="text1"/>
          <w:sz w:val="22"/>
          <w:szCs w:val="22"/>
        </w:rPr>
        <w:t>s, and Ecosystems</w:t>
      </w:r>
    </w:p>
    <w:p w14:paraId="4733EAA5" w14:textId="77777777" w:rsidR="00975C4B" w:rsidRDefault="00975C4B" w:rsidP="00975C4B">
      <w:pPr>
        <w:rPr>
          <w:rFonts w:ascii="Times New Roman" w:eastAsia="Times New Roman" w:hAnsi="Times New Roman" w:cs="Times New Roman"/>
          <w:sz w:val="22"/>
          <w:szCs w:val="22"/>
          <w:shd w:val="clear" w:color="auto" w:fill="FEFEFE"/>
        </w:rPr>
      </w:pPr>
      <w:r>
        <w:rPr>
          <w:rFonts w:ascii="Times New Roman" w:eastAsia="Times New Roman" w:hAnsi="Times New Roman" w:cs="Times New Roman"/>
          <w:sz w:val="22"/>
          <w:szCs w:val="22"/>
          <w:shd w:val="clear" w:color="auto" w:fill="FEFEFE"/>
        </w:rPr>
        <w:tab/>
      </w:r>
    </w:p>
    <w:p w14:paraId="2DBDA691" w14:textId="77777777" w:rsidR="00975C4B" w:rsidRPr="00E85A66" w:rsidRDefault="00975C4B" w:rsidP="00975C4B">
      <w:pPr>
        <w:ind w:firstLine="720"/>
        <w:rPr>
          <w:rFonts w:ascii="Times New Roman" w:eastAsia="Times New Roman" w:hAnsi="Times New Roman" w:cs="Times New Roman"/>
          <w:sz w:val="22"/>
          <w:szCs w:val="22"/>
          <w:shd w:val="clear" w:color="auto" w:fill="FEFEFE"/>
        </w:rPr>
      </w:pPr>
      <w:r w:rsidRPr="00E85A66">
        <w:rPr>
          <w:rFonts w:ascii="Times New Roman" w:eastAsia="Times New Roman" w:hAnsi="Times New Roman" w:cs="Times New Roman"/>
          <w:sz w:val="22"/>
          <w:szCs w:val="22"/>
          <w:shd w:val="clear" w:color="auto" w:fill="FEFEFE"/>
        </w:rPr>
        <w:t xml:space="preserve">Theme 2 focuses on resident microbial communities in the marine deep biosphere. We aim to illuminate the composition of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microbial communities and the functional potential of these communities, based on the diversity of metabolic activities and interactions with the physicochemical aspects of the system. The specific objectives of this theme are (1) Determine community composition, functional potential, and patterns of natural selection in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ecosystems; (2) Determine metabolic activity of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microbial communities; and (3) Advance understanding of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microbe-virus interactions. In 2018, C-DEBI scientists made several major contributions to these objectives. </w:t>
      </w:r>
    </w:p>
    <w:tbl>
      <w:tblPr>
        <w:tblStyle w:val="TableGrid"/>
        <w:tblpPr w:leftFromText="180" w:rightFromText="180" w:horzAnchor="margin" w:tblpY="5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3140"/>
      </w:tblGrid>
      <w:tr w:rsidR="00975C4B" w:rsidRPr="00E85A66" w14:paraId="0E8395EE" w14:textId="77777777" w:rsidTr="00F96D39">
        <w:tc>
          <w:tcPr>
            <w:tcW w:w="6215" w:type="dxa"/>
            <w:vAlign w:val="center"/>
          </w:tcPr>
          <w:p w14:paraId="5FABCE5C" w14:textId="77777777" w:rsidR="00975C4B" w:rsidRPr="00E85A66" w:rsidRDefault="00975C4B" w:rsidP="00F96D39">
            <w:pPr>
              <w:jc w:val="center"/>
              <w:rPr>
                <w:rFonts w:ascii="Times New Roman" w:eastAsia="Times New Roman" w:hAnsi="Times New Roman" w:cs="Times New Roman"/>
                <w:sz w:val="22"/>
                <w:szCs w:val="22"/>
                <w:shd w:val="clear" w:color="auto" w:fill="FEFEFE"/>
              </w:rPr>
            </w:pPr>
          </w:p>
        </w:tc>
        <w:tc>
          <w:tcPr>
            <w:tcW w:w="3140" w:type="dxa"/>
          </w:tcPr>
          <w:p w14:paraId="5D18766A" w14:textId="77777777" w:rsidR="00975C4B" w:rsidRPr="00E85A66" w:rsidRDefault="00975C4B" w:rsidP="00F96D39">
            <w:pPr>
              <w:rPr>
                <w:rFonts w:ascii="Times New Roman" w:eastAsia="Times New Roman" w:hAnsi="Times New Roman" w:cs="Times New Roman"/>
                <w:i/>
                <w:noProof/>
                <w:sz w:val="22"/>
                <w:szCs w:val="22"/>
                <w:shd w:val="clear" w:color="auto" w:fill="FEFEFE"/>
              </w:rPr>
            </w:pPr>
          </w:p>
        </w:tc>
      </w:tr>
      <w:tr w:rsidR="00975C4B" w:rsidRPr="00E85A66" w14:paraId="428A21D3" w14:textId="77777777" w:rsidTr="00F96D39">
        <w:tc>
          <w:tcPr>
            <w:tcW w:w="6215" w:type="dxa"/>
            <w:vAlign w:val="center"/>
          </w:tcPr>
          <w:p w14:paraId="691B81A2" w14:textId="77777777" w:rsidR="00975C4B" w:rsidRPr="00E85A66" w:rsidRDefault="00975C4B" w:rsidP="00F96D39">
            <w:pPr>
              <w:jc w:val="center"/>
              <w:rPr>
                <w:rFonts w:ascii="Times New Roman" w:eastAsia="Times New Roman" w:hAnsi="Times New Roman" w:cs="Times New Roman"/>
                <w:sz w:val="22"/>
                <w:szCs w:val="22"/>
                <w:shd w:val="clear" w:color="auto" w:fill="FEFEFE"/>
              </w:rPr>
            </w:pPr>
            <w:r w:rsidRPr="00E85A66">
              <w:rPr>
                <w:rFonts w:ascii="Times New Roman" w:eastAsia="Times New Roman" w:hAnsi="Times New Roman" w:cs="Times New Roman"/>
                <w:noProof/>
                <w:sz w:val="22"/>
                <w:szCs w:val="22"/>
                <w:shd w:val="clear" w:color="auto" w:fill="FEFEFE"/>
              </w:rPr>
              <w:drawing>
                <wp:anchor distT="0" distB="0" distL="114300" distR="114300" simplePos="0" relativeHeight="251670528" behindDoc="0" locked="0" layoutInCell="1" allowOverlap="1" wp14:anchorId="199140EF" wp14:editId="7474BF0D">
                  <wp:simplePos x="0" y="0"/>
                  <wp:positionH relativeFrom="margin">
                    <wp:posOffset>-18415</wp:posOffset>
                  </wp:positionH>
                  <wp:positionV relativeFrom="margin">
                    <wp:posOffset>31750</wp:posOffset>
                  </wp:positionV>
                  <wp:extent cx="3740785" cy="3192145"/>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rison.png"/>
                          <pic:cNvPicPr/>
                        </pic:nvPicPr>
                        <pic:blipFill>
                          <a:blip r:embed="rId27">
                            <a:extLst>
                              <a:ext uri="{28A0092B-C50C-407E-A947-70E740481C1C}">
                                <a14:useLocalDpi xmlns:a14="http://schemas.microsoft.com/office/drawing/2010/main"/>
                              </a:ext>
                            </a:extLst>
                          </a:blip>
                          <a:stretch>
                            <a:fillRect/>
                          </a:stretch>
                        </pic:blipFill>
                        <pic:spPr>
                          <a:xfrm>
                            <a:off x="0" y="0"/>
                            <a:ext cx="3740785" cy="3192145"/>
                          </a:xfrm>
                          <a:prstGeom prst="rect">
                            <a:avLst/>
                          </a:prstGeom>
                        </pic:spPr>
                      </pic:pic>
                    </a:graphicData>
                  </a:graphic>
                  <wp14:sizeRelH relativeFrom="margin">
                    <wp14:pctWidth>0</wp14:pctWidth>
                  </wp14:sizeRelH>
                  <wp14:sizeRelV relativeFrom="margin">
                    <wp14:pctHeight>0</wp14:pctHeight>
                  </wp14:sizeRelV>
                </wp:anchor>
              </w:drawing>
            </w:r>
          </w:p>
        </w:tc>
        <w:tc>
          <w:tcPr>
            <w:tcW w:w="3140" w:type="dxa"/>
          </w:tcPr>
          <w:p w14:paraId="5F490A34" w14:textId="77777777" w:rsidR="00975C4B" w:rsidRPr="00C22A22" w:rsidRDefault="00975C4B" w:rsidP="00F96D39">
            <w:pPr>
              <w:rPr>
                <w:rFonts w:ascii="Times New Roman" w:eastAsia="Times New Roman" w:hAnsi="Times New Roman" w:cs="Times New Roman"/>
                <w:b/>
                <w:i/>
                <w:sz w:val="22"/>
                <w:szCs w:val="22"/>
                <w:shd w:val="clear" w:color="auto" w:fill="FEFEFE"/>
              </w:rPr>
            </w:pPr>
          </w:p>
          <w:p w14:paraId="10194B61" w14:textId="77777777" w:rsidR="00975C4B" w:rsidRPr="00C22A22" w:rsidRDefault="00975C4B" w:rsidP="00F96D39">
            <w:pPr>
              <w:rPr>
                <w:rFonts w:ascii="Times New Roman" w:eastAsia="Times New Roman" w:hAnsi="Times New Roman" w:cs="Times New Roman"/>
                <w:b/>
                <w:i/>
                <w:sz w:val="22"/>
                <w:szCs w:val="22"/>
                <w:shd w:val="clear" w:color="auto" w:fill="FEFEFE"/>
              </w:rPr>
            </w:pPr>
          </w:p>
          <w:p w14:paraId="356D7D97" w14:textId="77777777" w:rsidR="00975C4B" w:rsidRPr="00C22A22" w:rsidRDefault="00975C4B" w:rsidP="00F96D39">
            <w:pPr>
              <w:rPr>
                <w:rFonts w:ascii="Times New Roman" w:eastAsia="Times New Roman" w:hAnsi="Times New Roman" w:cs="Times New Roman"/>
                <w:b/>
                <w:i/>
                <w:sz w:val="22"/>
                <w:szCs w:val="22"/>
                <w:shd w:val="clear" w:color="auto" w:fill="FEFEFE"/>
              </w:rPr>
            </w:pPr>
          </w:p>
          <w:p w14:paraId="4477C9EB" w14:textId="77777777" w:rsidR="00975C4B" w:rsidRPr="00C22A22" w:rsidRDefault="00975C4B" w:rsidP="00F96D39">
            <w:pPr>
              <w:rPr>
                <w:rFonts w:ascii="Times New Roman" w:eastAsia="Times New Roman" w:hAnsi="Times New Roman" w:cs="Times New Roman"/>
                <w:i/>
                <w:noProof/>
                <w:sz w:val="22"/>
                <w:szCs w:val="22"/>
                <w:shd w:val="clear" w:color="auto" w:fill="FEFEFE"/>
              </w:rPr>
            </w:pPr>
            <w:r w:rsidRPr="00C22A22">
              <w:rPr>
                <w:rFonts w:ascii="Times New Roman" w:eastAsia="Times New Roman" w:hAnsi="Times New Roman" w:cs="Times New Roman"/>
                <w:b/>
                <w:i/>
                <w:sz w:val="22"/>
                <w:szCs w:val="22"/>
                <w:shd w:val="clear" w:color="auto" w:fill="FEFEFE"/>
              </w:rPr>
              <w:t>Figure 2</w:t>
            </w:r>
            <w:r w:rsidRPr="00C22A22">
              <w:rPr>
                <w:rFonts w:ascii="Times New Roman" w:eastAsia="Times New Roman" w:hAnsi="Times New Roman" w:cs="Times New Roman"/>
                <w:i/>
                <w:sz w:val="22"/>
                <w:szCs w:val="22"/>
                <w:shd w:val="clear" w:color="auto" w:fill="FEFEFE"/>
              </w:rPr>
              <w:t xml:space="preserve">. Patterns of various microbial taxa in </w:t>
            </w:r>
            <w:proofErr w:type="spellStart"/>
            <w:r w:rsidRPr="00C22A22">
              <w:rPr>
                <w:rFonts w:ascii="Times New Roman" w:eastAsia="Times New Roman" w:hAnsi="Times New Roman" w:cs="Times New Roman"/>
                <w:i/>
                <w:sz w:val="22"/>
                <w:szCs w:val="22"/>
                <w:shd w:val="clear" w:color="auto" w:fill="FEFEFE"/>
              </w:rPr>
              <w:t>turbidite</w:t>
            </w:r>
            <w:proofErr w:type="spellEnd"/>
            <w:r w:rsidRPr="00C22A22">
              <w:rPr>
                <w:rFonts w:ascii="Times New Roman" w:eastAsia="Times New Roman" w:hAnsi="Times New Roman" w:cs="Times New Roman"/>
                <w:i/>
                <w:sz w:val="22"/>
                <w:szCs w:val="22"/>
                <w:shd w:val="clear" w:color="auto" w:fill="FEFEFE"/>
              </w:rPr>
              <w:t>-influenced sediment in comparison to pattern drivers. Some taxa display patterns reflecting displacement influence, others enrichment at interfaces, and others a selection drive in abundance patterns. From Harrison et al. 2018.</w:t>
            </w:r>
          </w:p>
        </w:tc>
      </w:tr>
    </w:tbl>
    <w:p w14:paraId="4840733E" w14:textId="1945C436" w:rsidR="00975C4B" w:rsidRPr="00E85A66" w:rsidRDefault="00975C4B" w:rsidP="00975C4B">
      <w:pPr>
        <w:ind w:firstLine="720"/>
        <w:rPr>
          <w:rFonts w:ascii="Times New Roman" w:eastAsia="Times New Roman" w:hAnsi="Times New Roman" w:cs="Times New Roman"/>
          <w:sz w:val="22"/>
          <w:szCs w:val="22"/>
          <w:shd w:val="clear" w:color="auto" w:fill="FEFEFE"/>
        </w:rPr>
      </w:pPr>
      <w:r w:rsidRPr="00E85A66">
        <w:rPr>
          <w:rFonts w:ascii="Times New Roman" w:eastAsia="Times New Roman" w:hAnsi="Times New Roman" w:cs="Times New Roman"/>
          <w:sz w:val="22"/>
          <w:szCs w:val="22"/>
          <w:shd w:val="clear" w:color="auto" w:fill="FEFEFE"/>
        </w:rPr>
        <w:t xml:space="preserve">Addressing the first objective (community composition, functional potential, and patterns of selection in the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there were several key papers published, many led by C-DEBI supported postdocs and students. </w:t>
      </w:r>
      <w:r>
        <w:rPr>
          <w:rFonts w:ascii="Times New Roman" w:eastAsia="Times New Roman" w:hAnsi="Times New Roman" w:cs="Times New Roman"/>
          <w:sz w:val="22"/>
          <w:szCs w:val="22"/>
          <w:shd w:val="clear" w:color="auto" w:fill="FEFEFE"/>
        </w:rPr>
        <w:t xml:space="preserve">C-DEBI postdoctoral fellow Gustavo </w:t>
      </w:r>
      <w:proofErr w:type="spellStart"/>
      <w:r>
        <w:rPr>
          <w:rFonts w:ascii="Times New Roman" w:eastAsia="Times New Roman" w:hAnsi="Times New Roman" w:cs="Times New Roman"/>
          <w:sz w:val="22"/>
          <w:szCs w:val="22"/>
          <w:shd w:val="clear" w:color="auto" w:fill="FEFEFE"/>
        </w:rPr>
        <w:t>Ramírez</w:t>
      </w:r>
      <w:proofErr w:type="spellEnd"/>
      <w:r>
        <w:rPr>
          <w:rFonts w:ascii="Times New Roman" w:eastAsia="Times New Roman" w:hAnsi="Times New Roman" w:cs="Times New Roman"/>
          <w:sz w:val="22"/>
          <w:szCs w:val="22"/>
          <w:shd w:val="clear" w:color="auto" w:fill="FEFEFE"/>
        </w:rPr>
        <w:t xml:space="preserve"> and his collaborators demonstrated that extracellular DNA has little or no effect on sequencing surveys of prokaryotic communities in </w:t>
      </w:r>
      <w:proofErr w:type="spellStart"/>
      <w:r>
        <w:rPr>
          <w:rFonts w:ascii="Times New Roman" w:eastAsia="Times New Roman" w:hAnsi="Times New Roman" w:cs="Times New Roman"/>
          <w:sz w:val="22"/>
          <w:szCs w:val="22"/>
          <w:shd w:val="clear" w:color="auto" w:fill="FEFEFE"/>
        </w:rPr>
        <w:t>subseafloor</w:t>
      </w:r>
      <w:proofErr w:type="spellEnd"/>
      <w:r>
        <w:rPr>
          <w:rFonts w:ascii="Times New Roman" w:eastAsia="Times New Roman" w:hAnsi="Times New Roman" w:cs="Times New Roman"/>
          <w:sz w:val="22"/>
          <w:szCs w:val="22"/>
          <w:shd w:val="clear" w:color="auto" w:fill="FEFEFE"/>
        </w:rPr>
        <w:t xml:space="preserve"> sediment (</w:t>
      </w:r>
      <w:proofErr w:type="spellStart"/>
      <w:r>
        <w:rPr>
          <w:rFonts w:ascii="Times New Roman" w:eastAsia="Times New Roman" w:hAnsi="Times New Roman" w:cs="Times New Roman"/>
          <w:sz w:val="22"/>
          <w:szCs w:val="22"/>
          <w:shd w:val="clear" w:color="auto" w:fill="FEFEFE"/>
        </w:rPr>
        <w:t>Ramírez</w:t>
      </w:r>
      <w:proofErr w:type="spellEnd"/>
      <w:r>
        <w:rPr>
          <w:rFonts w:ascii="Times New Roman" w:eastAsia="Times New Roman" w:hAnsi="Times New Roman" w:cs="Times New Roman"/>
          <w:sz w:val="22"/>
          <w:szCs w:val="22"/>
          <w:shd w:val="clear" w:color="auto" w:fill="FEFEFE"/>
        </w:rPr>
        <w:t xml:space="preserve"> et al. 2018a). </w:t>
      </w:r>
      <w:r w:rsidRPr="00E85A66">
        <w:rPr>
          <w:rFonts w:ascii="Times New Roman" w:eastAsia="Times New Roman" w:hAnsi="Times New Roman" w:cs="Times New Roman"/>
          <w:sz w:val="22"/>
          <w:szCs w:val="22"/>
          <w:shd w:val="clear" w:color="auto" w:fill="FEFEFE"/>
        </w:rPr>
        <w:t xml:space="preserve">C-DEBI postdoctoral fellow Ben Harrison led a study identifying how sediment microbial communities and taxa respond to physical impacts like </w:t>
      </w:r>
      <w:proofErr w:type="spellStart"/>
      <w:r w:rsidRPr="00E85A66">
        <w:rPr>
          <w:rFonts w:ascii="Times New Roman" w:eastAsia="Times New Roman" w:hAnsi="Times New Roman" w:cs="Times New Roman"/>
          <w:sz w:val="22"/>
          <w:szCs w:val="22"/>
          <w:shd w:val="clear" w:color="auto" w:fill="FEFEFE"/>
        </w:rPr>
        <w:t>turbidite</w:t>
      </w:r>
      <w:proofErr w:type="spellEnd"/>
      <w:r w:rsidRPr="00E85A66">
        <w:rPr>
          <w:rFonts w:ascii="Times New Roman" w:eastAsia="Times New Roman" w:hAnsi="Times New Roman" w:cs="Times New Roman"/>
          <w:sz w:val="22"/>
          <w:szCs w:val="22"/>
          <w:shd w:val="clear" w:color="auto" w:fill="FEFEFE"/>
        </w:rPr>
        <w:t xml:space="preserve"> flow events (Harrison et al</w:t>
      </w:r>
      <w:r>
        <w:rPr>
          <w:rFonts w:ascii="Times New Roman" w:eastAsia="Times New Roman" w:hAnsi="Times New Roman" w:cs="Times New Roman"/>
          <w:sz w:val="22"/>
          <w:szCs w:val="22"/>
          <w:shd w:val="clear" w:color="auto" w:fill="FEFEFE"/>
        </w:rPr>
        <w:t>.</w:t>
      </w:r>
      <w:r w:rsidRPr="00E85A66">
        <w:rPr>
          <w:rFonts w:ascii="Times New Roman" w:eastAsia="Times New Roman" w:hAnsi="Times New Roman" w:cs="Times New Roman"/>
          <w:sz w:val="22"/>
          <w:szCs w:val="22"/>
          <w:shd w:val="clear" w:color="auto" w:fill="FEFEFE"/>
        </w:rPr>
        <w:t xml:space="preserve"> 2018). Notably, although the overall community structure does not reveal striking pattern differences above and below </w:t>
      </w:r>
      <w:proofErr w:type="spellStart"/>
      <w:r w:rsidRPr="00E85A66">
        <w:rPr>
          <w:rFonts w:ascii="Times New Roman" w:eastAsia="Times New Roman" w:hAnsi="Times New Roman" w:cs="Times New Roman"/>
          <w:sz w:val="22"/>
          <w:szCs w:val="22"/>
          <w:shd w:val="clear" w:color="auto" w:fill="FEFEFE"/>
        </w:rPr>
        <w:t>turbidite</w:t>
      </w:r>
      <w:proofErr w:type="spellEnd"/>
      <w:r w:rsidRPr="00E85A66">
        <w:rPr>
          <w:rFonts w:ascii="Times New Roman" w:eastAsia="Times New Roman" w:hAnsi="Times New Roman" w:cs="Times New Roman"/>
          <w:sz w:val="22"/>
          <w:szCs w:val="22"/>
          <w:shd w:val="clear" w:color="auto" w:fill="FEFEFE"/>
        </w:rPr>
        <w:t xml:space="preserve"> flow layers, key taxa do display distribution patterns that </w:t>
      </w:r>
      <w:r w:rsidRPr="00C22A22">
        <w:rPr>
          <w:rFonts w:ascii="Times New Roman" w:eastAsia="Times New Roman" w:hAnsi="Times New Roman" w:cs="Times New Roman"/>
          <w:sz w:val="22"/>
          <w:szCs w:val="22"/>
          <w:shd w:val="clear" w:color="auto" w:fill="FEFEFE"/>
        </w:rPr>
        <w:t>reflect drivers such as displacement, enrichment at interfaces, and selection (Figure 2). A similar C-</w:t>
      </w:r>
      <w:r w:rsidRPr="00E85A66">
        <w:rPr>
          <w:rFonts w:ascii="Times New Roman" w:eastAsia="Times New Roman" w:hAnsi="Times New Roman" w:cs="Times New Roman"/>
          <w:sz w:val="22"/>
          <w:szCs w:val="22"/>
          <w:shd w:val="clear" w:color="auto" w:fill="FEFEFE"/>
        </w:rPr>
        <w:t xml:space="preserve">DEBI-supported study of organic-rich South China Sea sediments containing </w:t>
      </w:r>
      <w:proofErr w:type="spellStart"/>
      <w:r w:rsidRPr="00E85A66">
        <w:rPr>
          <w:rFonts w:ascii="Times New Roman" w:eastAsia="Times New Roman" w:hAnsi="Times New Roman" w:cs="Times New Roman"/>
          <w:sz w:val="22"/>
          <w:szCs w:val="22"/>
          <w:shd w:val="clear" w:color="auto" w:fill="FEFEFE"/>
        </w:rPr>
        <w:t>turbidite</w:t>
      </w:r>
      <w:proofErr w:type="spellEnd"/>
      <w:r w:rsidRPr="00E85A66">
        <w:rPr>
          <w:rFonts w:ascii="Times New Roman" w:eastAsia="Times New Roman" w:hAnsi="Times New Roman" w:cs="Times New Roman"/>
          <w:sz w:val="22"/>
          <w:szCs w:val="22"/>
          <w:shd w:val="clear" w:color="auto" w:fill="FEFEFE"/>
        </w:rPr>
        <w:t xml:space="preserve"> and volcanic as</w:t>
      </w:r>
      <w:r>
        <w:rPr>
          <w:rFonts w:ascii="Times New Roman" w:eastAsia="Times New Roman" w:hAnsi="Times New Roman" w:cs="Times New Roman"/>
          <w:sz w:val="22"/>
          <w:szCs w:val="22"/>
          <w:shd w:val="clear" w:color="auto" w:fill="FEFEFE"/>
        </w:rPr>
        <w:t>h</w:t>
      </w:r>
      <w:r w:rsidRPr="00E85A66">
        <w:rPr>
          <w:rFonts w:ascii="Times New Roman" w:eastAsia="Times New Roman" w:hAnsi="Times New Roman" w:cs="Times New Roman"/>
          <w:sz w:val="22"/>
          <w:szCs w:val="22"/>
          <w:shd w:val="clear" w:color="auto" w:fill="FEFEFE"/>
        </w:rPr>
        <w:t xml:space="preserve"> layers also found that overall community structure does not show noticeable influence from the type of sediment inhabited, whereas electron acceptor availability was a stronger drive</w:t>
      </w:r>
      <w:r>
        <w:rPr>
          <w:rFonts w:ascii="Times New Roman" w:eastAsia="Times New Roman" w:hAnsi="Times New Roman" w:cs="Times New Roman"/>
          <w:sz w:val="22"/>
          <w:szCs w:val="22"/>
          <w:shd w:val="clear" w:color="auto" w:fill="FEFEFE"/>
        </w:rPr>
        <w:t>r</w:t>
      </w:r>
      <w:r w:rsidRPr="00E85A66">
        <w:rPr>
          <w:rFonts w:ascii="Times New Roman" w:eastAsia="Times New Roman" w:hAnsi="Times New Roman" w:cs="Times New Roman"/>
          <w:sz w:val="22"/>
          <w:szCs w:val="22"/>
          <w:shd w:val="clear" w:color="auto" w:fill="FEFEFE"/>
        </w:rPr>
        <w:t xml:space="preserve"> of community structure (</w:t>
      </w:r>
      <w:proofErr w:type="spellStart"/>
      <w:r w:rsidRPr="00E85A66">
        <w:rPr>
          <w:rFonts w:ascii="Times New Roman" w:eastAsia="Times New Roman" w:hAnsi="Times New Roman" w:cs="Times New Roman"/>
          <w:sz w:val="22"/>
          <w:szCs w:val="22"/>
          <w:shd w:val="clear" w:color="auto" w:fill="FEFEFE"/>
        </w:rPr>
        <w:t>Graw</w:t>
      </w:r>
      <w:proofErr w:type="spellEnd"/>
      <w:r w:rsidRPr="00E85A66">
        <w:rPr>
          <w:rFonts w:ascii="Times New Roman" w:eastAsia="Times New Roman" w:hAnsi="Times New Roman" w:cs="Times New Roman"/>
          <w:sz w:val="22"/>
          <w:szCs w:val="22"/>
          <w:shd w:val="clear" w:color="auto" w:fill="FEFEFE"/>
        </w:rPr>
        <w:t xml:space="preserve"> et al. 2018). C-DEBI graduate student Laura </w:t>
      </w:r>
      <w:proofErr w:type="spellStart"/>
      <w:r w:rsidRPr="00E85A66">
        <w:rPr>
          <w:rFonts w:ascii="Times New Roman" w:eastAsia="Times New Roman" w:hAnsi="Times New Roman" w:cs="Times New Roman"/>
          <w:sz w:val="22"/>
          <w:szCs w:val="22"/>
          <w:shd w:val="clear" w:color="auto" w:fill="FEFEFE"/>
        </w:rPr>
        <w:t>Zinke’s</w:t>
      </w:r>
      <w:proofErr w:type="spellEnd"/>
      <w:r w:rsidRPr="00E85A66">
        <w:rPr>
          <w:rFonts w:ascii="Times New Roman" w:eastAsia="Times New Roman" w:hAnsi="Times New Roman" w:cs="Times New Roman"/>
          <w:sz w:val="22"/>
          <w:szCs w:val="22"/>
          <w:shd w:val="clear" w:color="auto" w:fill="FEFEFE"/>
        </w:rPr>
        <w:t xml:space="preserve"> 2018 paper also documented the influence of sediment geochemistry on microbial community structure in sediment overlying a basaltic outcrop, where key microbial taxa correlated to nitrogen and manganese geochemistry influenced by fluid flow from the outcrop into the sediment (</w:t>
      </w:r>
      <w:proofErr w:type="spellStart"/>
      <w:r w:rsidRPr="00E85A66">
        <w:rPr>
          <w:rFonts w:ascii="Times New Roman" w:eastAsia="Times New Roman" w:hAnsi="Times New Roman" w:cs="Times New Roman"/>
          <w:sz w:val="22"/>
          <w:szCs w:val="22"/>
          <w:shd w:val="clear" w:color="auto" w:fill="FEFEFE"/>
        </w:rPr>
        <w:t>Zinke</w:t>
      </w:r>
      <w:proofErr w:type="spellEnd"/>
      <w:r w:rsidRPr="00E85A66">
        <w:rPr>
          <w:rFonts w:ascii="Times New Roman" w:eastAsia="Times New Roman" w:hAnsi="Times New Roman" w:cs="Times New Roman"/>
          <w:sz w:val="22"/>
          <w:szCs w:val="22"/>
          <w:shd w:val="clear" w:color="auto" w:fill="FEFEFE"/>
        </w:rPr>
        <w:t xml:space="preserve"> et al. 2018). Similar structuring of sediment microbial community patterns based on sediment geochemistry were also observed in the oligotrophic sediment overlying the North Pond C-DEBI Major Program site (Reese et al. 2018). Results of a multi-year observatory project at deep-sea hydrothermal vents revealed the importance of spatial variation in microbial community </w:t>
      </w:r>
      <w:r w:rsidRPr="00E217EB">
        <w:rPr>
          <w:rFonts w:ascii="Times New Roman" w:eastAsia="Times New Roman" w:hAnsi="Times New Roman" w:cs="Times New Roman"/>
          <w:color w:val="000000" w:themeColor="text1"/>
          <w:sz w:val="22"/>
          <w:szCs w:val="22"/>
          <w:shd w:val="clear" w:color="auto" w:fill="FEFEFE"/>
        </w:rPr>
        <w:lastRenderedPageBreak/>
        <w:t>structuring following disturbance events (</w:t>
      </w:r>
      <w:proofErr w:type="spellStart"/>
      <w:r w:rsidRPr="00E217EB">
        <w:rPr>
          <w:rFonts w:ascii="Times New Roman" w:eastAsia="Times New Roman" w:hAnsi="Times New Roman" w:cs="Times New Roman"/>
          <w:color w:val="000000" w:themeColor="text1"/>
          <w:sz w:val="22"/>
          <w:szCs w:val="22"/>
          <w:shd w:val="clear" w:color="auto" w:fill="FEFEFE"/>
        </w:rPr>
        <w:t>Fortunato</w:t>
      </w:r>
      <w:proofErr w:type="spellEnd"/>
      <w:r w:rsidRPr="00E217EB">
        <w:rPr>
          <w:rFonts w:ascii="Times New Roman" w:eastAsia="Times New Roman" w:hAnsi="Times New Roman" w:cs="Times New Roman"/>
          <w:color w:val="000000" w:themeColor="text1"/>
          <w:sz w:val="22"/>
          <w:szCs w:val="22"/>
          <w:shd w:val="clear" w:color="auto" w:fill="FEFEFE"/>
        </w:rPr>
        <w:t xml:space="preserve"> et al. 2018). C-DEBI researcher Elizabeth </w:t>
      </w:r>
      <w:proofErr w:type="spellStart"/>
      <w:r w:rsidRPr="00E217EB">
        <w:rPr>
          <w:rFonts w:ascii="Times New Roman" w:eastAsia="Times New Roman" w:hAnsi="Times New Roman" w:cs="Times New Roman"/>
          <w:color w:val="000000" w:themeColor="text1"/>
          <w:sz w:val="22"/>
          <w:szCs w:val="22"/>
          <w:shd w:val="clear" w:color="auto" w:fill="FEFEFE"/>
        </w:rPr>
        <w:t>Trembath</w:t>
      </w:r>
      <w:proofErr w:type="spellEnd"/>
      <w:r w:rsidRPr="00E217EB">
        <w:rPr>
          <w:rFonts w:ascii="Times New Roman" w:eastAsia="Times New Roman" w:hAnsi="Times New Roman" w:cs="Times New Roman"/>
          <w:color w:val="000000" w:themeColor="text1"/>
          <w:sz w:val="22"/>
          <w:szCs w:val="22"/>
          <w:shd w:val="clear" w:color="auto" w:fill="FEFEFE"/>
        </w:rPr>
        <w:t xml:space="preserve">-Reichert used stable isotope probing (SIP) experiments to demonstrate that </w:t>
      </w:r>
      <w:proofErr w:type="spellStart"/>
      <w:r w:rsidRPr="00E217EB">
        <w:rPr>
          <w:rFonts w:ascii="Times New Roman" w:eastAsia="Times New Roman" w:hAnsi="Times New Roman" w:cs="Times New Roman"/>
          <w:color w:val="000000" w:themeColor="text1"/>
          <w:sz w:val="22"/>
          <w:szCs w:val="22"/>
          <w:shd w:val="clear" w:color="auto" w:fill="FEFEFE"/>
        </w:rPr>
        <w:t>subseafloor</w:t>
      </w:r>
      <w:proofErr w:type="spellEnd"/>
      <w:r w:rsidRPr="00E217EB">
        <w:rPr>
          <w:rFonts w:ascii="Times New Roman" w:eastAsia="Times New Roman" w:hAnsi="Times New Roman" w:cs="Times New Roman"/>
          <w:color w:val="000000" w:themeColor="text1"/>
          <w:sz w:val="22"/>
          <w:szCs w:val="22"/>
          <w:shd w:val="clear" w:color="auto" w:fill="FEFEFE"/>
        </w:rPr>
        <w:t xml:space="preserve"> coal-associated microbes are capable of slow growth (doubling times of several months to over 100 years), despite very low cell concentrations and burial to 2 km below seafloor (</w:t>
      </w:r>
      <w:proofErr w:type="spellStart"/>
      <w:r w:rsidRPr="00E217EB">
        <w:rPr>
          <w:rFonts w:ascii="Times New Roman" w:eastAsia="Times New Roman" w:hAnsi="Times New Roman" w:cs="Times New Roman"/>
          <w:color w:val="000000" w:themeColor="text1"/>
          <w:sz w:val="22"/>
          <w:szCs w:val="22"/>
          <w:shd w:val="clear" w:color="auto" w:fill="FEFEFE"/>
        </w:rPr>
        <w:t>Trembath</w:t>
      </w:r>
      <w:proofErr w:type="spellEnd"/>
      <w:r w:rsidRPr="00E217EB">
        <w:rPr>
          <w:rFonts w:ascii="Times New Roman" w:eastAsia="Times New Roman" w:hAnsi="Times New Roman" w:cs="Times New Roman"/>
          <w:color w:val="000000" w:themeColor="text1"/>
          <w:sz w:val="22"/>
          <w:szCs w:val="22"/>
          <w:shd w:val="clear" w:color="auto" w:fill="FEFEFE"/>
        </w:rPr>
        <w:t xml:space="preserve">-Reichert et al. 2017). At a broader level, a recent C-DEBI supported survey of microbial diversity across Earth environments, including the subsurface, revealed that the vast majority of microbial life on Earth is from </w:t>
      </w:r>
      <w:proofErr w:type="spellStart"/>
      <w:r w:rsidRPr="00E217EB">
        <w:rPr>
          <w:rFonts w:ascii="Times New Roman" w:eastAsia="Times New Roman" w:hAnsi="Times New Roman" w:cs="Times New Roman"/>
          <w:color w:val="000000" w:themeColor="text1"/>
          <w:sz w:val="22"/>
          <w:szCs w:val="22"/>
          <w:shd w:val="clear" w:color="auto" w:fill="FEFEFE"/>
        </w:rPr>
        <w:t>phylogenetically</w:t>
      </w:r>
      <w:proofErr w:type="spellEnd"/>
      <w:r w:rsidRPr="00E217EB">
        <w:rPr>
          <w:rFonts w:ascii="Times New Roman" w:eastAsia="Times New Roman" w:hAnsi="Times New Roman" w:cs="Times New Roman"/>
          <w:color w:val="000000" w:themeColor="text1"/>
          <w:sz w:val="22"/>
          <w:szCs w:val="22"/>
          <w:shd w:val="clear" w:color="auto" w:fill="FEFEFE"/>
        </w:rPr>
        <w:t xml:space="preserve"> novel uncultivated microbial groups (Lloyd et al. 2018), emphasizing the need for efforts to reveal the physiology of these unknown taxa. Finally, two recent studies from the C-DEBI community highlighted improvements and key considerations for working with low-biomass deep-biosphere samples to study microbial co</w:t>
      </w:r>
      <w:r w:rsidRPr="00E85A66">
        <w:rPr>
          <w:rFonts w:ascii="Times New Roman" w:eastAsia="Times New Roman" w:hAnsi="Times New Roman" w:cs="Times New Roman"/>
          <w:sz w:val="22"/>
          <w:szCs w:val="22"/>
          <w:shd w:val="clear" w:color="auto" w:fill="FEFEFE"/>
        </w:rPr>
        <w:t xml:space="preserve">mmunity composition based on nucleic acid sequencing (Sheik et al. 2018, </w:t>
      </w:r>
      <w:proofErr w:type="spellStart"/>
      <w:r w:rsidR="004E3403">
        <w:rPr>
          <w:rFonts w:ascii="Times New Roman" w:eastAsia="Times New Roman" w:hAnsi="Times New Roman" w:cs="Times New Roman"/>
          <w:sz w:val="22"/>
          <w:szCs w:val="22"/>
          <w:shd w:val="clear" w:color="auto" w:fill="FEFEFE"/>
        </w:rPr>
        <w:t>Ramírez</w:t>
      </w:r>
      <w:proofErr w:type="spellEnd"/>
      <w:r w:rsidR="004E3403">
        <w:rPr>
          <w:rFonts w:ascii="Times New Roman" w:eastAsia="Times New Roman" w:hAnsi="Times New Roman" w:cs="Times New Roman"/>
          <w:sz w:val="22"/>
          <w:szCs w:val="22"/>
          <w:shd w:val="clear" w:color="auto" w:fill="FEFEFE"/>
        </w:rPr>
        <w:t xml:space="preserve"> </w:t>
      </w:r>
      <w:r w:rsidRPr="00E85A66">
        <w:rPr>
          <w:rFonts w:ascii="Times New Roman" w:eastAsia="Times New Roman" w:hAnsi="Times New Roman" w:cs="Times New Roman"/>
          <w:sz w:val="22"/>
          <w:szCs w:val="22"/>
          <w:shd w:val="clear" w:color="auto" w:fill="FEFEFE"/>
        </w:rPr>
        <w:t>et al. 2018</w:t>
      </w:r>
      <w:r>
        <w:rPr>
          <w:rFonts w:ascii="Times New Roman" w:eastAsia="Times New Roman" w:hAnsi="Times New Roman" w:cs="Times New Roman"/>
          <w:sz w:val="22"/>
          <w:szCs w:val="22"/>
          <w:shd w:val="clear" w:color="auto" w:fill="FEFEFE"/>
        </w:rPr>
        <w:t>b</w:t>
      </w:r>
      <w:r w:rsidRPr="00E85A66">
        <w:rPr>
          <w:rFonts w:ascii="Times New Roman" w:eastAsia="Times New Roman" w:hAnsi="Times New Roman" w:cs="Times New Roman"/>
          <w:sz w:val="22"/>
          <w:szCs w:val="22"/>
          <w:shd w:val="clear" w:color="auto" w:fill="FEFEFE"/>
        </w:rPr>
        <w:t xml:space="preserve">).       </w:t>
      </w:r>
    </w:p>
    <w:p w14:paraId="6B91F853" w14:textId="77777777" w:rsidR="00975C4B" w:rsidRPr="00E217EB" w:rsidRDefault="00975C4B" w:rsidP="00975C4B">
      <w:pPr>
        <w:ind w:firstLine="720"/>
        <w:rPr>
          <w:rFonts w:ascii="Times New Roman" w:eastAsia="Times New Roman" w:hAnsi="Times New Roman" w:cs="Times New Roman"/>
          <w:sz w:val="22"/>
          <w:szCs w:val="22"/>
          <w:shd w:val="clear" w:color="auto" w:fill="FEFEFE"/>
        </w:rPr>
      </w:pPr>
      <w:r w:rsidRPr="00E85A66">
        <w:rPr>
          <w:rFonts w:ascii="Times New Roman" w:eastAsia="Times New Roman" w:hAnsi="Times New Roman" w:cs="Times New Roman"/>
          <w:sz w:val="22"/>
          <w:szCs w:val="22"/>
          <w:shd w:val="clear" w:color="auto" w:fill="FEFEFE"/>
        </w:rPr>
        <w:t xml:space="preserve">There were also several key publications concerning the topic of determining metabolic activity in the subsurface in pursuit of objective 2 of this theme. Recent work published in </w:t>
      </w:r>
      <w:r w:rsidRPr="00E217EB">
        <w:rPr>
          <w:rFonts w:ascii="Times New Roman" w:eastAsia="Times New Roman" w:hAnsi="Times New Roman" w:cs="Times New Roman"/>
          <w:i/>
          <w:sz w:val="22"/>
          <w:szCs w:val="22"/>
          <w:shd w:val="clear" w:color="auto" w:fill="FEFEFE"/>
        </w:rPr>
        <w:t xml:space="preserve">Nature Geoscience </w:t>
      </w:r>
      <w:r w:rsidRPr="00E85A66">
        <w:rPr>
          <w:rFonts w:ascii="Times New Roman" w:eastAsia="Times New Roman" w:hAnsi="Times New Roman" w:cs="Times New Roman"/>
          <w:sz w:val="22"/>
          <w:szCs w:val="22"/>
          <w:shd w:val="clear" w:color="auto" w:fill="FEFEFE"/>
        </w:rPr>
        <w:t xml:space="preserve">from C-DEBI Major Program site North Pond revealed patterns of organic carbon cycling in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basement, emphasizing the importance of this processing on the structure of organic carbon in the global ocean (Wal</w:t>
      </w:r>
      <w:r>
        <w:rPr>
          <w:rFonts w:ascii="Times New Roman" w:eastAsia="Times New Roman" w:hAnsi="Times New Roman" w:cs="Times New Roman"/>
          <w:sz w:val="22"/>
          <w:szCs w:val="22"/>
          <w:shd w:val="clear" w:color="auto" w:fill="FEFEFE"/>
        </w:rPr>
        <w:t>t</w:t>
      </w:r>
      <w:r w:rsidRPr="00E85A66">
        <w:rPr>
          <w:rFonts w:ascii="Times New Roman" w:eastAsia="Times New Roman" w:hAnsi="Times New Roman" w:cs="Times New Roman"/>
          <w:sz w:val="22"/>
          <w:szCs w:val="22"/>
          <w:shd w:val="clear" w:color="auto" w:fill="FEFEFE"/>
        </w:rPr>
        <w:t>er et al. 2018). Laboratory studies with model culture systems documented how microbial activity during growth phase transitions relates to energy metabolism, providing key lessons for interpreting energy limitation and survival strategies in the deep s</w:t>
      </w:r>
      <w:r>
        <w:rPr>
          <w:rFonts w:ascii="Times New Roman" w:eastAsia="Times New Roman" w:hAnsi="Times New Roman" w:cs="Times New Roman"/>
          <w:sz w:val="22"/>
          <w:szCs w:val="22"/>
          <w:shd w:val="clear" w:color="auto" w:fill="FEFEFE"/>
        </w:rPr>
        <w:t>ubsurface (</w:t>
      </w:r>
      <w:proofErr w:type="spellStart"/>
      <w:r>
        <w:rPr>
          <w:rFonts w:ascii="Times New Roman" w:eastAsia="Times New Roman" w:hAnsi="Times New Roman" w:cs="Times New Roman"/>
          <w:sz w:val="22"/>
          <w:szCs w:val="22"/>
          <w:shd w:val="clear" w:color="auto" w:fill="FEFEFE"/>
        </w:rPr>
        <w:t>Robador</w:t>
      </w:r>
      <w:proofErr w:type="spellEnd"/>
      <w:r>
        <w:rPr>
          <w:rFonts w:ascii="Times New Roman" w:eastAsia="Times New Roman" w:hAnsi="Times New Roman" w:cs="Times New Roman"/>
          <w:sz w:val="22"/>
          <w:szCs w:val="22"/>
          <w:shd w:val="clear" w:color="auto" w:fill="FEFEFE"/>
        </w:rPr>
        <w:t xml:space="preserve"> et al. 2018)</w:t>
      </w:r>
      <w:r w:rsidRPr="00E85A66">
        <w:rPr>
          <w:rFonts w:ascii="Times New Roman" w:eastAsia="Times New Roman" w:hAnsi="Times New Roman" w:cs="Times New Roman"/>
          <w:sz w:val="22"/>
          <w:szCs w:val="22"/>
          <w:shd w:val="clear" w:color="auto" w:fill="FEFEFE"/>
        </w:rPr>
        <w:t xml:space="preserve">. </w:t>
      </w:r>
      <w:r>
        <w:rPr>
          <w:rFonts w:ascii="Times New Roman" w:eastAsia="Times New Roman" w:hAnsi="Times New Roman" w:cs="Times New Roman"/>
          <w:sz w:val="22"/>
          <w:szCs w:val="22"/>
          <w:shd w:val="clear" w:color="auto" w:fill="FEFEFE"/>
        </w:rPr>
        <w:t>T</w:t>
      </w:r>
      <w:r w:rsidRPr="00E85A66">
        <w:rPr>
          <w:rFonts w:ascii="Times New Roman" w:eastAsia="Times New Roman" w:hAnsi="Times New Roman" w:cs="Times New Roman"/>
          <w:sz w:val="22"/>
          <w:szCs w:val="22"/>
          <w:shd w:val="clear" w:color="auto" w:fill="FEFEFE"/>
        </w:rPr>
        <w:t xml:space="preserve">his kind of work informs modeling efforts by C-DEBI supported postdoc James Bradley, who examined importance of </w:t>
      </w:r>
      <w:proofErr w:type="spellStart"/>
      <w:r w:rsidRPr="00E85A66">
        <w:rPr>
          <w:rFonts w:ascii="Times New Roman" w:eastAsia="Times New Roman" w:hAnsi="Times New Roman" w:cs="Times New Roman"/>
          <w:sz w:val="22"/>
          <w:szCs w:val="22"/>
          <w:shd w:val="clear" w:color="auto" w:fill="FEFEFE"/>
        </w:rPr>
        <w:t>necromass</w:t>
      </w:r>
      <w:proofErr w:type="spellEnd"/>
      <w:r w:rsidRPr="00E85A66">
        <w:rPr>
          <w:rFonts w:ascii="Times New Roman" w:eastAsia="Times New Roman" w:hAnsi="Times New Roman" w:cs="Times New Roman"/>
          <w:sz w:val="22"/>
          <w:szCs w:val="22"/>
          <w:shd w:val="clear" w:color="auto" w:fill="FEFEFE"/>
        </w:rPr>
        <w:t xml:space="preserve"> as an energy source in organic-poor marine sediment (Bradley et al. 2018</w:t>
      </w:r>
      <w:r>
        <w:rPr>
          <w:rFonts w:ascii="Times New Roman" w:eastAsia="Times New Roman" w:hAnsi="Times New Roman" w:cs="Times New Roman"/>
          <w:sz w:val="22"/>
          <w:szCs w:val="22"/>
          <w:shd w:val="clear" w:color="auto" w:fill="FEFEFE"/>
        </w:rPr>
        <w:t>c</w:t>
      </w:r>
      <w:r w:rsidRPr="00E85A66">
        <w:rPr>
          <w:rFonts w:ascii="Times New Roman" w:eastAsia="Times New Roman" w:hAnsi="Times New Roman" w:cs="Times New Roman"/>
          <w:sz w:val="22"/>
          <w:szCs w:val="22"/>
          <w:shd w:val="clear" w:color="auto" w:fill="FEFEFE"/>
        </w:rPr>
        <w:t>).</w:t>
      </w:r>
    </w:p>
    <w:p w14:paraId="59F06A15" w14:textId="77777777" w:rsidR="00975C4B" w:rsidRPr="00E85A66" w:rsidRDefault="00975C4B" w:rsidP="00975C4B">
      <w:pPr>
        <w:ind w:firstLine="720"/>
        <w:rPr>
          <w:rFonts w:ascii="Times New Roman" w:eastAsia="Times New Roman" w:hAnsi="Times New Roman" w:cs="Times New Roman"/>
          <w:sz w:val="22"/>
          <w:szCs w:val="22"/>
          <w:shd w:val="clear" w:color="auto" w:fill="FEFEFE"/>
        </w:rPr>
      </w:pPr>
      <w:r w:rsidRPr="00E85A66">
        <w:rPr>
          <w:rFonts w:ascii="Times New Roman" w:eastAsia="Times New Roman" w:hAnsi="Times New Roman" w:cs="Times New Roman"/>
          <w:sz w:val="22"/>
          <w:szCs w:val="22"/>
          <w:shd w:val="clear" w:color="auto" w:fill="FEFEFE"/>
        </w:rPr>
        <w:t xml:space="preserve">Major field sampling efforts occurred in late 2017 as part of the third objective of this theme to identify </w:t>
      </w:r>
      <w:proofErr w:type="spellStart"/>
      <w:r w:rsidRPr="00E85A66">
        <w:rPr>
          <w:rFonts w:ascii="Times New Roman" w:eastAsia="Times New Roman" w:hAnsi="Times New Roman" w:cs="Times New Roman"/>
          <w:sz w:val="22"/>
          <w:szCs w:val="22"/>
          <w:shd w:val="clear" w:color="auto" w:fill="FEFEFE"/>
        </w:rPr>
        <w:t>subseafloor</w:t>
      </w:r>
      <w:proofErr w:type="spellEnd"/>
      <w:r w:rsidRPr="00E85A66">
        <w:rPr>
          <w:rFonts w:ascii="Times New Roman" w:eastAsia="Times New Roman" w:hAnsi="Times New Roman" w:cs="Times New Roman"/>
          <w:sz w:val="22"/>
          <w:szCs w:val="22"/>
          <w:shd w:val="clear" w:color="auto" w:fill="FEFEFE"/>
        </w:rPr>
        <w:t xml:space="preserve"> microbe-virus interactions, and initial analysis of these samples from the North Pond major program site are revealing both similarities (in terms of virus-cell ratios) and differences (types of viral particles) in microbe-virus interactions at the North Pond site as compared to the Juan de Fuca site (</w:t>
      </w:r>
      <w:proofErr w:type="spellStart"/>
      <w:r w:rsidRPr="00E85A66">
        <w:rPr>
          <w:rFonts w:ascii="Times New Roman" w:eastAsia="Times New Roman" w:hAnsi="Times New Roman" w:cs="Times New Roman"/>
          <w:sz w:val="22"/>
          <w:szCs w:val="22"/>
          <w:shd w:val="clear" w:color="auto" w:fill="FEFEFE"/>
        </w:rPr>
        <w:t>Nigro</w:t>
      </w:r>
      <w:proofErr w:type="spellEnd"/>
      <w:r w:rsidRPr="00E85A66">
        <w:rPr>
          <w:rFonts w:ascii="Times New Roman" w:eastAsia="Times New Roman" w:hAnsi="Times New Roman" w:cs="Times New Roman"/>
          <w:sz w:val="22"/>
          <w:szCs w:val="22"/>
          <w:shd w:val="clear" w:color="auto" w:fill="FEFEFE"/>
        </w:rPr>
        <w:t xml:space="preserve"> et al. unpublished data). </w:t>
      </w:r>
    </w:p>
    <w:p w14:paraId="7722910D" w14:textId="77777777" w:rsidR="00975C4B" w:rsidRPr="00EF4894" w:rsidRDefault="00975C4B" w:rsidP="00975C4B">
      <w:pPr>
        <w:rPr>
          <w:rFonts w:ascii="Times New Roman" w:eastAsia="Times New Roman" w:hAnsi="Times New Roman" w:cs="Times New Roman"/>
          <w:color w:val="0000FF"/>
          <w:sz w:val="22"/>
          <w:szCs w:val="22"/>
          <w:shd w:val="clear" w:color="auto" w:fill="FEFEFE"/>
        </w:rPr>
      </w:pPr>
    </w:p>
    <w:p w14:paraId="71F14355" w14:textId="77777777" w:rsidR="00C83840" w:rsidRPr="00C83840" w:rsidRDefault="00C83840" w:rsidP="00C83840">
      <w:pPr>
        <w:rPr>
          <w:rFonts w:ascii="Times New Roman" w:hAnsi="Times New Roman" w:cs="Times New Roman"/>
          <w:color w:val="0000FF"/>
          <w:sz w:val="22"/>
          <w:szCs w:val="22"/>
        </w:rPr>
      </w:pPr>
      <w:r w:rsidRPr="00C83840">
        <w:rPr>
          <w:rFonts w:ascii="Times New Roman" w:eastAsia="Times New Roman" w:hAnsi="Times New Roman" w:cs="Times New Roman"/>
          <w:bCs/>
          <w:sz w:val="22"/>
          <w:szCs w:val="22"/>
        </w:rPr>
        <w:t>►</w:t>
      </w:r>
      <w:r w:rsidRPr="00C83840">
        <w:rPr>
          <w:rFonts w:ascii="Times New Roman" w:hAnsi="Times New Roman" w:cs="Times New Roman"/>
          <w:sz w:val="22"/>
          <w:szCs w:val="22"/>
        </w:rPr>
        <w:t xml:space="preserve"> See References Cited in</w:t>
      </w:r>
      <w:r w:rsidRPr="00C83840">
        <w:rPr>
          <w:rFonts w:ascii="Times New Roman" w:hAnsi="Times New Roman" w:cs="Times New Roman"/>
          <w:color w:val="0000FF"/>
          <w:sz w:val="22"/>
          <w:szCs w:val="22"/>
        </w:rPr>
        <w:t xml:space="preserve"> </w:t>
      </w:r>
      <w:hyperlink r:id="rId28" w:history="1">
        <w:hyperlink r:id="rId29" w:history="1">
          <w:r w:rsidRPr="00C83840">
            <w:rPr>
              <w:rStyle w:val="Hyperlink"/>
              <w:rFonts w:ascii="Times New Roman" w:hAnsi="Times New Roman" w:cs="Times New Roman"/>
              <w:color w:val="0000FF"/>
              <w:sz w:val="22"/>
              <w:szCs w:val="22"/>
            </w:rPr>
            <w:t>Appendix A</w:t>
          </w:r>
        </w:hyperlink>
        <w:r w:rsidRPr="00C83840">
          <w:rPr>
            <w:rFonts w:ascii="Times New Roman" w:hAnsi="Times New Roman" w:cs="Times New Roman"/>
            <w:color w:val="0000FF"/>
            <w:sz w:val="22"/>
            <w:szCs w:val="22"/>
          </w:rPr>
          <w:t xml:space="preserve"> </w:t>
        </w:r>
      </w:hyperlink>
    </w:p>
    <w:p w14:paraId="7C777DD5" w14:textId="77777777" w:rsidR="0019767F" w:rsidRPr="00D95027" w:rsidRDefault="0019767F" w:rsidP="0019767F">
      <w:pPr>
        <w:outlineLvl w:val="4"/>
        <w:rPr>
          <w:rFonts w:ascii="Times New Roman" w:eastAsia="Times New Roman" w:hAnsi="Times New Roman" w:cs="Times New Roman"/>
          <w:bCs/>
          <w:color w:val="0000FF"/>
          <w:sz w:val="22"/>
          <w:szCs w:val="22"/>
        </w:rPr>
      </w:pPr>
      <w:r w:rsidRPr="0019767F">
        <w:rPr>
          <w:rFonts w:ascii="Times New Roman" w:eastAsia="Times New Roman" w:hAnsi="Times New Roman" w:cs="Times New Roman"/>
          <w:bCs/>
          <w:sz w:val="22"/>
          <w:szCs w:val="22"/>
        </w:rPr>
        <w:t>► See related C-DEBI Contributed Publications in</w:t>
      </w:r>
      <w:r w:rsidRPr="0019767F">
        <w:rPr>
          <w:rFonts w:ascii="Times New Roman" w:eastAsia="Times New Roman" w:hAnsi="Times New Roman" w:cs="Times New Roman"/>
          <w:bCs/>
          <w:color w:val="0000FF"/>
          <w:sz w:val="22"/>
          <w:szCs w:val="22"/>
        </w:rPr>
        <w:t xml:space="preserve"> </w:t>
      </w:r>
      <w:hyperlink r:id="rId30" w:history="1">
        <w:hyperlink r:id="rId31" w:history="1">
          <w:r w:rsidRPr="0019767F">
            <w:rPr>
              <w:rStyle w:val="Hyperlink"/>
              <w:rFonts w:ascii="Times New Roman" w:hAnsi="Times New Roman"/>
              <w:bCs/>
              <w:color w:val="0000FF"/>
              <w:sz w:val="22"/>
              <w:szCs w:val="22"/>
            </w:rPr>
            <w:t>Appendix H</w:t>
          </w:r>
        </w:hyperlink>
      </w:hyperlink>
    </w:p>
    <w:p w14:paraId="22EE6CDD" w14:textId="77777777" w:rsidR="00975C4B" w:rsidRPr="00EF4894" w:rsidRDefault="00975C4B" w:rsidP="00975C4B">
      <w:pPr>
        <w:rPr>
          <w:sz w:val="22"/>
          <w:szCs w:val="22"/>
        </w:rPr>
      </w:pPr>
    </w:p>
    <w:p w14:paraId="2FD31A33" w14:textId="77777777" w:rsidR="00975C4B" w:rsidRPr="0001424F" w:rsidRDefault="00975C4B" w:rsidP="00975C4B">
      <w:pPr>
        <w:outlineLvl w:val="2"/>
        <w:rPr>
          <w:rFonts w:ascii="Times New Roman" w:eastAsia="Times New Roman" w:hAnsi="Times New Roman" w:cs="Times New Roman"/>
          <w:b/>
          <w:bCs/>
          <w:color w:val="0000FF"/>
          <w:sz w:val="22"/>
          <w:szCs w:val="22"/>
        </w:rPr>
      </w:pPr>
      <w:r>
        <w:rPr>
          <w:rFonts w:ascii="Times New Roman" w:eastAsia="Times New Roman" w:hAnsi="Times New Roman" w:cs="Times New Roman"/>
          <w:b/>
          <w:bCs/>
          <w:sz w:val="22"/>
          <w:szCs w:val="22"/>
        </w:rPr>
        <w:t>c.</w:t>
      </w:r>
      <w:r w:rsidRPr="00EA5A12">
        <w:rPr>
          <w:rFonts w:ascii="Times New Roman" w:eastAsia="Times New Roman" w:hAnsi="Times New Roman" w:cs="Times New Roman"/>
          <w:b/>
          <w:bCs/>
          <w:sz w:val="22"/>
          <w:szCs w:val="22"/>
        </w:rPr>
        <w:t xml:space="preserve"> Theme </w:t>
      </w:r>
      <w:r>
        <w:rPr>
          <w:rFonts w:ascii="Times New Roman" w:eastAsia="Times New Roman" w:hAnsi="Times New Roman" w:cs="Times New Roman"/>
          <w:b/>
          <w:bCs/>
          <w:sz w:val="22"/>
          <w:szCs w:val="22"/>
        </w:rPr>
        <w:t>3</w:t>
      </w:r>
      <w:r w:rsidRPr="00EA5A12">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Metabolism, Survival, and Adaptation</w:t>
      </w:r>
    </w:p>
    <w:p w14:paraId="50A0EE0B" w14:textId="77777777" w:rsidR="00975C4B" w:rsidRPr="00BA78A0" w:rsidRDefault="00975C4B" w:rsidP="00975C4B">
      <w:pPr>
        <w:ind w:firstLine="360"/>
        <w:rPr>
          <w:rFonts w:ascii="Times New Roman" w:hAnsi="Times New Roman" w:cs="Times New Roman"/>
          <w:b/>
          <w:bCs/>
          <w:color w:val="0000FF"/>
          <w:sz w:val="22"/>
          <w:szCs w:val="22"/>
          <w:u w:val="single"/>
        </w:rPr>
      </w:pPr>
    </w:p>
    <w:p w14:paraId="48D8FBD4" w14:textId="77777777" w:rsidR="00975C4B" w:rsidRPr="00216F4C" w:rsidRDefault="00975C4B" w:rsidP="00975C4B">
      <w:pPr>
        <w:ind w:firstLine="720"/>
        <w:rPr>
          <w:rFonts w:ascii="Times New Roman" w:hAnsi="Times New Roman" w:cs="Times New Roman"/>
          <w:sz w:val="22"/>
          <w:szCs w:val="22"/>
        </w:rPr>
      </w:pPr>
      <w:r w:rsidRPr="00216F4C">
        <w:rPr>
          <w:rFonts w:ascii="Times New Roman" w:hAnsi="Times New Roman" w:cs="Times New Roman"/>
          <w:sz w:val="22"/>
          <w:szCs w:val="22"/>
        </w:rPr>
        <w:t xml:space="preserve">Theme 3 concentrates on the actions and traits of individual microbes, including the isolation and characterization of novel bacteria and </w:t>
      </w:r>
      <w:proofErr w:type="spellStart"/>
      <w:r w:rsidRPr="00216F4C">
        <w:rPr>
          <w:rFonts w:ascii="Times New Roman" w:hAnsi="Times New Roman" w:cs="Times New Roman"/>
          <w:sz w:val="22"/>
          <w:szCs w:val="22"/>
        </w:rPr>
        <w:t>archaea</w:t>
      </w:r>
      <w:proofErr w:type="spellEnd"/>
      <w:r w:rsidRPr="00216F4C">
        <w:rPr>
          <w:rFonts w:ascii="Times New Roman" w:hAnsi="Times New Roman" w:cs="Times New Roman"/>
          <w:sz w:val="22"/>
          <w:szCs w:val="22"/>
        </w:rPr>
        <w:t xml:space="preserve"> from diverse </w:t>
      </w:r>
      <w:proofErr w:type="spellStart"/>
      <w:r w:rsidRPr="00216F4C">
        <w:rPr>
          <w:rFonts w:ascii="Times New Roman" w:hAnsi="Times New Roman" w:cs="Times New Roman"/>
          <w:sz w:val="22"/>
          <w:szCs w:val="22"/>
        </w:rPr>
        <w:t>subseafloor</w:t>
      </w:r>
      <w:proofErr w:type="spellEnd"/>
      <w:r w:rsidRPr="00216F4C">
        <w:rPr>
          <w:rFonts w:ascii="Times New Roman" w:hAnsi="Times New Roman" w:cs="Times New Roman"/>
          <w:sz w:val="22"/>
          <w:szCs w:val="22"/>
        </w:rPr>
        <w:t xml:space="preserve"> habitats; examining fundamental physiology of </w:t>
      </w:r>
      <w:proofErr w:type="spellStart"/>
      <w:r w:rsidRPr="00216F4C">
        <w:rPr>
          <w:rFonts w:ascii="Times New Roman" w:hAnsi="Times New Roman" w:cs="Times New Roman"/>
          <w:sz w:val="22"/>
          <w:szCs w:val="22"/>
        </w:rPr>
        <w:t>subseafloor</w:t>
      </w:r>
      <w:proofErr w:type="spellEnd"/>
      <w:r w:rsidRPr="00216F4C">
        <w:rPr>
          <w:rFonts w:ascii="Times New Roman" w:hAnsi="Times New Roman" w:cs="Times New Roman"/>
          <w:sz w:val="22"/>
          <w:szCs w:val="22"/>
        </w:rPr>
        <w:t xml:space="preserve"> microbes under conditions of low growth rates and low energy flux; and carrying out adaptive evolution and long-term survival experiments with </w:t>
      </w:r>
      <w:proofErr w:type="spellStart"/>
      <w:r w:rsidRPr="00216F4C">
        <w:rPr>
          <w:rFonts w:ascii="Times New Roman" w:hAnsi="Times New Roman" w:cs="Times New Roman"/>
          <w:sz w:val="22"/>
          <w:szCs w:val="22"/>
        </w:rPr>
        <w:t>subseafloor</w:t>
      </w:r>
      <w:proofErr w:type="spellEnd"/>
      <w:r w:rsidRPr="00216F4C">
        <w:rPr>
          <w:rFonts w:ascii="Times New Roman" w:hAnsi="Times New Roman" w:cs="Times New Roman"/>
          <w:sz w:val="22"/>
          <w:szCs w:val="22"/>
        </w:rPr>
        <w:t xml:space="preserve"> microbes to characterize molecular genetic signatures associated with particular phenotypes. Traditionally, our understanding of the physiology of microorganisms has been historically derived from fast growing, terrestrial microorganisms. In Theme 3 (</w:t>
      </w:r>
      <w:r w:rsidRPr="00216F4C">
        <w:rPr>
          <w:rFonts w:ascii="Times New Roman" w:hAnsi="Times New Roman" w:cs="Times New Roman"/>
          <w:i/>
          <w:sz w:val="22"/>
          <w:szCs w:val="22"/>
        </w:rPr>
        <w:t>Metabolism, Survival, and Adaptation</w:t>
      </w:r>
      <w:r w:rsidRPr="00216F4C">
        <w:rPr>
          <w:rFonts w:ascii="Times New Roman" w:hAnsi="Times New Roman" w:cs="Times New Roman"/>
          <w:sz w:val="22"/>
          <w:szCs w:val="22"/>
        </w:rPr>
        <w:t xml:space="preserve">), C-DEBI seeks to investigate relevant </w:t>
      </w:r>
      <w:proofErr w:type="spellStart"/>
      <w:r w:rsidRPr="00216F4C">
        <w:rPr>
          <w:rFonts w:ascii="Times New Roman" w:hAnsi="Times New Roman" w:cs="Times New Roman"/>
          <w:sz w:val="22"/>
          <w:szCs w:val="22"/>
        </w:rPr>
        <w:t>subseafloor</w:t>
      </w:r>
      <w:proofErr w:type="spellEnd"/>
      <w:r w:rsidRPr="00216F4C">
        <w:rPr>
          <w:rFonts w:ascii="Times New Roman" w:hAnsi="Times New Roman" w:cs="Times New Roman"/>
          <w:sz w:val="22"/>
          <w:szCs w:val="22"/>
        </w:rPr>
        <w:t xml:space="preserve"> organisms under laboratory conditions and to study their metabolisms in controlled environments that allow for scientific hypotheses testing. Here, we discuss several such ongoing experiments</w:t>
      </w:r>
      <w:r>
        <w:rPr>
          <w:rFonts w:ascii="Times New Roman" w:hAnsi="Times New Roman" w:cs="Times New Roman"/>
          <w:sz w:val="22"/>
          <w:szCs w:val="22"/>
        </w:rPr>
        <w:t xml:space="preserve"> and recently published results</w:t>
      </w:r>
      <w:r w:rsidRPr="00216F4C">
        <w:rPr>
          <w:rFonts w:ascii="Times New Roman" w:hAnsi="Times New Roman" w:cs="Times New Roman"/>
          <w:sz w:val="22"/>
          <w:szCs w:val="22"/>
        </w:rPr>
        <w:t>.</w:t>
      </w:r>
    </w:p>
    <w:p w14:paraId="4741DA11" w14:textId="77777777" w:rsidR="00975C4B" w:rsidRPr="00216F4C" w:rsidRDefault="00975C4B" w:rsidP="00975C4B">
      <w:pPr>
        <w:rPr>
          <w:rFonts w:ascii="Times New Roman" w:hAnsi="Times New Roman" w:cs="Times New Roman"/>
          <w:sz w:val="22"/>
          <w:szCs w:val="22"/>
        </w:rPr>
      </w:pPr>
      <w:r w:rsidRPr="00216F4C">
        <w:rPr>
          <w:rFonts w:ascii="Times New Roman" w:hAnsi="Times New Roman" w:cs="Times New Roman"/>
          <w:sz w:val="22"/>
          <w:szCs w:val="22"/>
        </w:rPr>
        <w:tab/>
        <w:t xml:space="preserve">Isolates from marine sediment, crustal fluids, and hydrothermal vents are being used in </w:t>
      </w:r>
      <w:r>
        <w:rPr>
          <w:rFonts w:ascii="Times New Roman" w:hAnsi="Times New Roman" w:cs="Times New Roman"/>
          <w:sz w:val="22"/>
          <w:szCs w:val="22"/>
        </w:rPr>
        <w:t>several projects</w:t>
      </w:r>
      <w:r w:rsidRPr="00216F4C">
        <w:rPr>
          <w:rFonts w:ascii="Times New Roman" w:hAnsi="Times New Roman" w:cs="Times New Roman"/>
          <w:sz w:val="22"/>
          <w:szCs w:val="22"/>
        </w:rPr>
        <w:t xml:space="preserve">. Led by </w:t>
      </w:r>
      <w:r>
        <w:rPr>
          <w:rFonts w:ascii="Times New Roman" w:hAnsi="Times New Roman" w:cs="Times New Roman"/>
          <w:sz w:val="22"/>
          <w:szCs w:val="22"/>
        </w:rPr>
        <w:t>graduate students and postdoctoral scholars</w:t>
      </w:r>
      <w:r w:rsidRPr="00216F4C">
        <w:rPr>
          <w:rFonts w:ascii="Times New Roman" w:hAnsi="Times New Roman" w:cs="Times New Roman"/>
          <w:sz w:val="22"/>
          <w:szCs w:val="22"/>
        </w:rPr>
        <w:t xml:space="preserve"> from USC, a number of experiments examining extracellular electron transport were carried out using isolates enriched from marine sediments at Catalina Harbor off of Southern California (</w:t>
      </w:r>
      <w:r>
        <w:rPr>
          <w:rFonts w:ascii="Times New Roman" w:hAnsi="Times New Roman" w:cs="Times New Roman"/>
          <w:sz w:val="22"/>
          <w:szCs w:val="22"/>
        </w:rPr>
        <w:t xml:space="preserve">e.g., </w:t>
      </w:r>
      <w:r w:rsidRPr="00216F4C">
        <w:rPr>
          <w:rFonts w:ascii="Times New Roman" w:hAnsi="Times New Roman" w:cs="Times New Roman"/>
          <w:sz w:val="22"/>
          <w:szCs w:val="22"/>
        </w:rPr>
        <w:t>Lam et al. 2018). They found both known isolates that were capable of</w:t>
      </w:r>
      <w:r>
        <w:rPr>
          <w:rFonts w:ascii="Times New Roman" w:hAnsi="Times New Roman" w:cs="Times New Roman"/>
          <w:sz w:val="22"/>
          <w:szCs w:val="22"/>
        </w:rPr>
        <w:t xml:space="preserve"> extracellular electron transfer</w:t>
      </w:r>
      <w:r w:rsidRPr="00216F4C">
        <w:rPr>
          <w:rFonts w:ascii="Times New Roman" w:hAnsi="Times New Roman" w:cs="Times New Roman"/>
          <w:sz w:val="22"/>
          <w:szCs w:val="22"/>
        </w:rPr>
        <w:t xml:space="preserve"> </w:t>
      </w:r>
      <w:r>
        <w:rPr>
          <w:rFonts w:ascii="Times New Roman" w:hAnsi="Times New Roman" w:cs="Times New Roman"/>
          <w:sz w:val="22"/>
          <w:szCs w:val="22"/>
        </w:rPr>
        <w:t>(</w:t>
      </w:r>
      <w:r w:rsidRPr="00216F4C">
        <w:rPr>
          <w:rFonts w:ascii="Times New Roman" w:hAnsi="Times New Roman" w:cs="Times New Roman"/>
          <w:sz w:val="22"/>
          <w:szCs w:val="22"/>
        </w:rPr>
        <w:t>EET</w:t>
      </w:r>
      <w:r>
        <w:rPr>
          <w:rFonts w:ascii="Times New Roman" w:hAnsi="Times New Roman" w:cs="Times New Roman"/>
          <w:sz w:val="22"/>
          <w:szCs w:val="22"/>
        </w:rPr>
        <w:t>), as well as novel groups</w:t>
      </w:r>
      <w:r w:rsidRPr="00216F4C">
        <w:rPr>
          <w:rFonts w:ascii="Times New Roman" w:hAnsi="Times New Roman" w:cs="Times New Roman"/>
          <w:sz w:val="22"/>
          <w:szCs w:val="22"/>
        </w:rPr>
        <w:t xml:space="preserve"> </w:t>
      </w:r>
      <w:r>
        <w:rPr>
          <w:rFonts w:ascii="Times New Roman" w:hAnsi="Times New Roman" w:cs="Times New Roman"/>
          <w:sz w:val="22"/>
          <w:szCs w:val="22"/>
        </w:rPr>
        <w:t>(</w:t>
      </w:r>
      <w:r w:rsidRPr="00216F4C">
        <w:rPr>
          <w:rFonts w:ascii="Times New Roman" w:hAnsi="Times New Roman" w:cs="Times New Roman"/>
          <w:sz w:val="22"/>
          <w:szCs w:val="22"/>
        </w:rPr>
        <w:t>e.g.</w:t>
      </w:r>
      <w:r>
        <w:rPr>
          <w:rFonts w:ascii="Times New Roman" w:hAnsi="Times New Roman" w:cs="Times New Roman"/>
          <w:sz w:val="22"/>
          <w:szCs w:val="22"/>
        </w:rPr>
        <w:t xml:space="preserve">, </w:t>
      </w:r>
      <w:proofErr w:type="spellStart"/>
      <w:r>
        <w:rPr>
          <w:rFonts w:ascii="Times New Roman" w:hAnsi="Times New Roman" w:cs="Times New Roman"/>
          <w:sz w:val="22"/>
          <w:szCs w:val="22"/>
        </w:rPr>
        <w:t>Campylobacterales</w:t>
      </w:r>
      <w:proofErr w:type="spellEnd"/>
      <w:r>
        <w:rPr>
          <w:rFonts w:ascii="Times New Roman" w:hAnsi="Times New Roman" w:cs="Times New Roman"/>
          <w:sz w:val="22"/>
          <w:szCs w:val="22"/>
        </w:rPr>
        <w:t>)</w:t>
      </w:r>
      <w:r w:rsidRPr="00216F4C">
        <w:rPr>
          <w:rFonts w:ascii="Times New Roman" w:hAnsi="Times New Roman" w:cs="Times New Roman"/>
          <w:sz w:val="22"/>
          <w:szCs w:val="22"/>
        </w:rPr>
        <w:t xml:space="preserve"> that could also carry out this process, suggesting that insoluble substrate oxidation merits more study in marine sediment microbial communities. In addition, a new isolate capable of both electrode and sulfur-oxidation was characterized from Catalina Harbor sediments and named </w:t>
      </w:r>
      <w:proofErr w:type="spellStart"/>
      <w:r w:rsidRPr="00216F4C">
        <w:rPr>
          <w:rFonts w:ascii="Times New Roman" w:hAnsi="Times New Roman" w:cs="Times New Roman"/>
          <w:i/>
          <w:sz w:val="22"/>
          <w:szCs w:val="22"/>
        </w:rPr>
        <w:t>Thiocalva</w:t>
      </w:r>
      <w:proofErr w:type="spellEnd"/>
      <w:r w:rsidRPr="00216F4C">
        <w:rPr>
          <w:rFonts w:ascii="Times New Roman" w:hAnsi="Times New Roman" w:cs="Times New Roman"/>
          <w:sz w:val="22"/>
          <w:szCs w:val="22"/>
        </w:rPr>
        <w:t xml:space="preserve"> </w:t>
      </w:r>
      <w:proofErr w:type="spellStart"/>
      <w:r w:rsidRPr="00216F4C">
        <w:rPr>
          <w:rFonts w:ascii="Times New Roman" w:hAnsi="Times New Roman" w:cs="Times New Roman"/>
          <w:i/>
          <w:sz w:val="22"/>
          <w:szCs w:val="22"/>
        </w:rPr>
        <w:t>electrotropha</w:t>
      </w:r>
      <w:proofErr w:type="spellEnd"/>
      <w:r w:rsidRPr="00216F4C">
        <w:rPr>
          <w:rFonts w:ascii="Times New Roman" w:hAnsi="Times New Roman" w:cs="Times New Roman"/>
          <w:sz w:val="22"/>
          <w:szCs w:val="22"/>
        </w:rPr>
        <w:t xml:space="preserve"> (Chang et al. 2018). </w:t>
      </w:r>
    </w:p>
    <w:p w14:paraId="4457A726" w14:textId="77777777" w:rsidR="00975C4B" w:rsidRPr="00216F4C" w:rsidRDefault="00975C4B" w:rsidP="00975C4B">
      <w:pPr>
        <w:ind w:firstLine="720"/>
        <w:rPr>
          <w:rFonts w:ascii="Times New Roman" w:eastAsia="Times New Roman" w:hAnsi="Times New Roman" w:cs="Times New Roman"/>
          <w:color w:val="0000FF"/>
          <w:sz w:val="22"/>
          <w:szCs w:val="22"/>
          <w:shd w:val="clear" w:color="auto" w:fill="FEFEFE"/>
        </w:rPr>
      </w:pPr>
      <w:proofErr w:type="gramStart"/>
      <w:r w:rsidRPr="00216F4C">
        <w:rPr>
          <w:rFonts w:ascii="Times New Roman" w:hAnsi="Times New Roman" w:cs="Times New Roman"/>
          <w:sz w:val="22"/>
          <w:szCs w:val="22"/>
        </w:rPr>
        <w:lastRenderedPageBreak/>
        <w:t xml:space="preserve">The model organism </w:t>
      </w:r>
      <w:proofErr w:type="spellStart"/>
      <w:r>
        <w:rPr>
          <w:rFonts w:ascii="Times New Roman" w:hAnsi="Times New Roman" w:cs="Times New Roman"/>
          <w:i/>
          <w:sz w:val="22"/>
          <w:szCs w:val="22"/>
        </w:rPr>
        <w:t>Shewanella</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onei</w:t>
      </w:r>
      <w:r w:rsidRPr="00216F4C">
        <w:rPr>
          <w:rFonts w:ascii="Times New Roman" w:hAnsi="Times New Roman" w:cs="Times New Roman"/>
          <w:i/>
          <w:sz w:val="22"/>
          <w:szCs w:val="22"/>
        </w:rPr>
        <w:t>densis</w:t>
      </w:r>
      <w:proofErr w:type="spellEnd"/>
      <w:r w:rsidRPr="00216F4C">
        <w:rPr>
          <w:rFonts w:ascii="Times New Roman" w:hAnsi="Times New Roman" w:cs="Times New Roman"/>
          <w:i/>
          <w:sz w:val="22"/>
          <w:szCs w:val="22"/>
        </w:rPr>
        <w:t xml:space="preserve"> </w:t>
      </w:r>
      <w:r w:rsidRPr="00216F4C">
        <w:rPr>
          <w:rFonts w:ascii="Times New Roman" w:hAnsi="Times New Roman" w:cs="Times New Roman"/>
          <w:sz w:val="22"/>
          <w:szCs w:val="22"/>
        </w:rPr>
        <w:t>MR-1, originally isolated from aquatic sediments, was examined</w:t>
      </w:r>
      <w:r>
        <w:rPr>
          <w:rFonts w:ascii="Times New Roman" w:hAnsi="Times New Roman" w:cs="Times New Roman"/>
          <w:sz w:val="22"/>
          <w:szCs w:val="22"/>
        </w:rPr>
        <w:t xml:space="preserve"> in 2018</w:t>
      </w:r>
      <w:r w:rsidRPr="00216F4C">
        <w:rPr>
          <w:rFonts w:ascii="Times New Roman" w:hAnsi="Times New Roman" w:cs="Times New Roman"/>
          <w:sz w:val="22"/>
          <w:szCs w:val="22"/>
        </w:rPr>
        <w:t xml:space="preserve"> by former C-DEBI postdoc Annie Rowe and colleagues</w:t>
      </w:r>
      <w:proofErr w:type="gramEnd"/>
      <w:r w:rsidRPr="00216F4C">
        <w:rPr>
          <w:rFonts w:ascii="Times New Roman" w:hAnsi="Times New Roman" w:cs="Times New Roman"/>
          <w:sz w:val="22"/>
          <w:szCs w:val="22"/>
        </w:rPr>
        <w:t>. They investigated the mechanism of EET in this organism and discovered that cathode oxidation is linked to cellular energy acquisition, which may be important in low energy environments. Additional laboratory studies with this same organism were carried out by C-DEBI researche</w:t>
      </w:r>
      <w:r w:rsidRPr="00216F4C">
        <w:rPr>
          <w:rFonts w:ascii="Times New Roman" w:hAnsi="Times New Roman" w:cs="Times New Roman"/>
          <w:color w:val="000000" w:themeColor="text1"/>
          <w:sz w:val="22"/>
          <w:szCs w:val="22"/>
        </w:rPr>
        <w:t xml:space="preserve">r Alberto </w:t>
      </w:r>
      <w:proofErr w:type="spellStart"/>
      <w:r w:rsidRPr="00216F4C">
        <w:rPr>
          <w:rFonts w:ascii="Times New Roman" w:hAnsi="Times New Roman" w:cs="Times New Roman"/>
          <w:color w:val="000000" w:themeColor="text1"/>
          <w:sz w:val="22"/>
          <w:szCs w:val="22"/>
        </w:rPr>
        <w:t>Robador</w:t>
      </w:r>
      <w:proofErr w:type="spellEnd"/>
      <w:r w:rsidRPr="00216F4C">
        <w:rPr>
          <w:rFonts w:ascii="Times New Roman" w:hAnsi="Times New Roman" w:cs="Times New Roman"/>
          <w:color w:val="000000" w:themeColor="text1"/>
          <w:sz w:val="22"/>
          <w:szCs w:val="22"/>
        </w:rPr>
        <w:t xml:space="preserve"> in Co</w:t>
      </w:r>
      <w:r>
        <w:rPr>
          <w:rFonts w:ascii="Times New Roman" w:hAnsi="Times New Roman" w:cs="Times New Roman"/>
          <w:color w:val="000000" w:themeColor="text1"/>
          <w:sz w:val="22"/>
          <w:szCs w:val="22"/>
        </w:rPr>
        <w:t>-</w:t>
      </w:r>
      <w:r w:rsidRPr="00216F4C">
        <w:rPr>
          <w:rFonts w:ascii="Times New Roman" w:hAnsi="Times New Roman" w:cs="Times New Roman"/>
          <w:color w:val="000000" w:themeColor="text1"/>
          <w:sz w:val="22"/>
          <w:szCs w:val="22"/>
        </w:rPr>
        <w:t xml:space="preserve">I </w:t>
      </w:r>
      <w:proofErr w:type="spellStart"/>
      <w:r w:rsidRPr="00216F4C">
        <w:rPr>
          <w:rFonts w:ascii="Times New Roman" w:hAnsi="Times New Roman" w:cs="Times New Roman"/>
          <w:color w:val="000000" w:themeColor="text1"/>
          <w:sz w:val="22"/>
          <w:szCs w:val="22"/>
        </w:rPr>
        <w:t>Finkel’s</w:t>
      </w:r>
      <w:proofErr w:type="spellEnd"/>
      <w:r w:rsidRPr="00216F4C">
        <w:rPr>
          <w:rFonts w:ascii="Times New Roman" w:hAnsi="Times New Roman" w:cs="Times New Roman"/>
          <w:color w:val="000000" w:themeColor="text1"/>
          <w:sz w:val="22"/>
          <w:szCs w:val="22"/>
        </w:rPr>
        <w:t xml:space="preserve"> lab to determine </w:t>
      </w:r>
      <w:r w:rsidRPr="00216F4C">
        <w:rPr>
          <w:rFonts w:ascii="Times New Roman" w:eastAsia="Times New Roman" w:hAnsi="Times New Roman" w:cs="Times New Roman"/>
          <w:color w:val="000000" w:themeColor="text1"/>
          <w:sz w:val="22"/>
          <w:szCs w:val="22"/>
          <w:shd w:val="clear" w:color="auto" w:fill="FEFEFE"/>
        </w:rPr>
        <w:t>how microbial activity during growth phase transitions relates to energy metabolism (</w:t>
      </w:r>
      <w:proofErr w:type="spellStart"/>
      <w:r w:rsidRPr="00216F4C">
        <w:rPr>
          <w:rFonts w:ascii="Times New Roman" w:eastAsia="Times New Roman" w:hAnsi="Times New Roman" w:cs="Times New Roman"/>
          <w:color w:val="000000" w:themeColor="text1"/>
          <w:sz w:val="22"/>
          <w:szCs w:val="22"/>
          <w:shd w:val="clear" w:color="auto" w:fill="FEFEFE"/>
        </w:rPr>
        <w:t>Robador</w:t>
      </w:r>
      <w:proofErr w:type="spellEnd"/>
      <w:r w:rsidRPr="00216F4C">
        <w:rPr>
          <w:rFonts w:ascii="Times New Roman" w:eastAsia="Times New Roman" w:hAnsi="Times New Roman" w:cs="Times New Roman"/>
          <w:color w:val="000000" w:themeColor="text1"/>
          <w:sz w:val="22"/>
          <w:szCs w:val="22"/>
          <w:shd w:val="clear" w:color="auto" w:fill="FEFEFE"/>
        </w:rPr>
        <w:t xml:space="preserve"> et al. 2018, </w:t>
      </w:r>
      <w:r w:rsidRPr="00C22A22">
        <w:rPr>
          <w:rFonts w:ascii="Times New Roman" w:eastAsia="Times New Roman" w:hAnsi="Times New Roman" w:cs="Times New Roman"/>
          <w:color w:val="000000" w:themeColor="text1"/>
          <w:sz w:val="22"/>
          <w:szCs w:val="22"/>
          <w:shd w:val="clear" w:color="auto" w:fill="FEFEFE"/>
        </w:rPr>
        <w:t>Figure 3). Such data provide important insights into interpreting energy limitation and survival strategies</w:t>
      </w:r>
      <w:r w:rsidRPr="00216F4C">
        <w:rPr>
          <w:rFonts w:ascii="Times New Roman" w:eastAsia="Times New Roman" w:hAnsi="Times New Roman" w:cs="Times New Roman"/>
          <w:color w:val="000000" w:themeColor="text1"/>
          <w:sz w:val="22"/>
          <w:szCs w:val="22"/>
          <w:shd w:val="clear" w:color="auto" w:fill="FEFEFE"/>
        </w:rPr>
        <w:t xml:space="preserve"> in the deep subsurface for modeling efforts.</w:t>
      </w:r>
    </w:p>
    <w:p w14:paraId="71B44900" w14:textId="77777777" w:rsidR="00975C4B" w:rsidRPr="00216F4C" w:rsidRDefault="00975C4B" w:rsidP="00975C4B">
      <w:pPr>
        <w:jc w:val="center"/>
        <w:rPr>
          <w:rFonts w:ascii="Times New Roman" w:eastAsia="Times New Roman" w:hAnsi="Times New Roman" w:cs="Times New Roman"/>
          <w:color w:val="0000FF"/>
          <w:sz w:val="22"/>
          <w:szCs w:val="22"/>
          <w:shd w:val="clear" w:color="auto" w:fill="FEFEFE"/>
        </w:rPr>
      </w:pPr>
      <w:r w:rsidRPr="00216F4C">
        <w:rPr>
          <w:rFonts w:ascii="Times New Roman" w:eastAsia="Times New Roman" w:hAnsi="Times New Roman" w:cs="Times New Roman"/>
          <w:noProof/>
          <w:color w:val="0000FF"/>
          <w:sz w:val="22"/>
          <w:szCs w:val="22"/>
          <w:shd w:val="clear" w:color="auto" w:fill="FEFEFE"/>
        </w:rPr>
        <w:drawing>
          <wp:inline distT="0" distB="0" distL="0" distR="0" wp14:anchorId="3DD258B3" wp14:editId="49A191FC">
            <wp:extent cx="5212080" cy="28232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5 at 8.59.15 AM.png"/>
                    <pic:cNvPicPr/>
                  </pic:nvPicPr>
                  <pic:blipFill>
                    <a:blip r:embed="rId32">
                      <a:extLst>
                        <a:ext uri="{28A0092B-C50C-407E-A947-70E740481C1C}">
                          <a14:useLocalDpi xmlns:a14="http://schemas.microsoft.com/office/drawing/2010/main"/>
                        </a:ext>
                      </a:extLst>
                    </a:blip>
                    <a:stretch>
                      <a:fillRect/>
                    </a:stretch>
                  </pic:blipFill>
                  <pic:spPr>
                    <a:xfrm>
                      <a:off x="0" y="0"/>
                      <a:ext cx="5212080" cy="2823210"/>
                    </a:xfrm>
                    <a:prstGeom prst="rect">
                      <a:avLst/>
                    </a:prstGeom>
                  </pic:spPr>
                </pic:pic>
              </a:graphicData>
            </a:graphic>
          </wp:inline>
        </w:drawing>
      </w:r>
    </w:p>
    <w:p w14:paraId="2C6169EE" w14:textId="77777777" w:rsidR="00975C4B" w:rsidRPr="00CE3763" w:rsidRDefault="00975C4B" w:rsidP="00975C4B">
      <w:pPr>
        <w:rPr>
          <w:rFonts w:ascii="Times New Roman" w:eastAsia="Times New Roman" w:hAnsi="Times New Roman" w:cs="Times New Roman"/>
          <w:i/>
          <w:color w:val="000000" w:themeColor="text1"/>
          <w:sz w:val="22"/>
          <w:szCs w:val="22"/>
          <w:shd w:val="clear" w:color="auto" w:fill="FEFEFE"/>
        </w:rPr>
      </w:pPr>
      <w:r w:rsidRPr="00C22A22">
        <w:rPr>
          <w:rFonts w:ascii="Times New Roman" w:eastAsia="Times New Roman" w:hAnsi="Times New Roman" w:cs="Times New Roman"/>
          <w:b/>
          <w:i/>
          <w:color w:val="000000" w:themeColor="text1"/>
          <w:sz w:val="22"/>
          <w:szCs w:val="22"/>
          <w:shd w:val="clear" w:color="auto" w:fill="FEFEFE"/>
        </w:rPr>
        <w:t>Figure 3.</w:t>
      </w:r>
      <w:r w:rsidRPr="00C22A22">
        <w:rPr>
          <w:rFonts w:ascii="Times New Roman" w:eastAsia="Times New Roman" w:hAnsi="Times New Roman" w:cs="Times New Roman"/>
          <w:i/>
          <w:color w:val="000000" w:themeColor="text1"/>
          <w:sz w:val="22"/>
          <w:szCs w:val="22"/>
          <w:shd w:val="clear" w:color="auto" w:fill="FEFEFE"/>
        </w:rPr>
        <w:t xml:space="preserve"> Changes in microbial cellular power output, metabolic activity from </w:t>
      </w:r>
      <w:proofErr w:type="spellStart"/>
      <w:r w:rsidRPr="00C22A22">
        <w:rPr>
          <w:rFonts w:ascii="Times New Roman" w:eastAsia="Times New Roman" w:hAnsi="Times New Roman" w:cs="Times New Roman"/>
          <w:i/>
          <w:color w:val="000000" w:themeColor="text1"/>
          <w:sz w:val="22"/>
          <w:szCs w:val="22"/>
          <w:shd w:val="clear" w:color="auto" w:fill="FEFEFE"/>
        </w:rPr>
        <w:t>Robador</w:t>
      </w:r>
      <w:proofErr w:type="spellEnd"/>
      <w:r w:rsidRPr="00C22A22">
        <w:rPr>
          <w:rFonts w:ascii="Times New Roman" w:eastAsia="Times New Roman" w:hAnsi="Times New Roman" w:cs="Times New Roman"/>
          <w:i/>
          <w:color w:val="000000" w:themeColor="text1"/>
          <w:sz w:val="22"/>
          <w:szCs w:val="22"/>
          <w:shd w:val="clear" w:color="auto" w:fill="FEFEFE"/>
        </w:rPr>
        <w:t xml:space="preserve"> et al. (2018).</w:t>
      </w:r>
    </w:p>
    <w:p w14:paraId="30299CB7" w14:textId="77777777" w:rsidR="00975C4B" w:rsidRPr="00216F4C" w:rsidRDefault="00975C4B" w:rsidP="00975C4B">
      <w:pPr>
        <w:ind w:firstLine="720"/>
        <w:rPr>
          <w:rFonts w:ascii="Times New Roman" w:hAnsi="Times New Roman" w:cs="Times New Roman"/>
          <w:sz w:val="22"/>
          <w:szCs w:val="22"/>
        </w:rPr>
      </w:pPr>
    </w:p>
    <w:p w14:paraId="476DD65F" w14:textId="77777777" w:rsidR="00975C4B" w:rsidRPr="00216F4C" w:rsidRDefault="00975C4B" w:rsidP="00975C4B">
      <w:pPr>
        <w:ind w:firstLine="720"/>
        <w:rPr>
          <w:rFonts w:ascii="Times New Roman" w:hAnsi="Times New Roman" w:cs="Times New Roman"/>
          <w:sz w:val="22"/>
          <w:szCs w:val="22"/>
        </w:rPr>
      </w:pPr>
      <w:r w:rsidRPr="00216F4C">
        <w:rPr>
          <w:rFonts w:ascii="Times New Roman" w:hAnsi="Times New Roman" w:cs="Times New Roman"/>
          <w:sz w:val="22"/>
          <w:szCs w:val="22"/>
        </w:rPr>
        <w:t xml:space="preserve">C-DEBI researcher </w:t>
      </w:r>
      <w:proofErr w:type="spellStart"/>
      <w:r w:rsidRPr="00216F4C">
        <w:rPr>
          <w:rFonts w:ascii="Times New Roman" w:hAnsi="Times New Roman" w:cs="Times New Roman"/>
          <w:sz w:val="22"/>
          <w:szCs w:val="22"/>
        </w:rPr>
        <w:t>Donato</w:t>
      </w:r>
      <w:proofErr w:type="spellEnd"/>
      <w:r w:rsidRPr="00216F4C">
        <w:rPr>
          <w:rFonts w:ascii="Times New Roman" w:hAnsi="Times New Roman" w:cs="Times New Roman"/>
          <w:sz w:val="22"/>
          <w:szCs w:val="22"/>
        </w:rPr>
        <w:t xml:space="preserve"> </w:t>
      </w:r>
      <w:proofErr w:type="spellStart"/>
      <w:r w:rsidRPr="00216F4C">
        <w:rPr>
          <w:rFonts w:ascii="Times New Roman" w:hAnsi="Times New Roman" w:cs="Times New Roman"/>
          <w:sz w:val="22"/>
          <w:szCs w:val="22"/>
        </w:rPr>
        <w:t>Giovannelli</w:t>
      </w:r>
      <w:proofErr w:type="spellEnd"/>
      <w:r w:rsidRPr="00216F4C">
        <w:rPr>
          <w:rFonts w:ascii="Times New Roman" w:hAnsi="Times New Roman" w:cs="Times New Roman"/>
          <w:sz w:val="22"/>
          <w:szCs w:val="22"/>
        </w:rPr>
        <w:t xml:space="preserve"> and colleagues examined sulfur reduction in a deep-sea bacterial vent isolate, </w:t>
      </w:r>
      <w:proofErr w:type="spellStart"/>
      <w:r w:rsidRPr="00216F4C">
        <w:rPr>
          <w:rFonts w:ascii="Times New Roman" w:hAnsi="Times New Roman" w:cs="Times New Roman"/>
          <w:i/>
          <w:sz w:val="22"/>
          <w:szCs w:val="22"/>
        </w:rPr>
        <w:t>Ther</w:t>
      </w:r>
      <w:r>
        <w:rPr>
          <w:rFonts w:ascii="Times New Roman" w:hAnsi="Times New Roman" w:cs="Times New Roman"/>
          <w:i/>
          <w:sz w:val="22"/>
          <w:szCs w:val="22"/>
        </w:rPr>
        <w:t>m</w:t>
      </w:r>
      <w:r w:rsidRPr="00216F4C">
        <w:rPr>
          <w:rFonts w:ascii="Times New Roman" w:hAnsi="Times New Roman" w:cs="Times New Roman"/>
          <w:i/>
          <w:sz w:val="22"/>
          <w:szCs w:val="22"/>
        </w:rPr>
        <w:t>ovibrio</w:t>
      </w:r>
      <w:proofErr w:type="spellEnd"/>
      <w:r w:rsidRPr="00216F4C">
        <w:rPr>
          <w:rFonts w:ascii="Times New Roman" w:hAnsi="Times New Roman" w:cs="Times New Roman"/>
          <w:i/>
          <w:sz w:val="22"/>
          <w:szCs w:val="22"/>
        </w:rPr>
        <w:t xml:space="preserve"> </w:t>
      </w:r>
      <w:proofErr w:type="spellStart"/>
      <w:r w:rsidRPr="00216F4C">
        <w:rPr>
          <w:rFonts w:ascii="Times New Roman" w:hAnsi="Times New Roman" w:cs="Times New Roman"/>
          <w:i/>
          <w:sz w:val="22"/>
          <w:szCs w:val="22"/>
        </w:rPr>
        <w:t>ammonificans</w:t>
      </w:r>
      <w:proofErr w:type="spellEnd"/>
      <w:r w:rsidRPr="00216F4C">
        <w:rPr>
          <w:rFonts w:ascii="Times New Roman" w:hAnsi="Times New Roman" w:cs="Times New Roman"/>
          <w:sz w:val="22"/>
          <w:szCs w:val="22"/>
        </w:rPr>
        <w:t xml:space="preserve"> (</w:t>
      </w:r>
      <w:proofErr w:type="spellStart"/>
      <w:r w:rsidRPr="00216F4C">
        <w:rPr>
          <w:rFonts w:ascii="Times New Roman" w:hAnsi="Times New Roman" w:cs="Times New Roman"/>
          <w:sz w:val="22"/>
          <w:szCs w:val="22"/>
        </w:rPr>
        <w:t>Jelen</w:t>
      </w:r>
      <w:proofErr w:type="spellEnd"/>
      <w:r w:rsidRPr="00216F4C">
        <w:rPr>
          <w:rFonts w:ascii="Times New Roman" w:hAnsi="Times New Roman" w:cs="Times New Roman"/>
          <w:sz w:val="22"/>
          <w:szCs w:val="22"/>
        </w:rPr>
        <w:t xml:space="preserve"> et al. 2018). They combined growth experiments with comparative </w:t>
      </w:r>
      <w:proofErr w:type="spellStart"/>
      <w:r w:rsidRPr="00216F4C">
        <w:rPr>
          <w:rFonts w:ascii="Times New Roman" w:hAnsi="Times New Roman" w:cs="Times New Roman"/>
          <w:sz w:val="22"/>
          <w:szCs w:val="22"/>
        </w:rPr>
        <w:t>transcriptomic</w:t>
      </w:r>
      <w:proofErr w:type="spellEnd"/>
      <w:r w:rsidRPr="00216F4C">
        <w:rPr>
          <w:rFonts w:ascii="Times New Roman" w:hAnsi="Times New Roman" w:cs="Times New Roman"/>
          <w:sz w:val="22"/>
          <w:szCs w:val="22"/>
        </w:rPr>
        <w:t xml:space="preserve"> and proteomic approaches to show that the sulfur metabolism in this organism requires an abiotic transition from elemental sulfur to polysulfide to </w:t>
      </w:r>
      <w:proofErr w:type="spellStart"/>
      <w:r w:rsidRPr="00216F4C">
        <w:rPr>
          <w:rFonts w:ascii="Times New Roman" w:hAnsi="Times New Roman" w:cs="Times New Roman"/>
          <w:sz w:val="22"/>
          <w:szCs w:val="22"/>
        </w:rPr>
        <w:t>nanoparticulate</w:t>
      </w:r>
      <w:proofErr w:type="spellEnd"/>
      <w:r w:rsidRPr="00216F4C">
        <w:rPr>
          <w:rFonts w:ascii="Times New Roman" w:hAnsi="Times New Roman" w:cs="Times New Roman"/>
          <w:sz w:val="22"/>
          <w:szCs w:val="22"/>
        </w:rPr>
        <w:t xml:space="preserve"> sulfur for sulfur respiration, highlighting the close coupling between environmental conditions and energy availability to microbes in these habitats. Finally, two additional isolates that were used in the REU Community College Cultivation Cohort (C4) program had their genomes sequenced, analyzed, and published as genome announcements (Neely et al. 2018; Smith et al. 2018).</w:t>
      </w:r>
    </w:p>
    <w:p w14:paraId="5BC5D5B3" w14:textId="77777777" w:rsidR="00975C4B" w:rsidRPr="002468BD" w:rsidRDefault="00975C4B" w:rsidP="00975C4B">
      <w:pPr>
        <w:pStyle w:val="Body"/>
        <w:ind w:firstLine="720"/>
        <w:rPr>
          <w:rFonts w:ascii="Times New Roman" w:hAnsi="Times New Roman" w:cs="Times New Roman"/>
          <w:color w:val="auto"/>
        </w:rPr>
      </w:pPr>
      <w:r w:rsidRPr="00216F4C">
        <w:rPr>
          <w:rFonts w:ascii="Times New Roman" w:hAnsi="Times New Roman" w:cs="Times New Roman"/>
          <w:color w:val="000000" w:themeColor="text1"/>
        </w:rPr>
        <w:t>Additional work</w:t>
      </w:r>
      <w:r>
        <w:rPr>
          <w:rFonts w:ascii="Times New Roman" w:hAnsi="Times New Roman" w:cs="Times New Roman"/>
          <w:color w:val="000000" w:themeColor="text1"/>
        </w:rPr>
        <w:t xml:space="preserve"> has been carried out</w:t>
      </w:r>
      <w:r w:rsidRPr="00216F4C">
        <w:rPr>
          <w:rFonts w:ascii="Times New Roman" w:hAnsi="Times New Roman" w:cs="Times New Roman"/>
          <w:color w:val="000000" w:themeColor="text1"/>
        </w:rPr>
        <w:t xml:space="preserve"> with novel isolates from the crustal aquifer. Crustal fluids from the deep and shallow horizons of CORK observatory U1383C at North Pond we</w:t>
      </w:r>
      <w:r>
        <w:rPr>
          <w:rFonts w:ascii="Times New Roman" w:hAnsi="Times New Roman" w:cs="Times New Roman"/>
          <w:color w:val="000000" w:themeColor="text1"/>
        </w:rPr>
        <w:t xml:space="preserve">re used to isolate </w:t>
      </w:r>
      <w:r w:rsidRPr="00216F4C">
        <w:rPr>
          <w:rFonts w:ascii="Times New Roman" w:hAnsi="Times New Roman" w:cs="Times New Roman"/>
          <w:color w:val="000000" w:themeColor="text1"/>
        </w:rPr>
        <w:t xml:space="preserve">46 </w:t>
      </w:r>
      <w:proofErr w:type="spellStart"/>
      <w:r w:rsidRPr="00216F4C">
        <w:rPr>
          <w:rFonts w:ascii="Times New Roman" w:hAnsi="Times New Roman" w:cs="Times New Roman"/>
          <w:i/>
          <w:color w:val="000000" w:themeColor="text1"/>
        </w:rPr>
        <w:t>Halomonas</w:t>
      </w:r>
      <w:proofErr w:type="spellEnd"/>
      <w:r w:rsidRPr="00216F4C">
        <w:rPr>
          <w:rFonts w:ascii="Times New Roman" w:hAnsi="Times New Roman" w:cs="Times New Roman"/>
          <w:color w:val="000000" w:themeColor="text1"/>
        </w:rPr>
        <w:t xml:space="preserve"> strains on </w:t>
      </w:r>
      <w:r>
        <w:rPr>
          <w:rFonts w:ascii="Times New Roman" w:hAnsi="Times New Roman" w:cs="Times New Roman"/>
          <w:color w:val="000000" w:themeColor="text1"/>
        </w:rPr>
        <w:t>autotrophic minimal media in Co-I</w:t>
      </w:r>
      <w:r w:rsidRPr="00216F4C">
        <w:rPr>
          <w:rFonts w:ascii="Times New Roman" w:hAnsi="Times New Roman" w:cs="Times New Roman"/>
          <w:color w:val="000000" w:themeColor="text1"/>
        </w:rPr>
        <w:t xml:space="preserve"> Huber</w:t>
      </w:r>
      <w:r>
        <w:rPr>
          <w:rFonts w:ascii="Times New Roman" w:hAnsi="Times New Roman" w:cs="Times New Roman"/>
          <w:color w:val="000000" w:themeColor="text1"/>
        </w:rPr>
        <w:t>’s</w:t>
      </w:r>
      <w:r w:rsidRPr="00216F4C">
        <w:rPr>
          <w:rFonts w:ascii="Times New Roman" w:hAnsi="Times New Roman" w:cs="Times New Roman"/>
          <w:color w:val="000000" w:themeColor="text1"/>
        </w:rPr>
        <w:t xml:space="preserve"> lab. Co-I </w:t>
      </w:r>
      <w:proofErr w:type="spellStart"/>
      <w:r w:rsidRPr="00216F4C">
        <w:rPr>
          <w:rFonts w:ascii="Times New Roman" w:hAnsi="Times New Roman" w:cs="Times New Roman"/>
          <w:color w:val="000000" w:themeColor="text1"/>
        </w:rPr>
        <w:t>Finkel’s</w:t>
      </w:r>
      <w:proofErr w:type="spellEnd"/>
      <w:r w:rsidRPr="00216F4C">
        <w:rPr>
          <w:rFonts w:ascii="Times New Roman" w:hAnsi="Times New Roman" w:cs="Times New Roman"/>
          <w:color w:val="000000" w:themeColor="text1"/>
        </w:rPr>
        <w:t xml:space="preserve"> group is now characte</w:t>
      </w:r>
      <w:r>
        <w:rPr>
          <w:rFonts w:ascii="Times New Roman" w:hAnsi="Times New Roman" w:cs="Times New Roman"/>
          <w:color w:val="000000" w:themeColor="text1"/>
        </w:rPr>
        <w:t>rizing the suitability of these</w:t>
      </w:r>
      <w:r w:rsidRPr="00216F4C">
        <w:rPr>
          <w:rFonts w:ascii="Times New Roman" w:hAnsi="Times New Roman" w:cs="Times New Roman"/>
          <w:color w:val="000000" w:themeColor="text1"/>
        </w:rPr>
        <w:t xml:space="preserve"> isolates with respect to their utility as model organisms for laboratory experiments, currently focusing on the genetic plasticity of these organisms and their ability to grow under extremely oligotrophic conditions. These 46 strains fall into 8 phenotypic classes with respect to their laboratory growth characteristics</w:t>
      </w:r>
      <w:r>
        <w:rPr>
          <w:rFonts w:ascii="Times New Roman" w:hAnsi="Times New Roman" w:cs="Times New Roman"/>
          <w:color w:val="000000" w:themeColor="text1"/>
        </w:rPr>
        <w:t>,</w:t>
      </w:r>
      <w:r w:rsidRPr="00216F4C">
        <w:rPr>
          <w:rFonts w:ascii="Times New Roman" w:hAnsi="Times New Roman" w:cs="Times New Roman"/>
          <w:color w:val="000000" w:themeColor="text1"/>
        </w:rPr>
        <w:t xml:space="preserve"> and a subset of 8 clones were chosen for further study. Each of these strains displays the ability for significant growth in laboratory culture without the addition of nutrients as sources of carbon and e</w:t>
      </w:r>
      <w:r>
        <w:rPr>
          <w:rFonts w:ascii="Times New Roman" w:hAnsi="Times New Roman" w:cs="Times New Roman"/>
          <w:color w:val="000000" w:themeColor="text1"/>
        </w:rPr>
        <w:t>nergy, growing to densities 10-</w:t>
      </w:r>
      <w:r w:rsidRPr="00216F4C">
        <w:rPr>
          <w:rFonts w:ascii="Times New Roman" w:hAnsi="Times New Roman" w:cs="Times New Roman"/>
          <w:color w:val="000000" w:themeColor="text1"/>
        </w:rPr>
        <w:t xml:space="preserve"> to 100-fold greater than laboratory strains of </w:t>
      </w:r>
      <w:r w:rsidRPr="00216F4C">
        <w:rPr>
          <w:rFonts w:ascii="Times New Roman" w:hAnsi="Times New Roman" w:cs="Times New Roman"/>
          <w:i/>
          <w:color w:val="000000" w:themeColor="text1"/>
        </w:rPr>
        <w:t>E. coli</w:t>
      </w:r>
      <w:r w:rsidRPr="00216F4C">
        <w:rPr>
          <w:rFonts w:ascii="Times New Roman" w:hAnsi="Times New Roman" w:cs="Times New Roman"/>
          <w:color w:val="000000" w:themeColor="text1"/>
        </w:rPr>
        <w:t xml:space="preserve"> under similar </w:t>
      </w:r>
      <w:r w:rsidRPr="002468BD">
        <w:rPr>
          <w:rFonts w:ascii="Times New Roman" w:hAnsi="Times New Roman" w:cs="Times New Roman"/>
          <w:color w:val="auto"/>
        </w:rPr>
        <w:t>conditions. Genetic analyses are now underway to identify genes responsible for the ability of these cells to grow under such extreme conditions of nutrient deprivation.</w:t>
      </w:r>
    </w:p>
    <w:p w14:paraId="4FA4100A" w14:textId="77777777" w:rsidR="00975C4B" w:rsidRDefault="00975C4B" w:rsidP="00975C4B">
      <w:pPr>
        <w:pStyle w:val="Body"/>
        <w:ind w:firstLine="720"/>
        <w:rPr>
          <w:rFonts w:ascii="Times New Roman" w:eastAsia="Times New Roman" w:hAnsi="Times New Roman" w:cs="Times New Roman"/>
          <w:color w:val="auto"/>
          <w:bdr w:val="none" w:sz="0" w:space="0" w:color="auto"/>
        </w:rPr>
      </w:pPr>
      <w:r w:rsidRPr="002468BD">
        <w:rPr>
          <w:rFonts w:ascii="Times New Roman" w:hAnsi="Times New Roman" w:cs="Times New Roman"/>
          <w:color w:val="auto"/>
        </w:rPr>
        <w:t>R</w:t>
      </w:r>
      <w:r w:rsidRPr="002468BD">
        <w:rPr>
          <w:rFonts w:ascii="Times New Roman" w:eastAsiaTheme="minorEastAsia" w:hAnsi="Times New Roman" w:cs="Times New Roman"/>
          <w:color w:val="auto"/>
          <w:bdr w:val="none" w:sz="0" w:space="0" w:color="auto"/>
        </w:rPr>
        <w:t xml:space="preserve">esearch into fundamental aspects of microorganisms under slow growth conditions provided some interesting insights into ribosome stability and chromosome replication. </w:t>
      </w:r>
      <w:proofErr w:type="gramStart"/>
      <w:r w:rsidRPr="002468BD">
        <w:rPr>
          <w:rFonts w:ascii="Times New Roman" w:eastAsia="Times New Roman" w:hAnsi="Times New Roman" w:cs="Times New Roman"/>
          <w:color w:val="auto"/>
          <w:bdr w:val="none" w:sz="0" w:space="0" w:color="auto"/>
        </w:rPr>
        <w:t>Low energy fluxes is</w:t>
      </w:r>
      <w:proofErr w:type="gramEnd"/>
      <w:r w:rsidRPr="002468BD">
        <w:rPr>
          <w:rFonts w:ascii="Times New Roman" w:eastAsia="Times New Roman" w:hAnsi="Times New Roman" w:cs="Times New Roman"/>
          <w:color w:val="auto"/>
          <w:bdr w:val="none" w:sz="0" w:space="0" w:color="auto"/>
        </w:rPr>
        <w:t xml:space="preserve"> the norm and not the exception in deep</w:t>
      </w:r>
      <w:r w:rsidRPr="002468BD">
        <w:rPr>
          <w:rFonts w:ascii="Times New Roman" w:eastAsia="Times New Roman" w:hAnsi="Times New Roman" w:cs="Times New Roman"/>
          <w:color w:val="auto"/>
        </w:rPr>
        <w:t>-</w:t>
      </w:r>
      <w:r w:rsidRPr="002468BD">
        <w:rPr>
          <w:rFonts w:ascii="Times New Roman" w:eastAsia="Times New Roman" w:hAnsi="Times New Roman" w:cs="Times New Roman"/>
          <w:color w:val="auto"/>
          <w:bdr w:val="none" w:sz="0" w:space="0" w:color="auto"/>
        </w:rPr>
        <w:t xml:space="preserve">sea sediment environments. Yet our knowledge of bacterial metabolism stems from experiments in laboratory conditions with high nutrient availability. We followed </w:t>
      </w:r>
      <w:r w:rsidRPr="002468BD">
        <w:rPr>
          <w:rFonts w:ascii="Times New Roman" w:eastAsia="Times New Roman" w:hAnsi="Times New Roman" w:cs="Times New Roman"/>
          <w:color w:val="auto"/>
          <w:bdr w:val="none" w:sz="0" w:space="0" w:color="auto"/>
        </w:rPr>
        <w:lastRenderedPageBreak/>
        <w:t>the shift in ribosomal content and proteome stability during long-term starvation (up to 3 month</w:t>
      </w:r>
      <w:r>
        <w:rPr>
          <w:rFonts w:ascii="Times New Roman" w:eastAsia="Times New Roman" w:hAnsi="Times New Roman" w:cs="Times New Roman"/>
          <w:color w:val="auto"/>
          <w:bdr w:val="none" w:sz="0" w:space="0" w:color="auto"/>
        </w:rPr>
        <w:t>s</w:t>
      </w:r>
      <w:r w:rsidRPr="002468BD">
        <w:rPr>
          <w:rFonts w:ascii="Times New Roman" w:eastAsia="Times New Roman" w:hAnsi="Times New Roman" w:cs="Times New Roman"/>
          <w:color w:val="auto"/>
          <w:bdr w:val="none" w:sz="0" w:space="0" w:color="auto"/>
        </w:rPr>
        <w:t xml:space="preserve">) of a slow-growing </w:t>
      </w:r>
      <w:proofErr w:type="spellStart"/>
      <w:r w:rsidRPr="002468BD">
        <w:rPr>
          <w:rFonts w:ascii="Times New Roman" w:eastAsia="Times New Roman" w:hAnsi="Times New Roman" w:cs="Times New Roman"/>
          <w:i/>
          <w:color w:val="auto"/>
          <w:bdr w:val="none" w:sz="0" w:space="0" w:color="auto"/>
        </w:rPr>
        <w:t>Dehalococcoides</w:t>
      </w:r>
      <w:proofErr w:type="spellEnd"/>
      <w:r w:rsidRPr="002468BD">
        <w:rPr>
          <w:rFonts w:ascii="Times New Roman" w:eastAsia="Times New Roman" w:hAnsi="Times New Roman" w:cs="Times New Roman"/>
          <w:i/>
          <w:color w:val="auto"/>
          <w:bdr w:val="none" w:sz="0" w:space="0" w:color="auto"/>
        </w:rPr>
        <w:t xml:space="preserve"> </w:t>
      </w:r>
      <w:proofErr w:type="spellStart"/>
      <w:r w:rsidRPr="002468BD">
        <w:rPr>
          <w:rFonts w:ascii="Times New Roman" w:eastAsia="Times New Roman" w:hAnsi="Times New Roman" w:cs="Times New Roman"/>
          <w:i/>
          <w:color w:val="auto"/>
          <w:bdr w:val="none" w:sz="0" w:space="0" w:color="auto"/>
        </w:rPr>
        <w:t>mccartyi</w:t>
      </w:r>
      <w:proofErr w:type="spellEnd"/>
      <w:r w:rsidRPr="002468BD">
        <w:rPr>
          <w:rFonts w:ascii="Times New Roman" w:eastAsia="Times New Roman" w:hAnsi="Times New Roman" w:cs="Times New Roman"/>
          <w:i/>
          <w:color w:val="auto"/>
          <w:bdr w:val="none" w:sz="0" w:space="0" w:color="auto"/>
        </w:rPr>
        <w:t xml:space="preserve"> </w:t>
      </w:r>
      <w:r w:rsidRPr="002468BD">
        <w:rPr>
          <w:rFonts w:ascii="Times New Roman" w:eastAsia="Times New Roman" w:hAnsi="Times New Roman" w:cs="Times New Roman"/>
          <w:color w:val="auto"/>
          <w:bdr w:val="none" w:sz="0" w:space="0" w:color="auto"/>
        </w:rPr>
        <w:t xml:space="preserve">mixed community to gain insights into bacterial metabolism under limited energy flux. Using </w:t>
      </w:r>
      <w:proofErr w:type="spellStart"/>
      <w:r w:rsidRPr="002468BD">
        <w:rPr>
          <w:rFonts w:ascii="Times New Roman" w:eastAsia="Times New Roman" w:hAnsi="Times New Roman" w:cs="Times New Roman"/>
          <w:color w:val="auto"/>
          <w:bdr w:val="none" w:sz="0" w:space="0" w:color="auto"/>
        </w:rPr>
        <w:t>qPCR</w:t>
      </w:r>
      <w:proofErr w:type="spellEnd"/>
      <w:r w:rsidRPr="002468BD">
        <w:rPr>
          <w:rFonts w:ascii="Times New Roman" w:eastAsia="Times New Roman" w:hAnsi="Times New Roman" w:cs="Times New Roman"/>
          <w:color w:val="auto"/>
          <w:bdr w:val="none" w:sz="0" w:space="0" w:color="auto"/>
        </w:rPr>
        <w:t xml:space="preserve"> to follow the degradation pattern of ribosome</w:t>
      </w:r>
      <w:r>
        <w:rPr>
          <w:rFonts w:ascii="Times New Roman" w:eastAsia="Times New Roman" w:hAnsi="Times New Roman" w:cs="Times New Roman"/>
          <w:color w:val="auto"/>
          <w:bdr w:val="none" w:sz="0" w:space="0" w:color="auto"/>
        </w:rPr>
        <w:t>s</w:t>
      </w:r>
      <w:r w:rsidRPr="002468BD">
        <w:rPr>
          <w:rFonts w:ascii="Times New Roman" w:eastAsia="Times New Roman" w:hAnsi="Times New Roman" w:cs="Times New Roman"/>
          <w:color w:val="auto"/>
          <w:bdr w:val="none" w:sz="0" w:space="0" w:color="auto"/>
        </w:rPr>
        <w:t>, we observed the loss of 2/3 of the original ribosomal content per cell after 1.5 month</w:t>
      </w:r>
      <w:r>
        <w:rPr>
          <w:rFonts w:ascii="Times New Roman" w:eastAsia="Times New Roman" w:hAnsi="Times New Roman" w:cs="Times New Roman"/>
          <w:color w:val="auto"/>
          <w:bdr w:val="none" w:sz="0" w:space="0" w:color="auto"/>
        </w:rPr>
        <w:t>s</w:t>
      </w:r>
      <w:r w:rsidRPr="002468BD">
        <w:rPr>
          <w:rFonts w:ascii="Times New Roman" w:eastAsia="Times New Roman" w:hAnsi="Times New Roman" w:cs="Times New Roman"/>
          <w:color w:val="auto"/>
          <w:bdr w:val="none" w:sz="0" w:space="0" w:color="auto"/>
        </w:rPr>
        <w:t xml:space="preserve"> of starvation, aft</w:t>
      </w:r>
      <w:r>
        <w:rPr>
          <w:rFonts w:ascii="Times New Roman" w:eastAsia="Times New Roman" w:hAnsi="Times New Roman" w:cs="Times New Roman"/>
          <w:color w:val="auto"/>
          <w:bdr w:val="none" w:sz="0" w:space="0" w:color="auto"/>
        </w:rPr>
        <w:t xml:space="preserve">er which point </w:t>
      </w:r>
      <w:r w:rsidRPr="00C22A22">
        <w:rPr>
          <w:rFonts w:ascii="Times New Roman" w:eastAsia="Times New Roman" w:hAnsi="Times New Roman" w:cs="Times New Roman"/>
          <w:color w:val="auto"/>
          <w:bdr w:val="none" w:sz="0" w:space="0" w:color="auto"/>
        </w:rPr>
        <w:t>degradation seemed to stop and the ribosomal content per cell stabilized around 100 (</w:t>
      </w:r>
      <w:r w:rsidRPr="00C22A22">
        <w:rPr>
          <w:rFonts w:ascii="Times New Roman" w:eastAsia="Times New Roman" w:hAnsi="Times New Roman" w:cs="Times New Roman"/>
          <w:color w:val="auto"/>
        </w:rPr>
        <w:t>F</w:t>
      </w:r>
      <w:r w:rsidRPr="00C22A22">
        <w:rPr>
          <w:rFonts w:ascii="Times New Roman" w:eastAsia="Times New Roman" w:hAnsi="Times New Roman" w:cs="Times New Roman"/>
          <w:color w:val="auto"/>
          <w:bdr w:val="none" w:sz="0" w:space="0" w:color="auto"/>
        </w:rPr>
        <w:t xml:space="preserve">igure </w:t>
      </w:r>
      <w:r w:rsidRPr="00C22A22">
        <w:rPr>
          <w:rFonts w:ascii="Times New Roman" w:eastAsia="Times New Roman" w:hAnsi="Times New Roman" w:cs="Times New Roman"/>
          <w:color w:val="auto"/>
        </w:rPr>
        <w:t>4</w:t>
      </w:r>
      <w:r w:rsidRPr="00C22A22">
        <w:rPr>
          <w:rFonts w:ascii="Times New Roman" w:eastAsia="Times New Roman" w:hAnsi="Times New Roman" w:cs="Times New Roman"/>
          <w:color w:val="auto"/>
          <w:bdr w:val="none" w:sz="0" w:space="0" w:color="auto"/>
        </w:rPr>
        <w:t>). In</w:t>
      </w:r>
      <w:r w:rsidRPr="002468BD">
        <w:rPr>
          <w:rFonts w:ascii="Times New Roman" w:eastAsia="Times New Roman" w:hAnsi="Times New Roman" w:cs="Times New Roman"/>
          <w:color w:val="auto"/>
          <w:bdr w:val="none" w:sz="0" w:space="0" w:color="auto"/>
        </w:rPr>
        <w:t xml:space="preserve"> addition to </w:t>
      </w:r>
      <w:proofErr w:type="spellStart"/>
      <w:r w:rsidRPr="002468BD">
        <w:rPr>
          <w:rFonts w:ascii="Times New Roman" w:eastAsia="Times New Roman" w:hAnsi="Times New Roman" w:cs="Times New Roman"/>
          <w:color w:val="auto"/>
          <w:bdr w:val="none" w:sz="0" w:space="0" w:color="auto"/>
        </w:rPr>
        <w:t>qPCR</w:t>
      </w:r>
      <w:proofErr w:type="spellEnd"/>
      <w:r w:rsidRPr="002468BD">
        <w:rPr>
          <w:rFonts w:ascii="Times New Roman" w:eastAsia="Times New Roman" w:hAnsi="Times New Roman" w:cs="Times New Roman"/>
          <w:color w:val="auto"/>
          <w:bdr w:val="none" w:sz="0" w:space="0" w:color="auto"/>
        </w:rPr>
        <w:t xml:space="preserve"> samples, N</w:t>
      </w:r>
      <w:r w:rsidRPr="008057C9">
        <w:rPr>
          <w:rFonts w:ascii="Times New Roman" w:eastAsia="Times New Roman" w:hAnsi="Times New Roman" w:cs="Times New Roman"/>
          <w:color w:val="auto"/>
          <w:bdr w:val="none" w:sz="0" w:space="0" w:color="auto"/>
          <w:vertAlign w:val="superscript"/>
        </w:rPr>
        <w:t>14</w:t>
      </w:r>
      <w:r w:rsidRPr="002468BD">
        <w:rPr>
          <w:rFonts w:ascii="Times New Roman" w:eastAsia="Times New Roman" w:hAnsi="Times New Roman" w:cs="Times New Roman"/>
          <w:color w:val="auto"/>
          <w:bdr w:val="none" w:sz="0" w:space="0" w:color="auto"/>
        </w:rPr>
        <w:t>/N</w:t>
      </w:r>
      <w:r w:rsidRPr="008057C9">
        <w:rPr>
          <w:rFonts w:ascii="Times New Roman" w:eastAsia="Times New Roman" w:hAnsi="Times New Roman" w:cs="Times New Roman"/>
          <w:color w:val="auto"/>
          <w:bdr w:val="none" w:sz="0" w:space="0" w:color="auto"/>
          <w:vertAlign w:val="superscript"/>
        </w:rPr>
        <w:t>15</w:t>
      </w:r>
      <w:r w:rsidRPr="002468BD">
        <w:rPr>
          <w:rFonts w:ascii="Times New Roman" w:eastAsia="Times New Roman" w:hAnsi="Times New Roman" w:cs="Times New Roman"/>
          <w:color w:val="auto"/>
          <w:bdr w:val="none" w:sz="0" w:space="0" w:color="auto"/>
        </w:rPr>
        <w:t xml:space="preserve"> quantitative proteomics samples were also collected. Their analysis will indicate how stable </w:t>
      </w:r>
      <w:r w:rsidRPr="002468BD">
        <w:rPr>
          <w:rFonts w:ascii="Times New Roman" w:eastAsia="Times New Roman" w:hAnsi="Times New Roman" w:cs="Times New Roman"/>
          <w:i/>
          <w:color w:val="auto"/>
          <w:bdr w:val="none" w:sz="0" w:space="0" w:color="auto"/>
        </w:rPr>
        <w:t xml:space="preserve">D. </w:t>
      </w:r>
      <w:proofErr w:type="spellStart"/>
      <w:r w:rsidRPr="002468BD">
        <w:rPr>
          <w:rFonts w:ascii="Times New Roman" w:eastAsia="Times New Roman" w:hAnsi="Times New Roman" w:cs="Times New Roman"/>
          <w:i/>
          <w:color w:val="auto"/>
          <w:bdr w:val="none" w:sz="0" w:space="0" w:color="auto"/>
        </w:rPr>
        <w:t>mccartyi</w:t>
      </w:r>
      <w:proofErr w:type="spellEnd"/>
      <w:r w:rsidRPr="002468BD">
        <w:rPr>
          <w:rFonts w:ascii="Times New Roman" w:eastAsia="Times New Roman" w:hAnsi="Times New Roman" w:cs="Times New Roman"/>
          <w:color w:val="auto"/>
          <w:bdr w:val="none" w:sz="0" w:space="0" w:color="auto"/>
        </w:rPr>
        <w:t xml:space="preserve"> proteins are during long-term starvation and will yield insights into adaption to low or zero nutrient availability.</w:t>
      </w:r>
    </w:p>
    <w:p w14:paraId="64082B91" w14:textId="77777777" w:rsidR="00975C4B" w:rsidRPr="002468BD" w:rsidRDefault="00975C4B" w:rsidP="00975C4B">
      <w:pPr>
        <w:pStyle w:val="Body"/>
        <w:ind w:firstLine="720"/>
        <w:rPr>
          <w:rFonts w:ascii="Times New Roman" w:hAnsi="Times New Roman" w:cs="Times New Roman"/>
          <w:color w:val="auto"/>
        </w:rPr>
      </w:pPr>
    </w:p>
    <w:p w14:paraId="287C5502" w14:textId="77777777" w:rsidR="00975C4B" w:rsidRPr="00216F4C" w:rsidRDefault="00975C4B" w:rsidP="00975C4B">
      <w:pPr>
        <w:jc w:val="center"/>
        <w:rPr>
          <w:rFonts w:ascii="Times New Roman" w:eastAsia="Times New Roman" w:hAnsi="Times New Roman" w:cs="Times New Roman"/>
          <w:color w:val="454545"/>
          <w:sz w:val="22"/>
          <w:szCs w:val="22"/>
        </w:rPr>
      </w:pPr>
      <w:r w:rsidRPr="00216F4C">
        <w:rPr>
          <w:rFonts w:ascii="Helvetica" w:eastAsiaTheme="minorHAnsi" w:hAnsi="Helvetica" w:cs="Helvetica"/>
          <w:noProof/>
          <w:sz w:val="22"/>
          <w:szCs w:val="22"/>
        </w:rPr>
        <w:drawing>
          <wp:inline distT="0" distB="0" distL="0" distR="0" wp14:anchorId="566A4AE9" wp14:editId="46C8A8BB">
            <wp:extent cx="4274820" cy="2645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274820" cy="2645045"/>
                    </a:xfrm>
                    <a:prstGeom prst="rect">
                      <a:avLst/>
                    </a:prstGeom>
                    <a:noFill/>
                    <a:ln>
                      <a:noFill/>
                    </a:ln>
                  </pic:spPr>
                </pic:pic>
              </a:graphicData>
            </a:graphic>
          </wp:inline>
        </w:drawing>
      </w:r>
    </w:p>
    <w:p w14:paraId="44D606D1" w14:textId="77777777" w:rsidR="00975C4B" w:rsidRPr="00CE3763" w:rsidRDefault="00975C4B" w:rsidP="00975C4B">
      <w:pPr>
        <w:jc w:val="center"/>
        <w:rPr>
          <w:rFonts w:ascii="Times New Roman" w:hAnsi="Times New Roman" w:cs="Times New Roman"/>
          <w:i/>
          <w:sz w:val="22"/>
          <w:szCs w:val="22"/>
        </w:rPr>
      </w:pPr>
      <w:r w:rsidRPr="00C22A22">
        <w:rPr>
          <w:rFonts w:ascii="Times New Roman" w:hAnsi="Times New Roman" w:cs="Times New Roman"/>
          <w:b/>
          <w:i/>
          <w:sz w:val="22"/>
          <w:szCs w:val="22"/>
        </w:rPr>
        <w:t>Figure 4</w:t>
      </w:r>
      <w:r w:rsidRPr="00C22A22">
        <w:rPr>
          <w:rFonts w:ascii="Times New Roman" w:hAnsi="Times New Roman" w:cs="Times New Roman"/>
          <w:i/>
          <w:sz w:val="22"/>
          <w:szCs w:val="22"/>
        </w:rPr>
        <w:t xml:space="preserve">. </w:t>
      </w:r>
      <w:proofErr w:type="gramStart"/>
      <w:r w:rsidRPr="00C22A22">
        <w:rPr>
          <w:rFonts w:ascii="Times New Roman" w:hAnsi="Times New Roman" w:cs="Times New Roman"/>
          <w:i/>
          <w:sz w:val="22"/>
          <w:szCs w:val="22"/>
        </w:rPr>
        <w:t xml:space="preserve">Ribosome stability in </w:t>
      </w:r>
      <w:proofErr w:type="spellStart"/>
      <w:r w:rsidRPr="00C22A22">
        <w:rPr>
          <w:rFonts w:ascii="Times New Roman" w:hAnsi="Times New Roman" w:cs="Times New Roman"/>
          <w:i/>
          <w:sz w:val="22"/>
          <w:szCs w:val="22"/>
        </w:rPr>
        <w:t>Dehalococcoides</w:t>
      </w:r>
      <w:proofErr w:type="spellEnd"/>
      <w:r w:rsidRPr="00C22A22">
        <w:rPr>
          <w:rFonts w:ascii="Times New Roman" w:hAnsi="Times New Roman" w:cs="Times New Roman"/>
          <w:i/>
          <w:sz w:val="22"/>
          <w:szCs w:val="22"/>
        </w:rPr>
        <w:t xml:space="preserve"> </w:t>
      </w:r>
      <w:proofErr w:type="spellStart"/>
      <w:r w:rsidRPr="00C22A22">
        <w:rPr>
          <w:rFonts w:ascii="Times New Roman" w:hAnsi="Times New Roman" w:cs="Times New Roman"/>
          <w:i/>
          <w:sz w:val="22"/>
          <w:szCs w:val="22"/>
        </w:rPr>
        <w:t>mccartyi</w:t>
      </w:r>
      <w:proofErr w:type="spellEnd"/>
      <w:r w:rsidRPr="00C22A22">
        <w:rPr>
          <w:rFonts w:ascii="Times New Roman" w:hAnsi="Times New Roman" w:cs="Times New Roman"/>
          <w:i/>
          <w:sz w:val="22"/>
          <w:szCs w:val="22"/>
        </w:rPr>
        <w:t xml:space="preserve"> as a function of starvation time.</w:t>
      </w:r>
      <w:proofErr w:type="gramEnd"/>
    </w:p>
    <w:p w14:paraId="61D058A4" w14:textId="77777777" w:rsidR="00975C4B" w:rsidRPr="00216F4C" w:rsidRDefault="00975C4B" w:rsidP="00975C4B">
      <w:pPr>
        <w:rPr>
          <w:rFonts w:ascii="Times New Roman" w:eastAsia="Times New Roman" w:hAnsi="Times New Roman" w:cs="Times New Roman"/>
          <w:color w:val="454545"/>
          <w:sz w:val="22"/>
          <w:szCs w:val="22"/>
        </w:rPr>
      </w:pPr>
    </w:p>
    <w:p w14:paraId="10E567D1" w14:textId="77777777" w:rsidR="00975C4B" w:rsidRPr="002468BD" w:rsidRDefault="00975C4B" w:rsidP="00975C4B">
      <w:pPr>
        <w:pStyle w:val="Body"/>
        <w:ind w:firstLine="720"/>
        <w:rPr>
          <w:rFonts w:ascii="Times New Roman" w:eastAsia="Times New Roman" w:hAnsi="Times New Roman" w:cs="Times New Roman"/>
          <w:color w:val="auto"/>
          <w:bdr w:val="none" w:sz="0" w:space="0" w:color="auto"/>
        </w:rPr>
      </w:pPr>
      <w:r w:rsidRPr="00216F4C">
        <w:rPr>
          <w:rFonts w:ascii="Times New Roman" w:hAnsi="Times New Roman" w:cs="Times New Roman"/>
          <w:color w:val="000000" w:themeColor="text1"/>
        </w:rPr>
        <w:t xml:space="preserve">In addition to working with cultured isolates, C-DEBI scientists are using a variety of genomic tools at the single-cell or population level to understand traits of individual microbes. For example, marine sediments are widely inhabited by members of the phylum </w:t>
      </w:r>
      <w:proofErr w:type="spellStart"/>
      <w:r w:rsidRPr="00A701FE">
        <w:rPr>
          <w:rFonts w:ascii="Times New Roman" w:hAnsi="Times New Roman" w:cs="Times New Roman"/>
          <w:i/>
          <w:color w:val="000000" w:themeColor="text1"/>
        </w:rPr>
        <w:t>Chloroflexi</w:t>
      </w:r>
      <w:proofErr w:type="spellEnd"/>
      <w:r w:rsidRPr="00216F4C">
        <w:rPr>
          <w:rFonts w:ascii="Times New Roman" w:hAnsi="Times New Roman" w:cs="Times New Roman"/>
          <w:color w:val="000000" w:themeColor="text1"/>
        </w:rPr>
        <w:t xml:space="preserve">. In the lab of Co-I </w:t>
      </w:r>
      <w:proofErr w:type="spellStart"/>
      <w:r w:rsidRPr="00216F4C">
        <w:rPr>
          <w:rFonts w:ascii="Times New Roman" w:hAnsi="Times New Roman" w:cs="Times New Roman"/>
          <w:color w:val="000000" w:themeColor="text1"/>
        </w:rPr>
        <w:t>Spormann</w:t>
      </w:r>
      <w:proofErr w:type="spellEnd"/>
      <w:r w:rsidRPr="00216F4C">
        <w:rPr>
          <w:rFonts w:ascii="Times New Roman" w:hAnsi="Times New Roman" w:cs="Times New Roman"/>
          <w:color w:val="000000" w:themeColor="text1"/>
        </w:rPr>
        <w:t>, Ph.D. student Holly Sewell and collaborators examined the genomes of single cells obtained from de</w:t>
      </w:r>
      <w:r>
        <w:rPr>
          <w:rFonts w:ascii="Times New Roman" w:hAnsi="Times New Roman" w:cs="Times New Roman"/>
          <w:color w:val="000000" w:themeColor="text1"/>
        </w:rPr>
        <w:t>ep-sea sediments of the Peru</w:t>
      </w:r>
      <w:r w:rsidRPr="00216F4C">
        <w:rPr>
          <w:rFonts w:ascii="Times New Roman" w:hAnsi="Times New Roman" w:cs="Times New Roman"/>
          <w:color w:val="000000" w:themeColor="text1"/>
        </w:rPr>
        <w:t xml:space="preserve"> Margin to determine the metabolism and evolutionary relationships of the ubiquitous </w:t>
      </w:r>
      <w:proofErr w:type="spellStart"/>
      <w:r w:rsidRPr="00A701FE">
        <w:rPr>
          <w:rFonts w:ascii="Times New Roman" w:hAnsi="Times New Roman" w:cs="Times New Roman"/>
          <w:i/>
          <w:color w:val="000000" w:themeColor="text1"/>
        </w:rPr>
        <w:t>Chloroflexi</w:t>
      </w:r>
      <w:proofErr w:type="spellEnd"/>
      <w:r w:rsidRPr="00216F4C">
        <w:rPr>
          <w:rFonts w:ascii="Times New Roman" w:hAnsi="Times New Roman" w:cs="Times New Roman"/>
          <w:color w:val="000000" w:themeColor="text1"/>
        </w:rPr>
        <w:t>. The presence of genes encoding for enzymes of a complete Wood-</w:t>
      </w:r>
      <w:proofErr w:type="spellStart"/>
      <w:r w:rsidRPr="00216F4C">
        <w:rPr>
          <w:rFonts w:ascii="Times New Roman" w:hAnsi="Times New Roman" w:cs="Times New Roman"/>
          <w:color w:val="000000" w:themeColor="text1"/>
        </w:rPr>
        <w:t>Ljungdahl</w:t>
      </w:r>
      <w:proofErr w:type="spellEnd"/>
      <w:r w:rsidRPr="00216F4C">
        <w:rPr>
          <w:rFonts w:ascii="Times New Roman" w:hAnsi="Times New Roman" w:cs="Times New Roman"/>
          <w:color w:val="000000" w:themeColor="text1"/>
        </w:rPr>
        <w:t xml:space="preserve"> pathway and other genes implicate a </w:t>
      </w:r>
      <w:proofErr w:type="spellStart"/>
      <w:r w:rsidRPr="00216F4C">
        <w:rPr>
          <w:rFonts w:ascii="Times New Roman" w:hAnsi="Times New Roman" w:cs="Times New Roman"/>
          <w:color w:val="000000" w:themeColor="text1"/>
        </w:rPr>
        <w:t>homoacetogenic</w:t>
      </w:r>
      <w:proofErr w:type="spellEnd"/>
      <w:r w:rsidRPr="00216F4C">
        <w:rPr>
          <w:rFonts w:ascii="Times New Roman" w:hAnsi="Times New Roman" w:cs="Times New Roman"/>
          <w:color w:val="000000" w:themeColor="text1"/>
        </w:rPr>
        <w:t xml:space="preserve"> lifestyle of these marine </w:t>
      </w:r>
      <w:proofErr w:type="spellStart"/>
      <w:r w:rsidRPr="00A701FE">
        <w:rPr>
          <w:rFonts w:ascii="Times New Roman" w:hAnsi="Times New Roman" w:cs="Times New Roman"/>
          <w:i/>
          <w:color w:val="000000" w:themeColor="text1"/>
        </w:rPr>
        <w:t>Chlorflexi</w:t>
      </w:r>
      <w:proofErr w:type="spellEnd"/>
      <w:r w:rsidRPr="00216F4C">
        <w:rPr>
          <w:rFonts w:ascii="Times New Roman" w:hAnsi="Times New Roman" w:cs="Times New Roman"/>
          <w:color w:val="000000" w:themeColor="text1"/>
        </w:rPr>
        <w:t xml:space="preserve"> (Sewell et al. 201</w:t>
      </w:r>
      <w:r>
        <w:rPr>
          <w:rFonts w:ascii="Times New Roman" w:hAnsi="Times New Roman" w:cs="Times New Roman"/>
          <w:color w:val="000000" w:themeColor="text1"/>
        </w:rPr>
        <w:t>7</w:t>
      </w:r>
      <w:r w:rsidRPr="00216F4C">
        <w:rPr>
          <w:rFonts w:ascii="Times New Roman" w:hAnsi="Times New Roman" w:cs="Times New Roman"/>
          <w:color w:val="000000" w:themeColor="text1"/>
        </w:rPr>
        <w:t>). They also found the first complete pathway for anaerobic benzoat</w:t>
      </w:r>
      <w:r>
        <w:rPr>
          <w:rFonts w:ascii="Times New Roman" w:hAnsi="Times New Roman" w:cs="Times New Roman"/>
          <w:color w:val="000000" w:themeColor="text1"/>
        </w:rPr>
        <w:t>e oxidation to acetyl-CoA in this</w:t>
      </w:r>
      <w:r w:rsidRPr="00216F4C">
        <w:rPr>
          <w:rFonts w:ascii="Times New Roman" w:hAnsi="Times New Roman" w:cs="Times New Roman"/>
          <w:color w:val="000000" w:themeColor="text1"/>
        </w:rPr>
        <w:t xml:space="preserve"> phylum. Of remarkable evolutionary significance, a gene encoding a </w:t>
      </w:r>
      <w:proofErr w:type="spellStart"/>
      <w:r w:rsidRPr="00216F4C">
        <w:rPr>
          <w:rFonts w:ascii="Times New Roman" w:hAnsi="Times New Roman" w:cs="Times New Roman"/>
          <w:color w:val="000000" w:themeColor="text1"/>
        </w:rPr>
        <w:t>formate</w:t>
      </w:r>
      <w:proofErr w:type="spellEnd"/>
      <w:r w:rsidRPr="00216F4C">
        <w:rPr>
          <w:rFonts w:ascii="Times New Roman" w:hAnsi="Times New Roman" w:cs="Times New Roman"/>
          <w:color w:val="000000" w:themeColor="text1"/>
        </w:rPr>
        <w:t xml:space="preserve"> dehydrogenase (</w:t>
      </w:r>
      <w:proofErr w:type="spellStart"/>
      <w:r w:rsidRPr="00216F4C">
        <w:rPr>
          <w:rFonts w:ascii="Times New Roman" w:hAnsi="Times New Roman" w:cs="Times New Roman"/>
          <w:color w:val="000000" w:themeColor="text1"/>
        </w:rPr>
        <w:t>FdnI</w:t>
      </w:r>
      <w:proofErr w:type="spellEnd"/>
      <w:r w:rsidRPr="00216F4C">
        <w:rPr>
          <w:rFonts w:ascii="Times New Roman" w:hAnsi="Times New Roman" w:cs="Times New Roman"/>
          <w:color w:val="000000" w:themeColor="text1"/>
        </w:rPr>
        <w:t xml:space="preserve">) was discovered with reciprocal closest identity to the </w:t>
      </w:r>
      <w:proofErr w:type="spellStart"/>
      <w:r w:rsidRPr="00216F4C">
        <w:rPr>
          <w:rFonts w:ascii="Times New Roman" w:hAnsi="Times New Roman" w:cs="Times New Roman"/>
          <w:color w:val="000000" w:themeColor="text1"/>
        </w:rPr>
        <w:t>formate</w:t>
      </w:r>
      <w:proofErr w:type="spellEnd"/>
      <w:r w:rsidRPr="00216F4C">
        <w:rPr>
          <w:rFonts w:ascii="Times New Roman" w:hAnsi="Times New Roman" w:cs="Times New Roman"/>
          <w:color w:val="000000" w:themeColor="text1"/>
        </w:rPr>
        <w:t xml:space="preserve"> dehydrogenase-like protein of terrestrial </w:t>
      </w:r>
      <w:proofErr w:type="spellStart"/>
      <w:r w:rsidRPr="00216F4C">
        <w:rPr>
          <w:rFonts w:ascii="Times New Roman" w:hAnsi="Times New Roman" w:cs="Times New Roman"/>
          <w:i/>
          <w:color w:val="000000" w:themeColor="text1"/>
        </w:rPr>
        <w:t>Dehalococcoides</w:t>
      </w:r>
      <w:proofErr w:type="spellEnd"/>
      <w:r w:rsidRPr="00216F4C">
        <w:rPr>
          <w:rFonts w:ascii="Times New Roman" w:hAnsi="Times New Roman" w:cs="Times New Roman"/>
          <w:color w:val="000000" w:themeColor="text1"/>
        </w:rPr>
        <w:t>/</w:t>
      </w:r>
      <w:proofErr w:type="spellStart"/>
      <w:r w:rsidRPr="00216F4C">
        <w:rPr>
          <w:rFonts w:ascii="Times New Roman" w:hAnsi="Times New Roman" w:cs="Times New Roman"/>
          <w:i/>
          <w:color w:val="000000" w:themeColor="text1"/>
        </w:rPr>
        <w:t>Dehalogenimonas</w:t>
      </w:r>
      <w:proofErr w:type="spellEnd"/>
      <w:r w:rsidRPr="00216F4C">
        <w:rPr>
          <w:rFonts w:ascii="Times New Roman" w:hAnsi="Times New Roman" w:cs="Times New Roman"/>
          <w:color w:val="000000" w:themeColor="text1"/>
        </w:rPr>
        <w:t xml:space="preserve"> spp. This finding of a close functional homolog provides an important missing link for understanding the origin and the metabolic core of terrestrial </w:t>
      </w:r>
      <w:proofErr w:type="spellStart"/>
      <w:r w:rsidRPr="00216F4C">
        <w:rPr>
          <w:rFonts w:ascii="Times New Roman" w:hAnsi="Times New Roman" w:cs="Times New Roman"/>
          <w:i/>
          <w:color w:val="000000" w:themeColor="text1"/>
        </w:rPr>
        <w:t>Dehalococcoides</w:t>
      </w:r>
      <w:proofErr w:type="spellEnd"/>
      <w:r w:rsidRPr="00216F4C">
        <w:rPr>
          <w:rFonts w:ascii="Times New Roman" w:hAnsi="Times New Roman" w:cs="Times New Roman"/>
          <w:color w:val="000000" w:themeColor="text1"/>
        </w:rPr>
        <w:t>/</w:t>
      </w:r>
      <w:proofErr w:type="spellStart"/>
      <w:r w:rsidRPr="00216F4C">
        <w:rPr>
          <w:rFonts w:ascii="Times New Roman" w:hAnsi="Times New Roman" w:cs="Times New Roman"/>
          <w:i/>
          <w:color w:val="000000" w:themeColor="text1"/>
        </w:rPr>
        <w:t>Dehalogenimonas</w:t>
      </w:r>
      <w:proofErr w:type="spellEnd"/>
      <w:r w:rsidRPr="00216F4C">
        <w:rPr>
          <w:rFonts w:ascii="Times New Roman" w:hAnsi="Times New Roman" w:cs="Times New Roman"/>
          <w:color w:val="000000" w:themeColor="text1"/>
        </w:rPr>
        <w:t xml:space="preserve"> spp. and o</w:t>
      </w:r>
      <w:r w:rsidRPr="002468BD">
        <w:rPr>
          <w:rFonts w:ascii="Times New Roman" w:hAnsi="Times New Roman" w:cs="Times New Roman"/>
          <w:color w:val="auto"/>
        </w:rPr>
        <w:t xml:space="preserve">f reductive </w:t>
      </w:r>
      <w:proofErr w:type="spellStart"/>
      <w:r w:rsidRPr="002468BD">
        <w:rPr>
          <w:rFonts w:ascii="Times New Roman" w:hAnsi="Times New Roman" w:cs="Times New Roman"/>
          <w:color w:val="auto"/>
        </w:rPr>
        <w:t>dehalogenation</w:t>
      </w:r>
      <w:proofErr w:type="spellEnd"/>
      <w:r w:rsidRPr="002468BD">
        <w:rPr>
          <w:rFonts w:ascii="Times New Roman" w:hAnsi="Times New Roman" w:cs="Times New Roman"/>
          <w:color w:val="auto"/>
        </w:rPr>
        <w:t xml:space="preserve">, as well as the biology of abundant deep-sea </w:t>
      </w:r>
      <w:proofErr w:type="spellStart"/>
      <w:r w:rsidRPr="00A701FE">
        <w:rPr>
          <w:rFonts w:ascii="Times New Roman" w:hAnsi="Times New Roman" w:cs="Times New Roman"/>
          <w:i/>
          <w:color w:val="auto"/>
        </w:rPr>
        <w:t>Chloroflexi</w:t>
      </w:r>
      <w:proofErr w:type="spellEnd"/>
      <w:r w:rsidRPr="002468BD">
        <w:rPr>
          <w:rFonts w:ascii="Times New Roman" w:hAnsi="Times New Roman" w:cs="Times New Roman"/>
          <w:color w:val="auto"/>
        </w:rPr>
        <w:t xml:space="preserve">. </w:t>
      </w:r>
    </w:p>
    <w:p w14:paraId="4BCC8767" w14:textId="77777777" w:rsidR="00975C4B" w:rsidRDefault="00975C4B" w:rsidP="00975C4B">
      <w:pPr>
        <w:ind w:firstLine="720"/>
        <w:rPr>
          <w:rFonts w:ascii="Times New Roman" w:eastAsia="Times New Roman" w:hAnsi="Times New Roman" w:cs="Times New Roman"/>
          <w:sz w:val="22"/>
          <w:szCs w:val="22"/>
        </w:rPr>
      </w:pPr>
      <w:r w:rsidRPr="002468BD">
        <w:rPr>
          <w:rFonts w:ascii="Times New Roman" w:eastAsia="Times New Roman" w:hAnsi="Times New Roman" w:cs="Times New Roman"/>
          <w:sz w:val="22"/>
          <w:szCs w:val="22"/>
        </w:rPr>
        <w:t xml:space="preserve">Members of the </w:t>
      </w:r>
      <w:proofErr w:type="spellStart"/>
      <w:r w:rsidRPr="00A701FE">
        <w:rPr>
          <w:rFonts w:ascii="Times New Roman" w:eastAsia="Times New Roman" w:hAnsi="Times New Roman" w:cs="Times New Roman"/>
          <w:i/>
          <w:sz w:val="22"/>
          <w:szCs w:val="22"/>
        </w:rPr>
        <w:t>Chloroflexi</w:t>
      </w:r>
      <w:proofErr w:type="spellEnd"/>
      <w:r w:rsidRPr="002468BD">
        <w:rPr>
          <w:rFonts w:ascii="Times New Roman" w:eastAsia="Times New Roman" w:hAnsi="Times New Roman" w:cs="Times New Roman"/>
          <w:sz w:val="22"/>
          <w:szCs w:val="22"/>
        </w:rPr>
        <w:t xml:space="preserve"> phylum are commonly found in deep-sea sediments but little is known about their phylogenetic distribution across sediments and depth, or their metabolic characteristics. We used </w:t>
      </w:r>
      <w:proofErr w:type="spellStart"/>
      <w:r w:rsidRPr="002468BD">
        <w:rPr>
          <w:rFonts w:ascii="Times New Roman" w:eastAsia="Times New Roman" w:hAnsi="Times New Roman" w:cs="Times New Roman"/>
          <w:sz w:val="22"/>
          <w:szCs w:val="22"/>
        </w:rPr>
        <w:t>metagenomics</w:t>
      </w:r>
      <w:proofErr w:type="spellEnd"/>
      <w:r w:rsidRPr="002468BD">
        <w:rPr>
          <w:rFonts w:ascii="Times New Roman" w:eastAsia="Times New Roman" w:hAnsi="Times New Roman" w:cs="Times New Roman"/>
          <w:sz w:val="22"/>
          <w:szCs w:val="22"/>
        </w:rPr>
        <w:t xml:space="preserve"> and functional genomics analysis to gain insights into the functional potential of this phylum</w:t>
      </w:r>
      <w:r>
        <w:rPr>
          <w:rFonts w:ascii="Times New Roman" w:eastAsia="Times New Roman" w:hAnsi="Times New Roman" w:cs="Times New Roman"/>
          <w:sz w:val="22"/>
          <w:szCs w:val="22"/>
        </w:rPr>
        <w:t>,</w:t>
      </w:r>
      <w:r w:rsidRPr="002468BD">
        <w:rPr>
          <w:rFonts w:ascii="Times New Roman" w:eastAsia="Times New Roman" w:hAnsi="Times New Roman" w:cs="Times New Roman"/>
          <w:sz w:val="22"/>
          <w:szCs w:val="22"/>
        </w:rPr>
        <w:t xml:space="preserve"> and</w:t>
      </w:r>
      <w:r>
        <w:rPr>
          <w:rFonts w:ascii="Times New Roman" w:eastAsia="Times New Roman" w:hAnsi="Times New Roman" w:cs="Times New Roman"/>
          <w:sz w:val="22"/>
          <w:szCs w:val="22"/>
        </w:rPr>
        <w:t xml:space="preserve"> we</w:t>
      </w:r>
      <w:r w:rsidRPr="002468BD">
        <w:rPr>
          <w:rFonts w:ascii="Times New Roman" w:eastAsia="Times New Roman" w:hAnsi="Times New Roman" w:cs="Times New Roman"/>
          <w:sz w:val="22"/>
          <w:szCs w:val="22"/>
        </w:rPr>
        <w:t xml:space="preserve"> look</w:t>
      </w:r>
      <w:r>
        <w:rPr>
          <w:rFonts w:ascii="Times New Roman" w:eastAsia="Times New Roman" w:hAnsi="Times New Roman" w:cs="Times New Roman"/>
          <w:sz w:val="22"/>
          <w:szCs w:val="22"/>
        </w:rPr>
        <w:t>ed</w:t>
      </w:r>
      <w:r w:rsidRPr="002468BD">
        <w:rPr>
          <w:rFonts w:ascii="Times New Roman" w:eastAsia="Times New Roman" w:hAnsi="Times New Roman" w:cs="Times New Roman"/>
          <w:sz w:val="22"/>
          <w:szCs w:val="22"/>
        </w:rPr>
        <w:t xml:space="preserve"> at its distribution in deep-sea habitats from 8 locations around the world </w:t>
      </w:r>
      <w:r w:rsidRPr="00C22A22">
        <w:rPr>
          <w:rFonts w:ascii="Times New Roman" w:eastAsia="Times New Roman" w:hAnsi="Times New Roman" w:cs="Times New Roman"/>
          <w:sz w:val="22"/>
          <w:szCs w:val="22"/>
        </w:rPr>
        <w:t xml:space="preserve">(Figure 5). After quality cleaning, the reads for each location were assembled using </w:t>
      </w:r>
      <w:proofErr w:type="spellStart"/>
      <w:r w:rsidRPr="00C22A22">
        <w:rPr>
          <w:rFonts w:ascii="Times New Roman" w:eastAsia="Times New Roman" w:hAnsi="Times New Roman" w:cs="Times New Roman"/>
          <w:sz w:val="22"/>
          <w:szCs w:val="22"/>
        </w:rPr>
        <w:t>MegaHit</w:t>
      </w:r>
      <w:proofErr w:type="spellEnd"/>
      <w:r w:rsidRPr="00C22A22">
        <w:rPr>
          <w:rFonts w:ascii="Times New Roman" w:eastAsia="Times New Roman" w:hAnsi="Times New Roman" w:cs="Times New Roman"/>
          <w:sz w:val="22"/>
          <w:szCs w:val="22"/>
        </w:rPr>
        <w:t xml:space="preserve"> and the</w:t>
      </w:r>
      <w:r w:rsidRPr="002468BD">
        <w:rPr>
          <w:rFonts w:ascii="Times New Roman" w:eastAsia="Times New Roman" w:hAnsi="Times New Roman" w:cs="Times New Roman"/>
          <w:sz w:val="22"/>
          <w:szCs w:val="22"/>
        </w:rPr>
        <w:t xml:space="preserve"> resulting </w:t>
      </w:r>
      <w:proofErr w:type="spellStart"/>
      <w:r w:rsidRPr="002468BD">
        <w:rPr>
          <w:rFonts w:ascii="Times New Roman" w:eastAsia="Times New Roman" w:hAnsi="Times New Roman" w:cs="Times New Roman"/>
          <w:sz w:val="22"/>
          <w:szCs w:val="22"/>
        </w:rPr>
        <w:t>contigs</w:t>
      </w:r>
      <w:proofErr w:type="spellEnd"/>
      <w:r w:rsidRPr="002468BD">
        <w:rPr>
          <w:rFonts w:ascii="Times New Roman" w:eastAsia="Times New Roman" w:hAnsi="Times New Roman" w:cs="Times New Roman"/>
          <w:sz w:val="22"/>
          <w:szCs w:val="22"/>
        </w:rPr>
        <w:t xml:space="preserve"> binned into </w:t>
      </w:r>
      <w:proofErr w:type="spellStart"/>
      <w:r w:rsidRPr="002468BD">
        <w:rPr>
          <w:rFonts w:ascii="Times New Roman" w:eastAsia="Times New Roman" w:hAnsi="Times New Roman" w:cs="Times New Roman"/>
          <w:sz w:val="22"/>
          <w:szCs w:val="22"/>
        </w:rPr>
        <w:t>Metagenome</w:t>
      </w:r>
      <w:proofErr w:type="spellEnd"/>
      <w:r w:rsidRPr="002468BD">
        <w:rPr>
          <w:rFonts w:ascii="Times New Roman" w:eastAsia="Times New Roman" w:hAnsi="Times New Roman" w:cs="Times New Roman"/>
          <w:sz w:val="22"/>
          <w:szCs w:val="22"/>
        </w:rPr>
        <w:t xml:space="preserve">-Assembly Genomes (MAGs), yielding 34 MAGs with 75%+ completeness and less than 5% contamination from 6 different locations. Phylogenetic placement of these MAGs using </w:t>
      </w:r>
      <w:proofErr w:type="spellStart"/>
      <w:r w:rsidRPr="002468BD">
        <w:rPr>
          <w:rFonts w:ascii="Times New Roman" w:eastAsia="Times New Roman" w:hAnsi="Times New Roman" w:cs="Times New Roman"/>
          <w:sz w:val="22"/>
          <w:szCs w:val="22"/>
        </w:rPr>
        <w:t>Phylophlan</w:t>
      </w:r>
      <w:proofErr w:type="spellEnd"/>
      <w:r w:rsidRPr="002468BD">
        <w:rPr>
          <w:rFonts w:ascii="Times New Roman" w:eastAsia="Times New Roman" w:hAnsi="Times New Roman" w:cs="Times New Roman"/>
          <w:sz w:val="22"/>
          <w:szCs w:val="22"/>
        </w:rPr>
        <w:t xml:space="preserve"> confirmed them to belong to the </w:t>
      </w:r>
      <w:proofErr w:type="spellStart"/>
      <w:r w:rsidRPr="00A701FE">
        <w:rPr>
          <w:rFonts w:ascii="Times New Roman" w:eastAsia="Times New Roman" w:hAnsi="Times New Roman" w:cs="Times New Roman"/>
          <w:i/>
          <w:sz w:val="22"/>
          <w:szCs w:val="22"/>
        </w:rPr>
        <w:t>Chloroflexi</w:t>
      </w:r>
      <w:proofErr w:type="spellEnd"/>
      <w:r w:rsidRPr="002468BD">
        <w:rPr>
          <w:rFonts w:ascii="Times New Roman" w:eastAsia="Times New Roman" w:hAnsi="Times New Roman" w:cs="Times New Roman"/>
          <w:sz w:val="22"/>
          <w:szCs w:val="22"/>
        </w:rPr>
        <w:t xml:space="preserve"> phylum. 17 MAGs were siblings of </w:t>
      </w:r>
      <w:proofErr w:type="spellStart"/>
      <w:r w:rsidRPr="00EA0DF3">
        <w:rPr>
          <w:rFonts w:ascii="Times New Roman" w:eastAsia="Times New Roman" w:hAnsi="Times New Roman" w:cs="Times New Roman"/>
          <w:i/>
          <w:sz w:val="22"/>
          <w:szCs w:val="22"/>
        </w:rPr>
        <w:t>Dehalococcoidia</w:t>
      </w:r>
      <w:proofErr w:type="spellEnd"/>
      <w:r w:rsidRPr="002468BD">
        <w:rPr>
          <w:rFonts w:ascii="Times New Roman" w:eastAsia="Times New Roman" w:hAnsi="Times New Roman" w:cs="Times New Roman"/>
          <w:sz w:val="22"/>
          <w:szCs w:val="22"/>
        </w:rPr>
        <w:t xml:space="preserve"> and 5 of </w:t>
      </w:r>
      <w:proofErr w:type="spellStart"/>
      <w:r w:rsidRPr="00EA0DF3">
        <w:rPr>
          <w:rFonts w:ascii="Times New Roman" w:eastAsia="Times New Roman" w:hAnsi="Times New Roman" w:cs="Times New Roman"/>
          <w:i/>
          <w:sz w:val="22"/>
          <w:szCs w:val="22"/>
        </w:rPr>
        <w:t>Anaerolineae</w:t>
      </w:r>
      <w:proofErr w:type="spellEnd"/>
      <w:r w:rsidRPr="002468BD">
        <w:rPr>
          <w:rFonts w:ascii="Times New Roman" w:eastAsia="Times New Roman" w:hAnsi="Times New Roman" w:cs="Times New Roman"/>
          <w:sz w:val="22"/>
          <w:szCs w:val="22"/>
        </w:rPr>
        <w:t xml:space="preserve"> (with 3 deep branching). 4 MAGs could be placed in the </w:t>
      </w:r>
      <w:proofErr w:type="spellStart"/>
      <w:r w:rsidRPr="00EA0DF3">
        <w:rPr>
          <w:rFonts w:ascii="Times New Roman" w:eastAsia="Times New Roman" w:hAnsi="Times New Roman" w:cs="Times New Roman"/>
          <w:i/>
          <w:sz w:val="22"/>
          <w:szCs w:val="22"/>
        </w:rPr>
        <w:lastRenderedPageBreak/>
        <w:t>Thermoflexia</w:t>
      </w:r>
      <w:proofErr w:type="spellEnd"/>
      <w:r w:rsidRPr="002468BD">
        <w:rPr>
          <w:rFonts w:ascii="Times New Roman" w:eastAsia="Times New Roman" w:hAnsi="Times New Roman" w:cs="Times New Roman"/>
          <w:sz w:val="22"/>
          <w:szCs w:val="22"/>
        </w:rPr>
        <w:t xml:space="preserve"> clade, 5 in the </w:t>
      </w:r>
      <w:proofErr w:type="spellStart"/>
      <w:r w:rsidRPr="00EA0DF3">
        <w:rPr>
          <w:rFonts w:ascii="Times New Roman" w:eastAsia="Times New Roman" w:hAnsi="Times New Roman" w:cs="Times New Roman"/>
          <w:i/>
          <w:sz w:val="22"/>
          <w:szCs w:val="22"/>
        </w:rPr>
        <w:t>Ardenticatenia</w:t>
      </w:r>
      <w:proofErr w:type="spellEnd"/>
      <w:r w:rsidRPr="002468BD">
        <w:rPr>
          <w:rFonts w:ascii="Times New Roman" w:eastAsia="Times New Roman" w:hAnsi="Times New Roman" w:cs="Times New Roman"/>
          <w:sz w:val="22"/>
          <w:szCs w:val="22"/>
        </w:rPr>
        <w:t xml:space="preserve"> and the last 2 in the </w:t>
      </w:r>
      <w:proofErr w:type="spellStart"/>
      <w:r w:rsidRPr="00EA0DF3">
        <w:rPr>
          <w:rFonts w:ascii="Times New Roman" w:eastAsia="Times New Roman" w:hAnsi="Times New Roman" w:cs="Times New Roman"/>
          <w:i/>
          <w:sz w:val="22"/>
          <w:szCs w:val="22"/>
        </w:rPr>
        <w:t>Caldilineae</w:t>
      </w:r>
      <w:proofErr w:type="spellEnd"/>
      <w:r w:rsidRPr="002468BD">
        <w:rPr>
          <w:rFonts w:ascii="Times New Roman" w:eastAsia="Times New Roman" w:hAnsi="Times New Roman" w:cs="Times New Roman"/>
          <w:sz w:val="22"/>
          <w:szCs w:val="22"/>
        </w:rPr>
        <w:t xml:space="preserve"> clade. Further functional genomic analysis using KEGG and custom protein databases targeting genes of interest will yield insight into their metabolic potential.</w:t>
      </w:r>
    </w:p>
    <w:p w14:paraId="00736964" w14:textId="77777777" w:rsidR="00975C4B" w:rsidRPr="002468BD" w:rsidRDefault="00975C4B" w:rsidP="00975C4B">
      <w:pPr>
        <w:ind w:firstLine="720"/>
        <w:rPr>
          <w:rFonts w:ascii="Times New Roman" w:eastAsia="Times New Roman" w:hAnsi="Times New Roman" w:cs="Times New Roman"/>
          <w:sz w:val="22"/>
          <w:szCs w:val="22"/>
        </w:rPr>
      </w:pPr>
    </w:p>
    <w:p w14:paraId="669ED52D" w14:textId="77777777" w:rsidR="00975C4B" w:rsidRPr="00216F4C" w:rsidRDefault="00975C4B" w:rsidP="00975C4B">
      <w:pPr>
        <w:ind w:firstLine="720"/>
        <w:jc w:val="center"/>
        <w:rPr>
          <w:rFonts w:ascii="Times" w:eastAsia="Times New Roman" w:hAnsi="Times" w:cs="Times New Roman"/>
          <w:sz w:val="22"/>
          <w:szCs w:val="22"/>
        </w:rPr>
      </w:pPr>
      <w:r w:rsidRPr="00216F4C">
        <w:rPr>
          <w:rFonts w:ascii="Helvetica" w:eastAsiaTheme="minorHAnsi" w:hAnsi="Helvetica" w:cs="Helvetica"/>
          <w:noProof/>
          <w:sz w:val="22"/>
          <w:szCs w:val="22"/>
        </w:rPr>
        <w:drawing>
          <wp:inline distT="0" distB="0" distL="0" distR="0" wp14:anchorId="1AFDF0D7" wp14:editId="1B0D38F5">
            <wp:extent cx="4292290" cy="22616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t="5978" b="8727"/>
                    <a:stretch/>
                  </pic:blipFill>
                  <pic:spPr bwMode="auto">
                    <a:xfrm>
                      <a:off x="0" y="0"/>
                      <a:ext cx="4292720" cy="2261843"/>
                    </a:xfrm>
                    <a:prstGeom prst="rect">
                      <a:avLst/>
                    </a:prstGeom>
                    <a:noFill/>
                    <a:ln>
                      <a:noFill/>
                    </a:ln>
                    <a:extLst>
                      <a:ext uri="{53640926-AAD7-44d8-BBD7-CCE9431645EC}">
                        <a14:shadowObscured xmlns:a14="http://schemas.microsoft.com/office/drawing/2010/main"/>
                      </a:ext>
                    </a:extLst>
                  </pic:spPr>
                </pic:pic>
              </a:graphicData>
            </a:graphic>
          </wp:inline>
        </w:drawing>
      </w:r>
    </w:p>
    <w:p w14:paraId="766513DC" w14:textId="77777777" w:rsidR="00975C4B" w:rsidRPr="00CE3763" w:rsidRDefault="00975C4B" w:rsidP="00975C4B">
      <w:pPr>
        <w:jc w:val="center"/>
        <w:rPr>
          <w:rFonts w:ascii="Times New Roman" w:hAnsi="Times New Roman" w:cs="Times New Roman"/>
          <w:i/>
          <w:sz w:val="22"/>
          <w:szCs w:val="22"/>
        </w:rPr>
      </w:pPr>
      <w:r w:rsidRPr="00C22A22">
        <w:rPr>
          <w:rFonts w:ascii="Times New Roman" w:hAnsi="Times New Roman" w:cs="Times New Roman"/>
          <w:b/>
          <w:i/>
          <w:sz w:val="22"/>
          <w:szCs w:val="22"/>
        </w:rPr>
        <w:t>Figure 5</w:t>
      </w:r>
      <w:r w:rsidRPr="00C22A22">
        <w:rPr>
          <w:rFonts w:ascii="Times New Roman" w:hAnsi="Times New Roman" w:cs="Times New Roman"/>
          <w:i/>
          <w:sz w:val="22"/>
          <w:szCs w:val="22"/>
        </w:rPr>
        <w:t xml:space="preserve">. </w:t>
      </w:r>
      <w:proofErr w:type="gramStart"/>
      <w:r w:rsidRPr="00C22A22">
        <w:rPr>
          <w:rFonts w:ascii="Times New Roman" w:hAnsi="Times New Roman" w:cs="Times New Roman"/>
          <w:i/>
          <w:sz w:val="22"/>
          <w:szCs w:val="22"/>
        </w:rPr>
        <w:t xml:space="preserve">Map of sites with </w:t>
      </w:r>
      <w:proofErr w:type="spellStart"/>
      <w:r w:rsidRPr="00C22A22">
        <w:rPr>
          <w:rFonts w:ascii="Times New Roman" w:hAnsi="Times New Roman" w:cs="Times New Roman"/>
          <w:i/>
          <w:sz w:val="22"/>
          <w:szCs w:val="22"/>
        </w:rPr>
        <w:t>Chloroflexi</w:t>
      </w:r>
      <w:proofErr w:type="spellEnd"/>
      <w:r w:rsidRPr="00C22A22">
        <w:rPr>
          <w:rFonts w:ascii="Times New Roman" w:hAnsi="Times New Roman" w:cs="Times New Roman"/>
          <w:i/>
          <w:sz w:val="22"/>
          <w:szCs w:val="22"/>
        </w:rPr>
        <w:t xml:space="preserve"> genomes under investigation.</w:t>
      </w:r>
      <w:proofErr w:type="gramEnd"/>
    </w:p>
    <w:p w14:paraId="1EB7D589" w14:textId="77777777" w:rsidR="00975C4B" w:rsidRPr="00216F4C" w:rsidRDefault="00975C4B" w:rsidP="00975C4B">
      <w:pPr>
        <w:jc w:val="center"/>
        <w:rPr>
          <w:rFonts w:ascii="Times New Roman" w:hAnsi="Times New Roman" w:cs="Times New Roman"/>
          <w:sz w:val="22"/>
          <w:szCs w:val="22"/>
        </w:rPr>
      </w:pPr>
    </w:p>
    <w:p w14:paraId="0D87B0EE" w14:textId="77777777" w:rsidR="00975C4B" w:rsidRPr="004F4E9C" w:rsidRDefault="00975C4B" w:rsidP="00975C4B">
      <w:pPr>
        <w:pStyle w:val="Body"/>
        <w:ind w:firstLine="720"/>
        <w:rPr>
          <w:rFonts w:ascii="Times New Roman" w:eastAsia="Times New Roman" w:hAnsi="Times New Roman" w:cs="Times New Roman"/>
        </w:rPr>
      </w:pPr>
      <w:r w:rsidRPr="00216F4C">
        <w:rPr>
          <w:rFonts w:ascii="Times New Roman" w:hAnsi="Times New Roman" w:cs="Times New Roman"/>
          <w:color w:val="000000" w:themeColor="text1"/>
        </w:rPr>
        <w:t xml:space="preserve">Other work with </w:t>
      </w:r>
      <w:proofErr w:type="spellStart"/>
      <w:r w:rsidRPr="00216F4C">
        <w:rPr>
          <w:rFonts w:ascii="Times New Roman" w:hAnsi="Times New Roman" w:cs="Times New Roman"/>
          <w:color w:val="000000" w:themeColor="text1"/>
        </w:rPr>
        <w:t>metagenome</w:t>
      </w:r>
      <w:proofErr w:type="spellEnd"/>
      <w:r w:rsidRPr="00216F4C">
        <w:rPr>
          <w:rFonts w:ascii="Times New Roman" w:hAnsi="Times New Roman" w:cs="Times New Roman"/>
          <w:color w:val="000000" w:themeColor="text1"/>
        </w:rPr>
        <w:t xml:space="preserve">-assembled genomes (MAGs) to examine microbial populations in the </w:t>
      </w:r>
      <w:proofErr w:type="spellStart"/>
      <w:r w:rsidRPr="00216F4C">
        <w:rPr>
          <w:rFonts w:ascii="Times New Roman" w:hAnsi="Times New Roman" w:cs="Times New Roman"/>
          <w:color w:val="000000" w:themeColor="text1"/>
        </w:rPr>
        <w:t>su</w:t>
      </w:r>
      <w:r>
        <w:rPr>
          <w:rFonts w:ascii="Times New Roman" w:hAnsi="Times New Roman" w:cs="Times New Roman"/>
          <w:color w:val="000000" w:themeColor="text1"/>
        </w:rPr>
        <w:t>bseafloor</w:t>
      </w:r>
      <w:proofErr w:type="spellEnd"/>
      <w:r>
        <w:rPr>
          <w:rFonts w:ascii="Times New Roman" w:hAnsi="Times New Roman" w:cs="Times New Roman"/>
          <w:color w:val="000000" w:themeColor="text1"/>
        </w:rPr>
        <w:t xml:space="preserve"> includes work from Co-I</w:t>
      </w:r>
      <w:r w:rsidRPr="00216F4C">
        <w:rPr>
          <w:rFonts w:ascii="Times New Roman" w:hAnsi="Times New Roman" w:cs="Times New Roman"/>
          <w:color w:val="000000" w:themeColor="text1"/>
        </w:rPr>
        <w:t xml:space="preserve"> Huber</w:t>
      </w:r>
      <w:r>
        <w:rPr>
          <w:rFonts w:ascii="Times New Roman" w:hAnsi="Times New Roman" w:cs="Times New Roman"/>
          <w:color w:val="000000" w:themeColor="text1"/>
        </w:rPr>
        <w:t>’s</w:t>
      </w:r>
      <w:r w:rsidRPr="00216F4C">
        <w:rPr>
          <w:rFonts w:ascii="Times New Roman" w:hAnsi="Times New Roman" w:cs="Times New Roman"/>
          <w:color w:val="000000" w:themeColor="text1"/>
        </w:rPr>
        <w:t xml:space="preserve"> lab that examined </w:t>
      </w:r>
      <w:r w:rsidRPr="00216F4C">
        <w:rPr>
          <w:rFonts w:ascii="Times New Roman" w:hAnsi="Times New Roman" w:cs="Times New Roman"/>
        </w:rPr>
        <w:t>microbial populations mediating biogeochemical cycling beneath the seafloor at Axial Seamount (</w:t>
      </w:r>
      <w:proofErr w:type="spellStart"/>
      <w:r w:rsidRPr="00216F4C">
        <w:rPr>
          <w:rFonts w:ascii="Times New Roman" w:hAnsi="Times New Roman" w:cs="Times New Roman"/>
        </w:rPr>
        <w:t>Fortunato</w:t>
      </w:r>
      <w:proofErr w:type="spellEnd"/>
      <w:r w:rsidRPr="00216F4C">
        <w:rPr>
          <w:rFonts w:ascii="Times New Roman" w:hAnsi="Times New Roman" w:cs="Times New Roman"/>
        </w:rPr>
        <w:t xml:space="preserve"> et al. 2018). Genomic binning identified key populations of active </w:t>
      </w:r>
      <w:proofErr w:type="spellStart"/>
      <w:r w:rsidRPr="00216F4C">
        <w:rPr>
          <w:rFonts w:ascii="Times New Roman" w:hAnsi="Times New Roman" w:cs="Times New Roman"/>
        </w:rPr>
        <w:t>subseafloor</w:t>
      </w:r>
      <w:proofErr w:type="spellEnd"/>
      <w:r w:rsidRPr="00216F4C">
        <w:rPr>
          <w:rFonts w:ascii="Times New Roman" w:hAnsi="Times New Roman" w:cs="Times New Roman"/>
        </w:rPr>
        <w:t xml:space="preserve"> vent-endemic high temperature anaerobic microbes, including </w:t>
      </w:r>
      <w:proofErr w:type="spellStart"/>
      <w:r w:rsidRPr="00EA0DF3">
        <w:rPr>
          <w:rFonts w:ascii="Times New Roman" w:hAnsi="Times New Roman" w:cs="Times New Roman"/>
          <w:i/>
        </w:rPr>
        <w:t>Aquificales</w:t>
      </w:r>
      <w:proofErr w:type="spellEnd"/>
      <w:r w:rsidRPr="00216F4C">
        <w:rPr>
          <w:rFonts w:ascii="Times New Roman" w:hAnsi="Times New Roman" w:cs="Times New Roman"/>
        </w:rPr>
        <w:t xml:space="preserve"> and </w:t>
      </w:r>
      <w:proofErr w:type="spellStart"/>
      <w:r w:rsidRPr="00216F4C">
        <w:rPr>
          <w:rFonts w:ascii="Times New Roman" w:hAnsi="Times New Roman" w:cs="Times New Roman"/>
        </w:rPr>
        <w:t>methanogenic</w:t>
      </w:r>
      <w:proofErr w:type="spellEnd"/>
      <w:r w:rsidRPr="00216F4C">
        <w:rPr>
          <w:rFonts w:ascii="Times New Roman" w:hAnsi="Times New Roman" w:cs="Times New Roman"/>
        </w:rPr>
        <w:t xml:space="preserve"> </w:t>
      </w:r>
      <w:proofErr w:type="spellStart"/>
      <w:r w:rsidRPr="00216F4C">
        <w:rPr>
          <w:rFonts w:ascii="Times New Roman" w:hAnsi="Times New Roman" w:cs="Times New Roman"/>
        </w:rPr>
        <w:t>archaea</w:t>
      </w:r>
      <w:proofErr w:type="spellEnd"/>
      <w:r w:rsidRPr="00216F4C">
        <w:rPr>
          <w:rFonts w:ascii="Times New Roman" w:hAnsi="Times New Roman" w:cs="Times New Roman"/>
        </w:rPr>
        <w:t xml:space="preserve">, with groups that appear unique to the </w:t>
      </w:r>
      <w:proofErr w:type="spellStart"/>
      <w:r w:rsidRPr="00216F4C">
        <w:rPr>
          <w:rFonts w:ascii="Times New Roman" w:hAnsi="Times New Roman" w:cs="Times New Roman"/>
        </w:rPr>
        <w:t>subseafloor</w:t>
      </w:r>
      <w:proofErr w:type="spellEnd"/>
      <w:r w:rsidRPr="00216F4C">
        <w:rPr>
          <w:rFonts w:ascii="Times New Roman" w:hAnsi="Times New Roman" w:cs="Times New Roman"/>
        </w:rPr>
        <w:t xml:space="preserve"> of individual sites. And a study led by C-DEBI Bioinformatics Spec</w:t>
      </w:r>
      <w:r>
        <w:rPr>
          <w:rFonts w:ascii="Times New Roman" w:hAnsi="Times New Roman" w:cs="Times New Roman"/>
        </w:rPr>
        <w:t>i</w:t>
      </w:r>
      <w:r w:rsidRPr="00216F4C">
        <w:rPr>
          <w:rFonts w:ascii="Times New Roman" w:hAnsi="Times New Roman" w:cs="Times New Roman"/>
        </w:rPr>
        <w:t>alist Tully u</w:t>
      </w:r>
      <w:r w:rsidRPr="004F4E9C">
        <w:rPr>
          <w:rFonts w:ascii="Times New Roman" w:eastAsia="Times New Roman" w:hAnsi="Times New Roman" w:cs="Times New Roman"/>
        </w:rPr>
        <w:t>tiliz</w:t>
      </w:r>
      <w:r w:rsidRPr="00216F4C">
        <w:rPr>
          <w:rFonts w:ascii="Times New Roman" w:eastAsia="Times New Roman" w:hAnsi="Times New Roman" w:cs="Times New Roman"/>
        </w:rPr>
        <w:t>ed</w:t>
      </w:r>
      <w:r w:rsidRPr="004F4E9C">
        <w:rPr>
          <w:rFonts w:ascii="Times New Roman" w:eastAsia="Times New Roman" w:hAnsi="Times New Roman" w:cs="Times New Roman"/>
        </w:rPr>
        <w:t xml:space="preserve"> the large </w:t>
      </w:r>
      <w:proofErr w:type="spellStart"/>
      <w:r w:rsidRPr="004F4E9C">
        <w:rPr>
          <w:rFonts w:ascii="Times New Roman" w:eastAsia="Times New Roman" w:hAnsi="Times New Roman" w:cs="Times New Roman"/>
        </w:rPr>
        <w:t>metagenomic</w:t>
      </w:r>
      <w:proofErr w:type="spellEnd"/>
      <w:r w:rsidRPr="004F4E9C">
        <w:rPr>
          <w:rFonts w:ascii="Times New Roman" w:eastAsia="Times New Roman" w:hAnsi="Times New Roman" w:cs="Times New Roman"/>
        </w:rPr>
        <w:t xml:space="preserve"> dataset generated from 234 samples collected during the Tara Oceans circumnavigation expedition</w:t>
      </w:r>
      <w:r w:rsidRPr="00216F4C">
        <w:rPr>
          <w:rFonts w:ascii="Times New Roman" w:eastAsia="Times New Roman" w:hAnsi="Times New Roman" w:cs="Times New Roman"/>
        </w:rPr>
        <w:t xml:space="preserve"> to</w:t>
      </w:r>
      <w:r w:rsidRPr="004F4E9C">
        <w:rPr>
          <w:rFonts w:ascii="Times New Roman" w:eastAsia="Times New Roman" w:hAnsi="Times New Roman" w:cs="Times New Roman"/>
        </w:rPr>
        <w:t xml:space="preserve"> reconstruct 2,631 draft genomes with an estimated completion of ≥50% (1,491 draft genomes &gt;70% complete; 603 genomes &gt;90% complete</w:t>
      </w:r>
      <w:r>
        <w:rPr>
          <w:rFonts w:ascii="Times New Roman" w:eastAsia="Times New Roman" w:hAnsi="Times New Roman" w:cs="Times New Roman"/>
        </w:rPr>
        <w:t>;</w:t>
      </w:r>
      <w:r w:rsidRPr="00216F4C">
        <w:rPr>
          <w:rFonts w:ascii="Times New Roman" w:eastAsia="Times New Roman" w:hAnsi="Times New Roman" w:cs="Times New Roman"/>
        </w:rPr>
        <w:t xml:space="preserve"> Tully et al. 2018</w:t>
      </w:r>
      <w:r w:rsidRPr="004F4E9C">
        <w:rPr>
          <w:rFonts w:ascii="Times New Roman" w:eastAsia="Times New Roman" w:hAnsi="Times New Roman" w:cs="Times New Roman"/>
        </w:rPr>
        <w:t>).</w:t>
      </w:r>
      <w:r w:rsidRPr="00216F4C">
        <w:rPr>
          <w:rFonts w:ascii="Times New Roman" w:eastAsia="Times New Roman" w:hAnsi="Times New Roman" w:cs="Times New Roman"/>
        </w:rPr>
        <w:t xml:space="preserve"> </w:t>
      </w:r>
      <w:r w:rsidRPr="004F4E9C">
        <w:rPr>
          <w:rFonts w:ascii="Times New Roman" w:eastAsia="Times New Roman" w:hAnsi="Times New Roman" w:cs="Times New Roman"/>
        </w:rPr>
        <w:t xml:space="preserve">Expanding the microbial tree of life with genomes representing novel clades and organisms helps to constrain the evolutionary </w:t>
      </w:r>
      <w:proofErr w:type="gramStart"/>
      <w:r w:rsidRPr="004F4E9C">
        <w:rPr>
          <w:rFonts w:ascii="Times New Roman" w:eastAsia="Times New Roman" w:hAnsi="Times New Roman" w:cs="Times New Roman"/>
        </w:rPr>
        <w:t>space which</w:t>
      </w:r>
      <w:proofErr w:type="gramEnd"/>
      <w:r w:rsidRPr="004F4E9C">
        <w:rPr>
          <w:rFonts w:ascii="Times New Roman" w:eastAsia="Times New Roman" w:hAnsi="Times New Roman" w:cs="Times New Roman"/>
        </w:rPr>
        <w:t xml:space="preserve"> subsurface</w:t>
      </w:r>
      <w:r>
        <w:rPr>
          <w:rFonts w:ascii="Times New Roman" w:eastAsia="Times New Roman" w:hAnsi="Times New Roman" w:cs="Times New Roman"/>
        </w:rPr>
        <w:t xml:space="preserve"> organisms</w:t>
      </w:r>
      <w:r w:rsidRPr="004F4E9C">
        <w:rPr>
          <w:rFonts w:ascii="Times New Roman" w:eastAsia="Times New Roman" w:hAnsi="Times New Roman" w:cs="Times New Roman"/>
        </w:rPr>
        <w:t xml:space="preserve"> can occupy. Increasing novelty in genomic databases allows for more accurate identification of all microbes, including those most intriguing to the C-DEBI community.</w:t>
      </w:r>
    </w:p>
    <w:p w14:paraId="299B4ADE" w14:textId="77777777" w:rsidR="00975C4B" w:rsidRPr="00D95027" w:rsidRDefault="00975C4B" w:rsidP="00975C4B">
      <w:pPr>
        <w:outlineLvl w:val="2"/>
        <w:rPr>
          <w:rFonts w:ascii="Times New Roman" w:eastAsia="Times New Roman" w:hAnsi="Times New Roman" w:cs="Times New Roman"/>
          <w:b/>
          <w:bCs/>
          <w:color w:val="0000FF"/>
          <w:sz w:val="22"/>
          <w:szCs w:val="22"/>
        </w:rPr>
      </w:pPr>
    </w:p>
    <w:p w14:paraId="4FB11162" w14:textId="77777777" w:rsidR="00C83840" w:rsidRPr="00C83840" w:rsidRDefault="00C83840" w:rsidP="00C83840">
      <w:pPr>
        <w:rPr>
          <w:rFonts w:ascii="Times New Roman" w:hAnsi="Times New Roman" w:cs="Times New Roman"/>
          <w:color w:val="0000FF"/>
          <w:sz w:val="22"/>
          <w:szCs w:val="22"/>
        </w:rPr>
      </w:pPr>
      <w:r w:rsidRPr="00C83840">
        <w:rPr>
          <w:rFonts w:ascii="Times New Roman" w:eastAsia="Times New Roman" w:hAnsi="Times New Roman" w:cs="Times New Roman"/>
          <w:bCs/>
          <w:sz w:val="22"/>
          <w:szCs w:val="22"/>
        </w:rPr>
        <w:t>►</w:t>
      </w:r>
      <w:r w:rsidRPr="00C83840">
        <w:rPr>
          <w:rFonts w:ascii="Times New Roman" w:hAnsi="Times New Roman" w:cs="Times New Roman"/>
          <w:sz w:val="22"/>
          <w:szCs w:val="22"/>
        </w:rPr>
        <w:t xml:space="preserve"> See References Cited in</w:t>
      </w:r>
      <w:r w:rsidRPr="00C83840">
        <w:rPr>
          <w:rFonts w:ascii="Times New Roman" w:hAnsi="Times New Roman" w:cs="Times New Roman"/>
          <w:color w:val="0000FF"/>
          <w:sz w:val="22"/>
          <w:szCs w:val="22"/>
        </w:rPr>
        <w:t xml:space="preserve"> </w:t>
      </w:r>
      <w:hyperlink r:id="rId35" w:history="1">
        <w:hyperlink r:id="rId36" w:history="1">
          <w:r w:rsidRPr="00C83840">
            <w:rPr>
              <w:rStyle w:val="Hyperlink"/>
              <w:rFonts w:ascii="Times New Roman" w:hAnsi="Times New Roman" w:cs="Times New Roman"/>
              <w:color w:val="0000FF"/>
              <w:sz w:val="22"/>
              <w:szCs w:val="22"/>
            </w:rPr>
            <w:t>Appendix A</w:t>
          </w:r>
        </w:hyperlink>
        <w:r w:rsidRPr="00C83840">
          <w:rPr>
            <w:rFonts w:ascii="Times New Roman" w:hAnsi="Times New Roman" w:cs="Times New Roman"/>
            <w:color w:val="0000FF"/>
            <w:sz w:val="22"/>
            <w:szCs w:val="22"/>
          </w:rPr>
          <w:t xml:space="preserve"> </w:t>
        </w:r>
      </w:hyperlink>
    </w:p>
    <w:p w14:paraId="0F2350D7" w14:textId="77777777" w:rsidR="0019767F" w:rsidRPr="00D95027" w:rsidRDefault="0019767F" w:rsidP="0019767F">
      <w:pPr>
        <w:outlineLvl w:val="4"/>
        <w:rPr>
          <w:rFonts w:ascii="Times New Roman" w:eastAsia="Times New Roman" w:hAnsi="Times New Roman" w:cs="Times New Roman"/>
          <w:bCs/>
          <w:color w:val="0000FF"/>
          <w:sz w:val="22"/>
          <w:szCs w:val="22"/>
        </w:rPr>
      </w:pPr>
      <w:r w:rsidRPr="0019767F">
        <w:rPr>
          <w:rFonts w:ascii="Times New Roman" w:eastAsia="Times New Roman" w:hAnsi="Times New Roman" w:cs="Times New Roman"/>
          <w:bCs/>
          <w:sz w:val="22"/>
          <w:szCs w:val="22"/>
        </w:rPr>
        <w:t>► See related C-DEBI Contributed Publications in</w:t>
      </w:r>
      <w:r w:rsidRPr="0019767F">
        <w:rPr>
          <w:rFonts w:ascii="Times New Roman" w:eastAsia="Times New Roman" w:hAnsi="Times New Roman" w:cs="Times New Roman"/>
          <w:bCs/>
          <w:color w:val="0000FF"/>
          <w:sz w:val="22"/>
          <w:szCs w:val="22"/>
        </w:rPr>
        <w:t xml:space="preserve"> </w:t>
      </w:r>
      <w:hyperlink r:id="rId37" w:history="1">
        <w:hyperlink r:id="rId38" w:history="1">
          <w:r w:rsidRPr="0019767F">
            <w:rPr>
              <w:rStyle w:val="Hyperlink"/>
              <w:rFonts w:ascii="Times New Roman" w:hAnsi="Times New Roman"/>
              <w:bCs/>
              <w:color w:val="0000FF"/>
              <w:sz w:val="22"/>
              <w:szCs w:val="22"/>
            </w:rPr>
            <w:t>Appendix H</w:t>
          </w:r>
        </w:hyperlink>
      </w:hyperlink>
    </w:p>
    <w:p w14:paraId="70B068F9" w14:textId="77777777" w:rsidR="00975C4B" w:rsidRDefault="00975C4B" w:rsidP="00975C4B">
      <w:pPr>
        <w:outlineLvl w:val="2"/>
        <w:rPr>
          <w:rFonts w:ascii="Times New Roman" w:eastAsia="Times New Roman" w:hAnsi="Times New Roman" w:cs="Times New Roman"/>
          <w:b/>
          <w:bCs/>
          <w:color w:val="0000FF"/>
          <w:sz w:val="22"/>
          <w:szCs w:val="22"/>
        </w:rPr>
      </w:pPr>
    </w:p>
    <w:p w14:paraId="3AB80182" w14:textId="77777777" w:rsidR="00975C4B" w:rsidRDefault="00975C4B" w:rsidP="00975C4B">
      <w:pPr>
        <w:outlineLvl w:val="2"/>
        <w:rPr>
          <w:rFonts w:ascii="Times New Roman" w:eastAsia="Times New Roman" w:hAnsi="Times New Roman" w:cs="Times New Roman"/>
          <w:b/>
          <w:bCs/>
          <w:sz w:val="22"/>
          <w:szCs w:val="22"/>
        </w:rPr>
      </w:pPr>
      <w:r w:rsidRPr="00A11D95">
        <w:rPr>
          <w:rFonts w:ascii="Times New Roman" w:eastAsia="Times New Roman" w:hAnsi="Times New Roman" w:cs="Times New Roman"/>
          <w:b/>
          <w:bCs/>
          <w:sz w:val="22"/>
          <w:szCs w:val="22"/>
        </w:rPr>
        <w:t xml:space="preserve">d. </w:t>
      </w:r>
      <w:r>
        <w:rPr>
          <w:rFonts w:ascii="Times New Roman" w:eastAsia="Times New Roman" w:hAnsi="Times New Roman" w:cs="Times New Roman"/>
          <w:b/>
          <w:bCs/>
          <w:sz w:val="22"/>
          <w:szCs w:val="22"/>
        </w:rPr>
        <w:t>Field Projects</w:t>
      </w:r>
    </w:p>
    <w:p w14:paraId="401EA52E" w14:textId="77777777" w:rsidR="00975C4B" w:rsidRDefault="00975C4B" w:rsidP="00975C4B">
      <w:pPr>
        <w:outlineLvl w:val="2"/>
        <w:rPr>
          <w:rFonts w:ascii="Times New Roman" w:eastAsia="Times New Roman" w:hAnsi="Times New Roman" w:cs="Times New Roman"/>
          <w:b/>
          <w:bCs/>
          <w:color w:val="C0504D" w:themeColor="accent2"/>
          <w:sz w:val="22"/>
          <w:szCs w:val="22"/>
        </w:rPr>
      </w:pPr>
    </w:p>
    <w:p w14:paraId="72B39E17" w14:textId="77777777" w:rsidR="00975C4B" w:rsidRPr="0068181C" w:rsidRDefault="00975C4B" w:rsidP="00975C4B">
      <w:pPr>
        <w:ind w:firstLine="720"/>
        <w:rPr>
          <w:rFonts w:ascii="Times New Roman" w:hAnsi="Times New Roman" w:cs="Times New Roman"/>
          <w:sz w:val="22"/>
          <w:szCs w:val="22"/>
        </w:rPr>
      </w:pPr>
      <w:r w:rsidRPr="0068181C">
        <w:rPr>
          <w:rFonts w:ascii="Times New Roman" w:hAnsi="Times New Roman" w:cs="Times New Roman"/>
          <w:sz w:val="22"/>
          <w:szCs w:val="22"/>
        </w:rPr>
        <w:t>The Center continues to pursue expedition-based research. Here, we briefly describe activities that took place in 2018 at five sites, identifying key C-DEBI personnel involved.</w:t>
      </w:r>
    </w:p>
    <w:p w14:paraId="6FC4C406" w14:textId="1EFB7938" w:rsidR="00975C4B" w:rsidRPr="0068181C" w:rsidRDefault="00975C4B" w:rsidP="00975C4B">
      <w:pPr>
        <w:ind w:firstLine="720"/>
        <w:outlineLvl w:val="2"/>
        <w:rPr>
          <w:rFonts w:ascii="Times New Roman" w:eastAsia="Times New Roman" w:hAnsi="Times New Roman" w:cs="Times New Roman"/>
          <w:bCs/>
          <w:sz w:val="22"/>
          <w:szCs w:val="22"/>
        </w:rPr>
      </w:pPr>
      <w:proofErr w:type="gramStart"/>
      <w:r w:rsidRPr="0068181C">
        <w:rPr>
          <w:rFonts w:ascii="Times New Roman" w:eastAsia="Times New Roman" w:hAnsi="Times New Roman" w:cs="Times New Roman"/>
          <w:b/>
          <w:bCs/>
          <w:i/>
          <w:sz w:val="22"/>
          <w:szCs w:val="22"/>
        </w:rPr>
        <w:t>Eastern Flank of the Juan de Fuca Ridge.</w:t>
      </w:r>
      <w:proofErr w:type="gramEnd"/>
      <w:r w:rsidRPr="0068181C">
        <w:rPr>
          <w:rFonts w:ascii="Times New Roman" w:eastAsia="Times New Roman" w:hAnsi="Times New Roman" w:cs="Times New Roman"/>
          <w:b/>
          <w:bCs/>
          <w:sz w:val="22"/>
          <w:szCs w:val="22"/>
        </w:rPr>
        <w:t xml:space="preserve"> </w:t>
      </w:r>
      <w:r w:rsidRPr="0068181C">
        <w:rPr>
          <w:rFonts w:ascii="Times New Roman" w:hAnsi="Times New Roman" w:cs="Times New Roman"/>
          <w:sz w:val="22"/>
          <w:szCs w:val="22"/>
        </w:rPr>
        <w:t>The Juan de Fuca Ridge (</w:t>
      </w:r>
      <w:proofErr w:type="spellStart"/>
      <w:r w:rsidRPr="0068181C">
        <w:rPr>
          <w:rFonts w:ascii="Times New Roman" w:hAnsi="Times New Roman" w:cs="Times New Roman"/>
          <w:sz w:val="22"/>
          <w:szCs w:val="22"/>
        </w:rPr>
        <w:t>JdFR</w:t>
      </w:r>
      <w:proofErr w:type="spellEnd"/>
      <w:r w:rsidRPr="0068181C">
        <w:rPr>
          <w:rFonts w:ascii="Times New Roman" w:hAnsi="Times New Roman" w:cs="Times New Roman"/>
          <w:sz w:val="22"/>
          <w:szCs w:val="22"/>
        </w:rPr>
        <w:t>) has been a major field site since the start of the Center. Major installation of observatory infrastructure and field cross-hole experiments ha</w:t>
      </w:r>
      <w:r>
        <w:rPr>
          <w:rFonts w:ascii="Times New Roman" w:hAnsi="Times New Roman" w:cs="Times New Roman"/>
          <w:sz w:val="22"/>
          <w:szCs w:val="22"/>
        </w:rPr>
        <w:t>s</w:t>
      </w:r>
      <w:r w:rsidRPr="0068181C">
        <w:rPr>
          <w:rFonts w:ascii="Times New Roman" w:hAnsi="Times New Roman" w:cs="Times New Roman"/>
          <w:sz w:val="22"/>
          <w:szCs w:val="22"/>
        </w:rPr>
        <w:t xml:space="preserve"> </w:t>
      </w:r>
      <w:r w:rsidRPr="0068181C">
        <w:rPr>
          <w:rFonts w:ascii="Times New Roman" w:eastAsia="Times New Roman" w:hAnsi="Times New Roman" w:cs="Times New Roman"/>
          <w:bCs/>
          <w:sz w:val="22"/>
          <w:szCs w:val="22"/>
        </w:rPr>
        <w:t>been completed, but numerous samples and datasets are still being analyzed, and additional numerical modeling studies are in progress; several papers are currently in review</w:t>
      </w:r>
      <w:r>
        <w:rPr>
          <w:rFonts w:ascii="Times New Roman" w:eastAsia="Times New Roman" w:hAnsi="Times New Roman" w:cs="Times New Roman"/>
          <w:bCs/>
          <w:sz w:val="22"/>
          <w:szCs w:val="22"/>
        </w:rPr>
        <w:t xml:space="preserve"> (</w:t>
      </w:r>
      <w:proofErr w:type="spellStart"/>
      <w:r w:rsidR="004E3403">
        <w:rPr>
          <w:rFonts w:ascii="Times New Roman" w:eastAsia="Times New Roman" w:hAnsi="Times New Roman" w:cs="Times New Roman"/>
          <w:sz w:val="22"/>
          <w:szCs w:val="22"/>
          <w:shd w:val="clear" w:color="auto" w:fill="FEFEFE"/>
        </w:rPr>
        <w:t>Ramírez</w:t>
      </w:r>
      <w:proofErr w:type="spellEnd"/>
      <w:r w:rsidR="004E3403">
        <w:rPr>
          <w:rFonts w:ascii="Times New Roman" w:eastAsia="Times New Roman" w:hAnsi="Times New Roman" w:cs="Times New Roman"/>
          <w:sz w:val="22"/>
          <w:szCs w:val="22"/>
          <w:shd w:val="clear" w:color="auto" w:fill="FEFEFE"/>
        </w:rPr>
        <w:t xml:space="preserve"> </w:t>
      </w:r>
      <w:r>
        <w:rPr>
          <w:rFonts w:ascii="Times New Roman" w:eastAsia="Times New Roman" w:hAnsi="Times New Roman" w:cs="Times New Roman"/>
          <w:bCs/>
          <w:sz w:val="22"/>
          <w:szCs w:val="22"/>
        </w:rPr>
        <w:t xml:space="preserve">et al. and Carr et al., both at </w:t>
      </w:r>
      <w:r w:rsidRPr="004E6D9F">
        <w:rPr>
          <w:rFonts w:ascii="Times New Roman" w:eastAsia="Times New Roman" w:hAnsi="Times New Roman" w:cs="Times New Roman"/>
          <w:bCs/>
          <w:i/>
          <w:sz w:val="22"/>
          <w:szCs w:val="22"/>
        </w:rPr>
        <w:t>ISME J</w:t>
      </w:r>
      <w:r>
        <w:rPr>
          <w:rFonts w:ascii="Times New Roman" w:eastAsia="Times New Roman" w:hAnsi="Times New Roman" w:cs="Times New Roman"/>
          <w:bCs/>
          <w:sz w:val="22"/>
          <w:szCs w:val="22"/>
        </w:rPr>
        <w:t>)</w:t>
      </w:r>
      <w:r w:rsidRPr="0068181C">
        <w:rPr>
          <w:rFonts w:ascii="Times New Roman" w:eastAsia="Times New Roman" w:hAnsi="Times New Roman" w:cs="Times New Roman"/>
          <w:bCs/>
          <w:sz w:val="22"/>
          <w:szCs w:val="22"/>
        </w:rPr>
        <w:t xml:space="preserve">. Co-I </w:t>
      </w:r>
      <w:proofErr w:type="spellStart"/>
      <w:r w:rsidRPr="0068181C">
        <w:rPr>
          <w:rFonts w:ascii="Times New Roman" w:eastAsia="Times New Roman" w:hAnsi="Times New Roman" w:cs="Times New Roman"/>
          <w:bCs/>
          <w:sz w:val="22"/>
          <w:szCs w:val="22"/>
        </w:rPr>
        <w:t>Orcutt</w:t>
      </w:r>
      <w:proofErr w:type="spellEnd"/>
      <w:r w:rsidRPr="0068181C">
        <w:rPr>
          <w:rFonts w:ascii="Times New Roman" w:eastAsia="Times New Roman" w:hAnsi="Times New Roman" w:cs="Times New Roman"/>
          <w:bCs/>
          <w:sz w:val="22"/>
          <w:szCs w:val="22"/>
        </w:rPr>
        <w:t xml:space="preserve"> will be leading an NSF-funded ROV Jason expedition in May 2019 to revisit the observatory network at this site to conduct </w:t>
      </w:r>
      <w:r w:rsidRPr="00505367">
        <w:rPr>
          <w:rFonts w:ascii="Times New Roman" w:eastAsia="Times New Roman" w:hAnsi="Times New Roman" w:cs="Times New Roman"/>
          <w:bCs/>
          <w:i/>
          <w:sz w:val="22"/>
          <w:szCs w:val="22"/>
        </w:rPr>
        <w:t>in situ</w:t>
      </w:r>
      <w:r w:rsidRPr="0068181C">
        <w:rPr>
          <w:rFonts w:ascii="Times New Roman" w:eastAsia="Times New Roman" w:hAnsi="Times New Roman" w:cs="Times New Roman"/>
          <w:bCs/>
          <w:sz w:val="22"/>
          <w:szCs w:val="22"/>
        </w:rPr>
        <w:t xml:space="preserve"> incubation experiments for examining microbial physiology and activity in this low energy system. Numerous C-DEBI-supported </w:t>
      </w:r>
      <w:r>
        <w:rPr>
          <w:rFonts w:ascii="Times New Roman" w:eastAsia="Times New Roman" w:hAnsi="Times New Roman" w:cs="Times New Roman"/>
          <w:bCs/>
          <w:sz w:val="22"/>
          <w:szCs w:val="22"/>
        </w:rPr>
        <w:t>scientists, postdoctoral scholars</w:t>
      </w:r>
      <w:r w:rsidRPr="0068181C">
        <w:rPr>
          <w:rFonts w:ascii="Times New Roman" w:eastAsia="Times New Roman" w:hAnsi="Times New Roman" w:cs="Times New Roman"/>
          <w:bCs/>
          <w:sz w:val="22"/>
          <w:szCs w:val="22"/>
        </w:rPr>
        <w:t xml:space="preserve"> and graduate students will participate in the cruise, along with collaborators from other NSF- and NASA-funded projects. </w:t>
      </w:r>
    </w:p>
    <w:p w14:paraId="6AA11B21" w14:textId="77777777" w:rsidR="00975C4B" w:rsidRPr="0068181C" w:rsidRDefault="00975C4B" w:rsidP="00975C4B">
      <w:pPr>
        <w:ind w:firstLine="720"/>
        <w:rPr>
          <w:rFonts w:ascii="Times New Roman" w:eastAsia="Times New Roman" w:hAnsi="Times New Roman" w:cs="Times New Roman"/>
          <w:sz w:val="22"/>
          <w:szCs w:val="22"/>
        </w:rPr>
      </w:pPr>
      <w:proofErr w:type="gramStart"/>
      <w:r w:rsidRPr="0068181C">
        <w:rPr>
          <w:rFonts w:ascii="Times New Roman" w:hAnsi="Times New Roman" w:cs="Times New Roman"/>
          <w:b/>
          <w:i/>
          <w:sz w:val="22"/>
          <w:szCs w:val="22"/>
        </w:rPr>
        <w:t>North Pond basaltic crust.</w:t>
      </w:r>
      <w:proofErr w:type="gramEnd"/>
      <w:r w:rsidRPr="0068181C">
        <w:rPr>
          <w:rFonts w:ascii="Times New Roman" w:eastAsia="Times New Roman" w:hAnsi="Times New Roman" w:cs="Times New Roman"/>
          <w:sz w:val="22"/>
          <w:szCs w:val="22"/>
        </w:rPr>
        <w:t xml:space="preserve"> As </w:t>
      </w:r>
      <w:r>
        <w:rPr>
          <w:rFonts w:ascii="Times New Roman" w:eastAsia="Times New Roman" w:hAnsi="Times New Roman" w:cs="Times New Roman"/>
          <w:sz w:val="22"/>
          <w:szCs w:val="22"/>
        </w:rPr>
        <w:t>noted in the last annual report</w:t>
      </w:r>
      <w:r w:rsidRPr="0068181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we returned </w:t>
      </w:r>
      <w:r w:rsidRPr="0068181C">
        <w:rPr>
          <w:rFonts w:ascii="Times New Roman" w:eastAsia="Times New Roman" w:hAnsi="Times New Roman" w:cs="Times New Roman"/>
          <w:sz w:val="22"/>
          <w:szCs w:val="22"/>
        </w:rPr>
        <w:t>to the borehole observatory network at North Pond on the Mid-Atlantic Ridge</w:t>
      </w:r>
      <w:r>
        <w:rPr>
          <w:rFonts w:ascii="Times New Roman" w:eastAsia="Times New Roman" w:hAnsi="Times New Roman" w:cs="Times New Roman"/>
          <w:sz w:val="22"/>
          <w:szCs w:val="22"/>
        </w:rPr>
        <w:t xml:space="preserve"> in late 2017</w:t>
      </w:r>
      <w:r w:rsidRPr="0068181C">
        <w:rPr>
          <w:rFonts w:ascii="Times New Roman" w:eastAsia="Times New Roman" w:hAnsi="Times New Roman" w:cs="Times New Roman"/>
          <w:sz w:val="22"/>
          <w:szCs w:val="22"/>
        </w:rPr>
        <w:t xml:space="preserve">. Several C-DEBI supported </w:t>
      </w:r>
      <w:r w:rsidRPr="0068181C">
        <w:rPr>
          <w:rFonts w:ascii="Times New Roman" w:eastAsia="Times New Roman" w:hAnsi="Times New Roman" w:cs="Times New Roman"/>
          <w:sz w:val="22"/>
          <w:szCs w:val="22"/>
        </w:rPr>
        <w:lastRenderedPageBreak/>
        <w:t>laboratories are in the midst of analyzing the deep biosphere samples collected on that cruise, with</w:t>
      </w:r>
      <w:r>
        <w:rPr>
          <w:rFonts w:ascii="Times New Roman" w:eastAsia="Times New Roman" w:hAnsi="Times New Roman" w:cs="Times New Roman"/>
          <w:sz w:val="22"/>
          <w:szCs w:val="22"/>
        </w:rPr>
        <w:t xml:space="preserve"> reports of</w:t>
      </w:r>
      <w:r w:rsidRPr="0068181C">
        <w:rPr>
          <w:rFonts w:ascii="Times New Roman" w:eastAsia="Times New Roman" w:hAnsi="Times New Roman" w:cs="Times New Roman"/>
          <w:sz w:val="22"/>
          <w:szCs w:val="22"/>
        </w:rPr>
        <w:t xml:space="preserve"> recent findings planned for the 2018 Fall AGU meeting. C-DEBI supported postdocs </w:t>
      </w:r>
      <w:proofErr w:type="spellStart"/>
      <w:r w:rsidRPr="0068181C">
        <w:rPr>
          <w:rFonts w:ascii="Times New Roman" w:eastAsia="Times New Roman" w:hAnsi="Times New Roman" w:cs="Times New Roman"/>
          <w:sz w:val="22"/>
          <w:szCs w:val="22"/>
        </w:rPr>
        <w:t>Nigro</w:t>
      </w:r>
      <w:proofErr w:type="spellEnd"/>
      <w:r>
        <w:rPr>
          <w:rFonts w:ascii="Times New Roman" w:eastAsia="Times New Roman" w:hAnsi="Times New Roman" w:cs="Times New Roman"/>
          <w:sz w:val="22"/>
          <w:szCs w:val="22"/>
        </w:rPr>
        <w:t xml:space="preserve"> (now an Assistant Professor)</w:t>
      </w:r>
      <w:r w:rsidRPr="0068181C">
        <w:rPr>
          <w:rFonts w:ascii="Times New Roman" w:eastAsia="Times New Roman" w:hAnsi="Times New Roman" w:cs="Times New Roman"/>
          <w:sz w:val="22"/>
          <w:szCs w:val="22"/>
        </w:rPr>
        <w:t xml:space="preserve"> and </w:t>
      </w:r>
      <w:proofErr w:type="spellStart"/>
      <w:r w:rsidRPr="0068181C">
        <w:rPr>
          <w:rFonts w:ascii="Times New Roman" w:eastAsia="Times New Roman" w:hAnsi="Times New Roman" w:cs="Times New Roman"/>
          <w:sz w:val="22"/>
          <w:szCs w:val="22"/>
        </w:rPr>
        <w:t>Trembath</w:t>
      </w:r>
      <w:proofErr w:type="spellEnd"/>
      <w:r w:rsidRPr="0068181C">
        <w:rPr>
          <w:rFonts w:ascii="Times New Roman" w:eastAsia="Times New Roman" w:hAnsi="Times New Roman" w:cs="Times New Roman"/>
          <w:sz w:val="22"/>
          <w:szCs w:val="22"/>
        </w:rPr>
        <w:t xml:space="preserve">-Reichert are spearheading efforts to organize </w:t>
      </w:r>
      <w:r>
        <w:rPr>
          <w:rFonts w:ascii="Times New Roman" w:eastAsia="Times New Roman" w:hAnsi="Times New Roman" w:cs="Times New Roman"/>
          <w:sz w:val="22"/>
          <w:szCs w:val="22"/>
        </w:rPr>
        <w:t>a</w:t>
      </w:r>
      <w:r w:rsidRPr="0068181C">
        <w:rPr>
          <w:rFonts w:ascii="Times New Roman" w:eastAsia="Times New Roman" w:hAnsi="Times New Roman" w:cs="Times New Roman"/>
          <w:sz w:val="22"/>
          <w:szCs w:val="22"/>
        </w:rPr>
        <w:t xml:space="preserve"> synthesis workshop focused on North Pond and potential future drilling targets.</w:t>
      </w:r>
    </w:p>
    <w:p w14:paraId="419AB20E" w14:textId="77777777" w:rsidR="00975C4B" w:rsidRPr="0068181C" w:rsidRDefault="00975C4B" w:rsidP="00975C4B">
      <w:pPr>
        <w:ind w:firstLine="720"/>
        <w:outlineLvl w:val="2"/>
        <w:rPr>
          <w:rFonts w:ascii="Times New Roman" w:hAnsi="Times New Roman" w:cs="Times New Roman"/>
          <w:sz w:val="22"/>
          <w:szCs w:val="22"/>
        </w:rPr>
      </w:pPr>
      <w:r w:rsidRPr="0068181C">
        <w:rPr>
          <w:rFonts w:ascii="Times New Roman" w:eastAsia="Times New Roman" w:hAnsi="Times New Roman" w:cs="Times New Roman"/>
          <w:b/>
          <w:bCs/>
          <w:i/>
          <w:sz w:val="22"/>
          <w:szCs w:val="22"/>
        </w:rPr>
        <w:t>Dorado Outcrop.</w:t>
      </w:r>
      <w:r w:rsidRPr="0068181C">
        <w:rPr>
          <w:rFonts w:ascii="Times New Roman" w:eastAsia="Times New Roman" w:hAnsi="Times New Roman" w:cs="Times New Roman"/>
          <w:b/>
          <w:bCs/>
          <w:sz w:val="22"/>
          <w:szCs w:val="22"/>
        </w:rPr>
        <w:t xml:space="preserve"> </w:t>
      </w:r>
      <w:r w:rsidRPr="0068181C">
        <w:rPr>
          <w:rFonts w:ascii="Times New Roman" w:hAnsi="Times New Roman" w:cs="Times New Roman"/>
          <w:sz w:val="22"/>
          <w:szCs w:val="22"/>
        </w:rPr>
        <w:t xml:space="preserve"> Major at-sea activities as</w:t>
      </w:r>
      <w:r>
        <w:rPr>
          <w:rFonts w:ascii="Times New Roman" w:hAnsi="Times New Roman" w:cs="Times New Roman"/>
          <w:sz w:val="22"/>
          <w:szCs w:val="22"/>
        </w:rPr>
        <w:t xml:space="preserve"> part of the Dorado Outcrop</w:t>
      </w:r>
      <w:r w:rsidRPr="0068181C">
        <w:rPr>
          <w:rFonts w:ascii="Times New Roman" w:hAnsi="Times New Roman" w:cs="Times New Roman"/>
          <w:sz w:val="22"/>
          <w:szCs w:val="22"/>
        </w:rPr>
        <w:t xml:space="preserve"> major program are complete, with several papers published </w:t>
      </w:r>
      <w:r>
        <w:rPr>
          <w:rFonts w:ascii="Times New Roman" w:hAnsi="Times New Roman" w:cs="Times New Roman"/>
          <w:sz w:val="22"/>
          <w:szCs w:val="22"/>
        </w:rPr>
        <w:t xml:space="preserve">(Wheat et al. 2017; </w:t>
      </w:r>
      <w:proofErr w:type="spellStart"/>
      <w:r>
        <w:rPr>
          <w:rFonts w:ascii="Times New Roman" w:hAnsi="Times New Roman" w:cs="Times New Roman"/>
          <w:sz w:val="22"/>
          <w:szCs w:val="22"/>
        </w:rPr>
        <w:t>Zinke</w:t>
      </w:r>
      <w:proofErr w:type="spellEnd"/>
      <w:r>
        <w:rPr>
          <w:rFonts w:ascii="Times New Roman" w:hAnsi="Times New Roman" w:cs="Times New Roman"/>
          <w:sz w:val="22"/>
          <w:szCs w:val="22"/>
        </w:rPr>
        <w:t xml:space="preserve"> et al. 2018) </w:t>
      </w:r>
      <w:r w:rsidRPr="0068181C">
        <w:rPr>
          <w:rFonts w:ascii="Times New Roman" w:hAnsi="Times New Roman" w:cs="Times New Roman"/>
          <w:sz w:val="22"/>
          <w:szCs w:val="22"/>
        </w:rPr>
        <w:t xml:space="preserve">or in review. These include geological, geochemical, and microbial analyses, as well as a numerical study of extremely rapid outcrop-to-outcrop hydrothermal circulation. A proposal is also being developed for IODP to drill into the volcanic crust in this area, collect samples, and conduct a tracer experiment using natural spring systems for long-term sampling. </w:t>
      </w:r>
    </w:p>
    <w:p w14:paraId="66ADA098" w14:textId="77777777" w:rsidR="00975C4B" w:rsidRPr="0068181C" w:rsidRDefault="00975C4B" w:rsidP="00975C4B">
      <w:pPr>
        <w:ind w:firstLine="720"/>
        <w:outlineLvl w:val="2"/>
        <w:rPr>
          <w:rFonts w:ascii="Times New Roman" w:hAnsi="Times New Roman" w:cs="Times New Roman"/>
          <w:sz w:val="22"/>
          <w:szCs w:val="22"/>
        </w:rPr>
      </w:pPr>
      <w:proofErr w:type="gramStart"/>
      <w:r w:rsidRPr="0068181C">
        <w:rPr>
          <w:rFonts w:ascii="Times New Roman" w:hAnsi="Times New Roman" w:cs="Times New Roman"/>
          <w:b/>
          <w:i/>
          <w:sz w:val="22"/>
          <w:szCs w:val="22"/>
        </w:rPr>
        <w:t>Atlantis Massif/Lost City.</w:t>
      </w:r>
      <w:proofErr w:type="gramEnd"/>
      <w:r w:rsidRPr="0068181C">
        <w:rPr>
          <w:rFonts w:ascii="Times New Roman" w:hAnsi="Times New Roman" w:cs="Times New Roman"/>
          <w:sz w:val="22"/>
          <w:szCs w:val="22"/>
        </w:rPr>
        <w:t xml:space="preserve"> C-DEBI community members Susan Lang and Billy </w:t>
      </w:r>
      <w:proofErr w:type="spellStart"/>
      <w:r w:rsidRPr="0068181C">
        <w:rPr>
          <w:rFonts w:ascii="Times New Roman" w:hAnsi="Times New Roman" w:cs="Times New Roman"/>
          <w:sz w:val="22"/>
          <w:szCs w:val="22"/>
        </w:rPr>
        <w:t>Brazel</w:t>
      </w:r>
      <w:r>
        <w:rPr>
          <w:rFonts w:ascii="Times New Roman" w:hAnsi="Times New Roman" w:cs="Times New Roman"/>
          <w:sz w:val="22"/>
          <w:szCs w:val="22"/>
        </w:rPr>
        <w:t>ton</w:t>
      </w:r>
      <w:proofErr w:type="spellEnd"/>
      <w:r>
        <w:rPr>
          <w:rFonts w:ascii="Times New Roman" w:hAnsi="Times New Roman" w:cs="Times New Roman"/>
          <w:sz w:val="22"/>
          <w:szCs w:val="22"/>
        </w:rPr>
        <w:t xml:space="preserve"> le</w:t>
      </w:r>
      <w:r w:rsidRPr="0068181C">
        <w:rPr>
          <w:rFonts w:ascii="Times New Roman" w:hAnsi="Times New Roman" w:cs="Times New Roman"/>
          <w:sz w:val="22"/>
          <w:szCs w:val="22"/>
        </w:rPr>
        <w:t>d an NSF-funded ROV Jason cruise to the Lost City hydrothermal vents on</w:t>
      </w:r>
      <w:r>
        <w:rPr>
          <w:rFonts w:ascii="Times New Roman" w:hAnsi="Times New Roman" w:cs="Times New Roman"/>
          <w:sz w:val="22"/>
          <w:szCs w:val="22"/>
        </w:rPr>
        <w:t xml:space="preserve"> the</w:t>
      </w:r>
      <w:r w:rsidRPr="0068181C">
        <w:rPr>
          <w:rFonts w:ascii="Times New Roman" w:hAnsi="Times New Roman" w:cs="Times New Roman"/>
          <w:sz w:val="22"/>
          <w:szCs w:val="22"/>
        </w:rPr>
        <w:t xml:space="preserve"> Atlantis Massif in September 2018. The Atlantis Massif was introduced as a</w:t>
      </w:r>
      <w:r>
        <w:rPr>
          <w:rFonts w:ascii="Times New Roman" w:hAnsi="Times New Roman" w:cs="Times New Roman"/>
          <w:sz w:val="22"/>
          <w:szCs w:val="22"/>
        </w:rPr>
        <w:t xml:space="preserve"> C-DEBI</w:t>
      </w:r>
      <w:r w:rsidRPr="0068181C">
        <w:rPr>
          <w:rFonts w:ascii="Times New Roman" w:hAnsi="Times New Roman" w:cs="Times New Roman"/>
          <w:sz w:val="22"/>
          <w:szCs w:val="22"/>
        </w:rPr>
        <w:t xml:space="preserve"> major field program in 2015, </w:t>
      </w:r>
      <w:r>
        <w:rPr>
          <w:rFonts w:ascii="Times New Roman" w:hAnsi="Times New Roman" w:cs="Times New Roman"/>
          <w:sz w:val="22"/>
          <w:szCs w:val="22"/>
        </w:rPr>
        <w:t>and</w:t>
      </w:r>
      <w:r w:rsidRPr="0068181C">
        <w:rPr>
          <w:rFonts w:ascii="Times New Roman" w:hAnsi="Times New Roman" w:cs="Times New Roman"/>
          <w:sz w:val="22"/>
          <w:szCs w:val="22"/>
        </w:rPr>
        <w:t xml:space="preserve"> drilled during IODP Expedition 357 </w:t>
      </w:r>
      <w:r>
        <w:rPr>
          <w:rFonts w:ascii="Times New Roman" w:hAnsi="Times New Roman" w:cs="Times New Roman"/>
          <w:sz w:val="22"/>
          <w:szCs w:val="22"/>
        </w:rPr>
        <w:t>to examine</w:t>
      </w:r>
      <w:r w:rsidRPr="0068181C">
        <w:rPr>
          <w:rFonts w:ascii="Times New Roman" w:hAnsi="Times New Roman" w:cs="Times New Roman"/>
          <w:sz w:val="22"/>
          <w:szCs w:val="22"/>
        </w:rPr>
        <w:t xml:space="preserve"> microbial life in a deep-sea serpentinizing ecosystem. The </w:t>
      </w:r>
      <w:r>
        <w:rPr>
          <w:rFonts w:ascii="Times New Roman" w:hAnsi="Times New Roman" w:cs="Times New Roman"/>
          <w:sz w:val="22"/>
          <w:szCs w:val="22"/>
        </w:rPr>
        <w:t>2018</w:t>
      </w:r>
      <w:r w:rsidRPr="0068181C">
        <w:rPr>
          <w:rFonts w:ascii="Times New Roman" w:hAnsi="Times New Roman" w:cs="Times New Roman"/>
          <w:sz w:val="22"/>
          <w:szCs w:val="22"/>
        </w:rPr>
        <w:t xml:space="preserve"> cruise focused on collecting pristine, high pH hydrothermal fluids from an actively serpentinizing deep biosphere system to examine microbial processes supported by biological and abiotic carbon sources. Co-I </w:t>
      </w:r>
      <w:proofErr w:type="spellStart"/>
      <w:r w:rsidRPr="0068181C">
        <w:rPr>
          <w:rFonts w:ascii="Times New Roman" w:hAnsi="Times New Roman" w:cs="Times New Roman"/>
          <w:sz w:val="22"/>
          <w:szCs w:val="22"/>
        </w:rPr>
        <w:t>Orcutt’s</w:t>
      </w:r>
      <w:proofErr w:type="spellEnd"/>
      <w:r w:rsidRPr="0068181C">
        <w:rPr>
          <w:rFonts w:ascii="Times New Roman" w:hAnsi="Times New Roman" w:cs="Times New Roman"/>
          <w:sz w:val="22"/>
          <w:szCs w:val="22"/>
        </w:rPr>
        <w:t xml:space="preserve"> laboratory participated in this cruise to collect samples to test new methods for detecting microbial activity</w:t>
      </w:r>
      <w:r>
        <w:rPr>
          <w:rFonts w:ascii="Times New Roman" w:hAnsi="Times New Roman" w:cs="Times New Roman"/>
          <w:sz w:val="22"/>
          <w:szCs w:val="22"/>
        </w:rPr>
        <w:t xml:space="preserve"> at the single cell level; these</w:t>
      </w:r>
      <w:r w:rsidRPr="0068181C">
        <w:rPr>
          <w:rFonts w:ascii="Times New Roman" w:hAnsi="Times New Roman" w:cs="Times New Roman"/>
          <w:sz w:val="22"/>
          <w:szCs w:val="22"/>
        </w:rPr>
        <w:t xml:space="preserve"> are currently being analyzed. </w:t>
      </w:r>
    </w:p>
    <w:p w14:paraId="2DF6DB6F" w14:textId="77777777" w:rsidR="00975C4B" w:rsidRPr="0068181C" w:rsidRDefault="00975C4B" w:rsidP="00975C4B">
      <w:pPr>
        <w:ind w:firstLine="720"/>
        <w:outlineLvl w:val="4"/>
        <w:rPr>
          <w:rFonts w:ascii="Times New Roman" w:hAnsi="Times New Roman" w:cs="Times New Roman"/>
          <w:bCs/>
          <w:iCs/>
          <w:sz w:val="22"/>
          <w:szCs w:val="22"/>
        </w:rPr>
      </w:pPr>
      <w:proofErr w:type="spellStart"/>
      <w:r w:rsidRPr="0068181C">
        <w:rPr>
          <w:rFonts w:ascii="Times New Roman" w:hAnsi="Times New Roman" w:cs="Times New Roman"/>
          <w:b/>
          <w:bCs/>
          <w:i/>
          <w:iCs/>
          <w:sz w:val="22"/>
          <w:szCs w:val="22"/>
        </w:rPr>
        <w:t>Loihi</w:t>
      </w:r>
      <w:proofErr w:type="spellEnd"/>
      <w:r w:rsidRPr="0068181C">
        <w:rPr>
          <w:rFonts w:ascii="Times New Roman" w:hAnsi="Times New Roman" w:cs="Times New Roman"/>
          <w:b/>
          <w:bCs/>
          <w:i/>
          <w:iCs/>
          <w:sz w:val="22"/>
          <w:szCs w:val="22"/>
        </w:rPr>
        <w:t xml:space="preserve"> Seamount. </w:t>
      </w:r>
      <w:r w:rsidRPr="0068181C">
        <w:rPr>
          <w:rFonts w:ascii="Times New Roman" w:hAnsi="Times New Roman" w:cs="Times New Roman"/>
          <w:bCs/>
          <w:iCs/>
          <w:sz w:val="22"/>
          <w:szCs w:val="22"/>
        </w:rPr>
        <w:t xml:space="preserve">C-DEBI </w:t>
      </w:r>
      <w:r>
        <w:rPr>
          <w:rFonts w:ascii="Times New Roman" w:hAnsi="Times New Roman" w:cs="Times New Roman"/>
          <w:bCs/>
          <w:iCs/>
          <w:sz w:val="22"/>
          <w:szCs w:val="22"/>
        </w:rPr>
        <w:t>Co-I</w:t>
      </w:r>
      <w:r w:rsidRPr="0068181C">
        <w:rPr>
          <w:rFonts w:ascii="Times New Roman" w:hAnsi="Times New Roman" w:cs="Times New Roman"/>
          <w:bCs/>
          <w:iCs/>
          <w:sz w:val="22"/>
          <w:szCs w:val="22"/>
        </w:rPr>
        <w:t xml:space="preserve"> Huber co-led an expedition to </w:t>
      </w:r>
      <w:proofErr w:type="spellStart"/>
      <w:r w:rsidRPr="0068181C">
        <w:rPr>
          <w:rFonts w:ascii="Times New Roman" w:hAnsi="Times New Roman" w:cs="Times New Roman"/>
          <w:bCs/>
          <w:iCs/>
          <w:sz w:val="22"/>
          <w:szCs w:val="22"/>
        </w:rPr>
        <w:t>Lō`ihi</w:t>
      </w:r>
      <w:proofErr w:type="spellEnd"/>
      <w:r w:rsidRPr="0068181C">
        <w:rPr>
          <w:rFonts w:ascii="Times New Roman" w:hAnsi="Times New Roman" w:cs="Times New Roman"/>
          <w:bCs/>
          <w:iCs/>
          <w:sz w:val="22"/>
          <w:szCs w:val="22"/>
        </w:rPr>
        <w:t xml:space="preserve"> Seamount in August 2018 as part of the Systematic Underwater Biogeochemical Science and Exploration Analog (SUBSEA) research program. </w:t>
      </w:r>
      <w:proofErr w:type="gramStart"/>
      <w:r w:rsidRPr="0068181C">
        <w:rPr>
          <w:rFonts w:ascii="Times New Roman" w:hAnsi="Times New Roman" w:cs="Times New Roman"/>
          <w:bCs/>
          <w:iCs/>
          <w:sz w:val="22"/>
          <w:szCs w:val="22"/>
        </w:rPr>
        <w:t>SUBSEA is funded by the NASA Planetary Science and Technology</w:t>
      </w:r>
      <w:proofErr w:type="gramEnd"/>
      <w:r w:rsidRPr="0068181C">
        <w:rPr>
          <w:rFonts w:ascii="Times New Roman" w:hAnsi="Times New Roman" w:cs="Times New Roman"/>
          <w:bCs/>
          <w:iCs/>
          <w:sz w:val="22"/>
          <w:szCs w:val="22"/>
        </w:rPr>
        <w:t xml:space="preserve"> from Analog Research (PSTAR) program, with significant infrastructure and in-kind support from the National Oceanographic and Atmospheric Administration (NOAA) Office of Ocean Exploration and Research (OER). There were many goals on this cruise, but Huber was mainly involved in </w:t>
      </w:r>
      <w:proofErr w:type="gramStart"/>
      <w:r w:rsidRPr="0068181C">
        <w:rPr>
          <w:rFonts w:ascii="Times New Roman" w:hAnsi="Times New Roman" w:cs="Times New Roman"/>
          <w:bCs/>
          <w:iCs/>
          <w:sz w:val="22"/>
          <w:szCs w:val="22"/>
        </w:rPr>
        <w:t>a collaboration</w:t>
      </w:r>
      <w:proofErr w:type="gramEnd"/>
      <w:r w:rsidRPr="0068181C">
        <w:rPr>
          <w:rFonts w:ascii="Times New Roman" w:hAnsi="Times New Roman" w:cs="Times New Roman"/>
          <w:bCs/>
          <w:iCs/>
          <w:sz w:val="22"/>
          <w:szCs w:val="22"/>
        </w:rPr>
        <w:t xml:space="preserve"> with geochemists to model </w:t>
      </w:r>
      <w:proofErr w:type="spellStart"/>
      <w:r w:rsidRPr="0068181C">
        <w:rPr>
          <w:rFonts w:ascii="Times New Roman" w:hAnsi="Times New Roman" w:cs="Times New Roman"/>
          <w:bCs/>
          <w:iCs/>
          <w:sz w:val="22"/>
          <w:szCs w:val="22"/>
        </w:rPr>
        <w:t>subseafloor</w:t>
      </w:r>
      <w:proofErr w:type="spellEnd"/>
      <w:r w:rsidRPr="0068181C">
        <w:rPr>
          <w:rFonts w:ascii="Times New Roman" w:hAnsi="Times New Roman" w:cs="Times New Roman"/>
          <w:bCs/>
          <w:iCs/>
          <w:sz w:val="22"/>
          <w:szCs w:val="22"/>
        </w:rPr>
        <w:t xml:space="preserve"> fluid flow and energetics</w:t>
      </w:r>
      <w:r>
        <w:rPr>
          <w:rFonts w:ascii="Times New Roman" w:hAnsi="Times New Roman" w:cs="Times New Roman"/>
          <w:bCs/>
          <w:iCs/>
          <w:sz w:val="22"/>
          <w:szCs w:val="22"/>
        </w:rPr>
        <w:t>, as well as</w:t>
      </w:r>
      <w:r w:rsidRPr="0068181C">
        <w:rPr>
          <w:rFonts w:ascii="Times New Roman" w:hAnsi="Times New Roman" w:cs="Times New Roman"/>
          <w:bCs/>
          <w:iCs/>
          <w:sz w:val="22"/>
          <w:szCs w:val="22"/>
        </w:rPr>
        <w:t xml:space="preserve"> geochemical and microbial analysis of vent fluid samples. Specifically, the objectives were to 1) characterize the geochemical products in venting fluids under a range of pressure and temperature conditions and 2) quantify the standing stock of microbial biomass, the metabolic capabilities of microbial communities as a whole, and potential activity for targeted metabolic groups in venting fluids. Postdocs Elizabeth </w:t>
      </w:r>
      <w:proofErr w:type="spellStart"/>
      <w:r w:rsidRPr="0068181C">
        <w:rPr>
          <w:rFonts w:ascii="Times New Roman" w:hAnsi="Times New Roman" w:cs="Times New Roman"/>
          <w:bCs/>
          <w:iCs/>
          <w:sz w:val="22"/>
          <w:szCs w:val="22"/>
        </w:rPr>
        <w:t>Trembath</w:t>
      </w:r>
      <w:proofErr w:type="spellEnd"/>
      <w:r w:rsidRPr="0068181C">
        <w:rPr>
          <w:rFonts w:ascii="Times New Roman" w:hAnsi="Times New Roman" w:cs="Times New Roman"/>
          <w:bCs/>
          <w:iCs/>
          <w:sz w:val="22"/>
          <w:szCs w:val="22"/>
        </w:rPr>
        <w:t>-Reichert and Amy Smith sailed on the cruise, while Huber ran dives from the Inner Space Center at URI. Samples</w:t>
      </w:r>
      <w:r>
        <w:rPr>
          <w:rFonts w:ascii="Times New Roman" w:hAnsi="Times New Roman" w:cs="Times New Roman"/>
          <w:bCs/>
          <w:iCs/>
          <w:sz w:val="22"/>
          <w:szCs w:val="22"/>
        </w:rPr>
        <w:t xml:space="preserve"> from the cruise</w:t>
      </w:r>
      <w:r w:rsidRPr="0068181C">
        <w:rPr>
          <w:rFonts w:ascii="Times New Roman" w:hAnsi="Times New Roman" w:cs="Times New Roman"/>
          <w:bCs/>
          <w:iCs/>
          <w:sz w:val="22"/>
          <w:szCs w:val="22"/>
        </w:rPr>
        <w:t xml:space="preserve"> are currently being analyzed in the Huber lab.</w:t>
      </w:r>
    </w:p>
    <w:p w14:paraId="724D0098" w14:textId="77777777" w:rsidR="00975C4B" w:rsidRPr="0068181C" w:rsidRDefault="00975C4B" w:rsidP="00975C4B">
      <w:pPr>
        <w:ind w:firstLine="720"/>
        <w:outlineLvl w:val="4"/>
        <w:rPr>
          <w:rFonts w:ascii="Times New Roman" w:hAnsi="Times New Roman" w:cs="Times New Roman"/>
          <w:sz w:val="22"/>
          <w:szCs w:val="22"/>
        </w:rPr>
      </w:pPr>
      <w:proofErr w:type="gramStart"/>
      <w:r w:rsidRPr="0068181C">
        <w:rPr>
          <w:rFonts w:ascii="Times New Roman" w:hAnsi="Times New Roman" w:cs="Times New Roman"/>
          <w:b/>
          <w:bCs/>
          <w:i/>
          <w:iCs/>
          <w:sz w:val="22"/>
          <w:szCs w:val="22"/>
        </w:rPr>
        <w:t xml:space="preserve">Mariana </w:t>
      </w:r>
      <w:proofErr w:type="spellStart"/>
      <w:r w:rsidRPr="0068181C">
        <w:rPr>
          <w:rFonts w:ascii="Times New Roman" w:hAnsi="Times New Roman" w:cs="Times New Roman"/>
          <w:b/>
          <w:bCs/>
          <w:i/>
          <w:iCs/>
          <w:sz w:val="22"/>
          <w:szCs w:val="22"/>
        </w:rPr>
        <w:t>serpentinite</w:t>
      </w:r>
      <w:proofErr w:type="spellEnd"/>
      <w:r w:rsidRPr="0068181C">
        <w:rPr>
          <w:rFonts w:ascii="Times New Roman" w:hAnsi="Times New Roman" w:cs="Times New Roman"/>
          <w:b/>
          <w:bCs/>
          <w:i/>
          <w:iCs/>
          <w:sz w:val="22"/>
          <w:szCs w:val="22"/>
        </w:rPr>
        <w:t xml:space="preserve"> mud volcanoes.</w:t>
      </w:r>
      <w:proofErr w:type="gramEnd"/>
      <w:r w:rsidRPr="0068181C">
        <w:rPr>
          <w:rFonts w:ascii="Times New Roman" w:hAnsi="Times New Roman" w:cs="Times New Roman"/>
          <w:sz w:val="22"/>
          <w:szCs w:val="22"/>
        </w:rPr>
        <w:t xml:space="preserve"> IODP Expedition 366 (December 8, 2016 - February 8, 2017) had two primary science objectives: 1) to core a series of sites at the summit and flanks of three large (up to 50 km diameter and 2 km high) </w:t>
      </w:r>
      <w:proofErr w:type="spellStart"/>
      <w:r w:rsidRPr="0068181C">
        <w:rPr>
          <w:rFonts w:ascii="Times New Roman" w:hAnsi="Times New Roman" w:cs="Times New Roman"/>
          <w:sz w:val="22"/>
          <w:szCs w:val="22"/>
        </w:rPr>
        <w:t>serpentinite</w:t>
      </w:r>
      <w:proofErr w:type="spellEnd"/>
      <w:r w:rsidRPr="0068181C">
        <w:rPr>
          <w:rFonts w:ascii="Times New Roman" w:hAnsi="Times New Roman" w:cs="Times New Roman"/>
          <w:sz w:val="22"/>
          <w:szCs w:val="22"/>
        </w:rPr>
        <w:t xml:space="preserve"> mud volcanoes in the Mariana </w:t>
      </w:r>
      <w:proofErr w:type="spellStart"/>
      <w:r w:rsidRPr="0068181C">
        <w:rPr>
          <w:rFonts w:ascii="Times New Roman" w:hAnsi="Times New Roman" w:cs="Times New Roman"/>
          <w:sz w:val="22"/>
          <w:szCs w:val="22"/>
        </w:rPr>
        <w:t>forearc</w:t>
      </w:r>
      <w:proofErr w:type="spellEnd"/>
      <w:r w:rsidRPr="0068181C">
        <w:rPr>
          <w:rFonts w:ascii="Times New Roman" w:hAnsi="Times New Roman" w:cs="Times New Roman"/>
          <w:sz w:val="22"/>
          <w:szCs w:val="22"/>
        </w:rPr>
        <w:t xml:space="preserve"> (within 100 km west of the Mariana Trench), and 2) to establish a long-term seafloor observatory by emplacing cased boreholes with screened sections at the summit where discharge of </w:t>
      </w:r>
      <w:proofErr w:type="spellStart"/>
      <w:r w:rsidRPr="0068181C">
        <w:rPr>
          <w:rFonts w:ascii="Times New Roman" w:hAnsi="Times New Roman" w:cs="Times New Roman"/>
          <w:sz w:val="22"/>
          <w:szCs w:val="22"/>
        </w:rPr>
        <w:t>subduction</w:t>
      </w:r>
      <w:proofErr w:type="spellEnd"/>
      <w:r w:rsidRPr="0068181C">
        <w:rPr>
          <w:rFonts w:ascii="Times New Roman" w:hAnsi="Times New Roman" w:cs="Times New Roman"/>
          <w:sz w:val="22"/>
          <w:szCs w:val="22"/>
        </w:rPr>
        <w:t xml:space="preserve"> channel materials is ongoing. As part of the first objective, the science party, led by Co-I Wheat, examined mass transport within the </w:t>
      </w:r>
      <w:proofErr w:type="spellStart"/>
      <w:r w:rsidRPr="0068181C">
        <w:rPr>
          <w:rFonts w:ascii="Times New Roman" w:hAnsi="Times New Roman" w:cs="Times New Roman"/>
          <w:sz w:val="22"/>
          <w:szCs w:val="22"/>
        </w:rPr>
        <w:t>subduction</w:t>
      </w:r>
      <w:proofErr w:type="spellEnd"/>
      <w:r w:rsidRPr="0068181C">
        <w:rPr>
          <w:rFonts w:ascii="Times New Roman" w:hAnsi="Times New Roman" w:cs="Times New Roman"/>
          <w:sz w:val="22"/>
          <w:szCs w:val="22"/>
        </w:rPr>
        <w:t xml:space="preserve"> channel of a non-</w:t>
      </w:r>
      <w:proofErr w:type="spellStart"/>
      <w:r w:rsidRPr="0068181C">
        <w:rPr>
          <w:rFonts w:ascii="Times New Roman" w:hAnsi="Times New Roman" w:cs="Times New Roman"/>
          <w:sz w:val="22"/>
          <w:szCs w:val="22"/>
        </w:rPr>
        <w:t>accretionary</w:t>
      </w:r>
      <w:proofErr w:type="spellEnd"/>
      <w:r w:rsidRPr="0068181C">
        <w:rPr>
          <w:rFonts w:ascii="Times New Roman" w:hAnsi="Times New Roman" w:cs="Times New Roman"/>
          <w:sz w:val="22"/>
          <w:szCs w:val="22"/>
        </w:rPr>
        <w:t xml:space="preserve"> convergent margin and the metabolic activity and microbial function of communities that survive in alkaline (pH up to 12.5) waters rich in dissolved methane and hydrogen. This project includes </w:t>
      </w:r>
      <w:r>
        <w:rPr>
          <w:rFonts w:ascii="Times New Roman" w:hAnsi="Times New Roman" w:cs="Times New Roman"/>
          <w:sz w:val="22"/>
          <w:szCs w:val="22"/>
        </w:rPr>
        <w:t>several</w:t>
      </w:r>
      <w:r w:rsidRPr="0068181C">
        <w:rPr>
          <w:rFonts w:ascii="Times New Roman" w:hAnsi="Times New Roman" w:cs="Times New Roman"/>
          <w:sz w:val="22"/>
          <w:szCs w:val="22"/>
        </w:rPr>
        <w:t xml:space="preserve"> U.S.-based laboratories that have previously received C-DEBI funding. A post cruise meeting was held in September 2018 to discuss shore-based analyses, progress in interpretation, and manuscript goals. As part of the second objective, a cased borehole is located in each of three </w:t>
      </w:r>
      <w:proofErr w:type="spellStart"/>
      <w:r w:rsidRPr="0068181C">
        <w:rPr>
          <w:rFonts w:ascii="Times New Roman" w:hAnsi="Times New Roman" w:cs="Times New Roman"/>
          <w:sz w:val="22"/>
          <w:szCs w:val="22"/>
        </w:rPr>
        <w:t>serpentinite</w:t>
      </w:r>
      <w:proofErr w:type="spellEnd"/>
      <w:r w:rsidRPr="0068181C">
        <w:rPr>
          <w:rFonts w:ascii="Times New Roman" w:hAnsi="Times New Roman" w:cs="Times New Roman"/>
          <w:sz w:val="22"/>
          <w:szCs w:val="22"/>
        </w:rPr>
        <w:t xml:space="preserve"> mud volcanoes, setting the foundation for future deployments of CORK-Lite structures. Such structures present a foundation for </w:t>
      </w:r>
      <w:r w:rsidRPr="0068181C">
        <w:rPr>
          <w:rFonts w:ascii="Times New Roman" w:hAnsi="Times New Roman" w:cs="Times New Roman"/>
          <w:i/>
          <w:sz w:val="22"/>
          <w:szCs w:val="22"/>
        </w:rPr>
        <w:t>in situ</w:t>
      </w:r>
      <w:r w:rsidRPr="0068181C">
        <w:rPr>
          <w:rFonts w:ascii="Times New Roman" w:hAnsi="Times New Roman" w:cs="Times New Roman"/>
          <w:sz w:val="22"/>
          <w:szCs w:val="22"/>
        </w:rPr>
        <w:t xml:space="preserve"> experimentation and “taking the pulse of </w:t>
      </w:r>
      <w:proofErr w:type="spellStart"/>
      <w:r w:rsidRPr="0068181C">
        <w:rPr>
          <w:rFonts w:ascii="Times New Roman" w:hAnsi="Times New Roman" w:cs="Times New Roman"/>
          <w:sz w:val="22"/>
          <w:szCs w:val="22"/>
        </w:rPr>
        <w:t>subduction</w:t>
      </w:r>
      <w:proofErr w:type="spellEnd"/>
      <w:r w:rsidRPr="0068181C">
        <w:rPr>
          <w:rFonts w:ascii="Times New Roman" w:hAnsi="Times New Roman" w:cs="Times New Roman"/>
          <w:sz w:val="22"/>
          <w:szCs w:val="22"/>
        </w:rPr>
        <w:t xml:space="preserve">”. </w:t>
      </w:r>
    </w:p>
    <w:p w14:paraId="0F1CCE2B" w14:textId="77777777" w:rsidR="00975C4B" w:rsidRPr="009F6CA3" w:rsidRDefault="00975C4B" w:rsidP="00975C4B">
      <w:pPr>
        <w:ind w:firstLine="720"/>
        <w:outlineLvl w:val="4"/>
        <w:rPr>
          <w:rFonts w:ascii="Times New Roman" w:hAnsi="Times New Roman" w:cs="Times New Roman"/>
          <w:bCs/>
          <w:iCs/>
          <w:sz w:val="22"/>
          <w:szCs w:val="22"/>
        </w:rPr>
      </w:pPr>
      <w:r w:rsidRPr="0068181C">
        <w:rPr>
          <w:rFonts w:ascii="Times New Roman" w:hAnsi="Times New Roman" w:cs="Times New Roman"/>
          <w:b/>
          <w:bCs/>
          <w:i/>
          <w:iCs/>
          <w:sz w:val="22"/>
          <w:szCs w:val="22"/>
        </w:rPr>
        <w:t>Future expeditions.</w:t>
      </w:r>
      <w:r w:rsidRPr="0068181C">
        <w:rPr>
          <w:rFonts w:ascii="Times New Roman" w:hAnsi="Times New Roman" w:cs="Times New Roman"/>
          <w:bCs/>
          <w:iCs/>
          <w:sz w:val="22"/>
          <w:szCs w:val="22"/>
        </w:rPr>
        <w:t xml:space="preserve"> C-DEBI Co-Is are </w:t>
      </w:r>
      <w:r>
        <w:rPr>
          <w:rFonts w:ascii="Times New Roman" w:hAnsi="Times New Roman" w:cs="Times New Roman"/>
          <w:bCs/>
          <w:iCs/>
          <w:sz w:val="22"/>
          <w:szCs w:val="22"/>
        </w:rPr>
        <w:t xml:space="preserve">also </w:t>
      </w:r>
      <w:r w:rsidRPr="0068181C">
        <w:rPr>
          <w:rFonts w:ascii="Times New Roman" w:hAnsi="Times New Roman" w:cs="Times New Roman"/>
          <w:bCs/>
          <w:iCs/>
          <w:sz w:val="22"/>
          <w:szCs w:val="22"/>
        </w:rPr>
        <w:t>involved in other upcoming drilling</w:t>
      </w:r>
      <w:r>
        <w:rPr>
          <w:rFonts w:ascii="Times New Roman" w:hAnsi="Times New Roman" w:cs="Times New Roman"/>
          <w:bCs/>
          <w:iCs/>
          <w:sz w:val="22"/>
          <w:szCs w:val="22"/>
        </w:rPr>
        <w:t>/coring/sampling</w:t>
      </w:r>
      <w:r w:rsidRPr="0068181C">
        <w:rPr>
          <w:rFonts w:ascii="Times New Roman" w:hAnsi="Times New Roman" w:cs="Times New Roman"/>
          <w:bCs/>
          <w:iCs/>
          <w:sz w:val="22"/>
          <w:szCs w:val="22"/>
        </w:rPr>
        <w:t xml:space="preserve"> expeditions and </w:t>
      </w:r>
      <w:r>
        <w:rPr>
          <w:rFonts w:ascii="Times New Roman" w:hAnsi="Times New Roman" w:cs="Times New Roman"/>
          <w:bCs/>
          <w:iCs/>
          <w:sz w:val="22"/>
          <w:szCs w:val="22"/>
        </w:rPr>
        <w:t xml:space="preserve">in </w:t>
      </w:r>
      <w:r w:rsidRPr="0068181C">
        <w:rPr>
          <w:rFonts w:ascii="Times New Roman" w:hAnsi="Times New Roman" w:cs="Times New Roman"/>
          <w:bCs/>
          <w:iCs/>
          <w:sz w:val="22"/>
          <w:szCs w:val="22"/>
        </w:rPr>
        <w:t xml:space="preserve">numerous </w:t>
      </w:r>
      <w:r>
        <w:rPr>
          <w:rFonts w:ascii="Times New Roman" w:hAnsi="Times New Roman" w:cs="Times New Roman"/>
          <w:bCs/>
          <w:iCs/>
          <w:sz w:val="22"/>
          <w:szCs w:val="22"/>
        </w:rPr>
        <w:t>deep biosphere proposals (</w:t>
      </w:r>
      <w:r w:rsidRPr="0068181C">
        <w:rPr>
          <w:rFonts w:ascii="Times New Roman" w:hAnsi="Times New Roman" w:cs="Times New Roman"/>
          <w:bCs/>
          <w:iCs/>
          <w:sz w:val="22"/>
          <w:szCs w:val="22"/>
        </w:rPr>
        <w:t>submitted and in-development</w:t>
      </w:r>
      <w:r>
        <w:rPr>
          <w:rFonts w:ascii="Times New Roman" w:hAnsi="Times New Roman" w:cs="Times New Roman"/>
          <w:bCs/>
          <w:iCs/>
          <w:sz w:val="22"/>
          <w:szCs w:val="22"/>
        </w:rPr>
        <w:t>)</w:t>
      </w:r>
      <w:r w:rsidRPr="0068181C">
        <w:rPr>
          <w:rFonts w:ascii="Times New Roman" w:hAnsi="Times New Roman" w:cs="Times New Roman"/>
          <w:bCs/>
          <w:iCs/>
          <w:sz w:val="22"/>
          <w:szCs w:val="22"/>
        </w:rPr>
        <w:t xml:space="preserve"> to the IODP for future drilling. </w:t>
      </w:r>
      <w:r>
        <w:rPr>
          <w:rFonts w:ascii="Times New Roman" w:hAnsi="Times New Roman" w:cs="Times New Roman"/>
          <w:bCs/>
          <w:iCs/>
          <w:sz w:val="22"/>
          <w:szCs w:val="22"/>
        </w:rPr>
        <w:t xml:space="preserve">For example, </w:t>
      </w:r>
      <w:r w:rsidRPr="0068181C">
        <w:rPr>
          <w:rFonts w:ascii="Times New Roman" w:hAnsi="Times New Roman" w:cs="Times New Roman"/>
          <w:bCs/>
          <w:iCs/>
          <w:sz w:val="22"/>
          <w:szCs w:val="22"/>
        </w:rPr>
        <w:t xml:space="preserve">Co-I </w:t>
      </w:r>
      <w:proofErr w:type="spellStart"/>
      <w:r w:rsidRPr="0068181C">
        <w:rPr>
          <w:rFonts w:ascii="Times New Roman" w:hAnsi="Times New Roman" w:cs="Times New Roman"/>
          <w:bCs/>
          <w:iCs/>
          <w:sz w:val="22"/>
          <w:szCs w:val="22"/>
        </w:rPr>
        <w:t>Orcutt</w:t>
      </w:r>
      <w:proofErr w:type="spellEnd"/>
      <w:r w:rsidRPr="0068181C">
        <w:rPr>
          <w:rFonts w:ascii="Times New Roman" w:hAnsi="Times New Roman" w:cs="Times New Roman"/>
          <w:bCs/>
          <w:iCs/>
          <w:sz w:val="22"/>
          <w:szCs w:val="22"/>
        </w:rPr>
        <w:t xml:space="preserve"> will be co-chief scientist on IODP Expedition 385T scheduled for Aug-Sept 2019, which will re-visit observatories in ODP Holes 504B and 896A to collect crustal fluid samples for deep biosphere research and to prepare these observatories for future upgrades. Co-I Wheat is a co-proponent of these efforts and will lead fluid sampling with a newly designed autonomous fluid </w:t>
      </w:r>
      <w:r w:rsidRPr="0068181C">
        <w:rPr>
          <w:rFonts w:ascii="Times New Roman" w:hAnsi="Times New Roman" w:cs="Times New Roman"/>
          <w:bCs/>
          <w:iCs/>
          <w:sz w:val="22"/>
          <w:szCs w:val="22"/>
        </w:rPr>
        <w:lastRenderedPageBreak/>
        <w:t xml:space="preserve">sampler being built with support from NSF. Co-Is </w:t>
      </w:r>
      <w:proofErr w:type="spellStart"/>
      <w:r w:rsidRPr="0068181C">
        <w:rPr>
          <w:rFonts w:ascii="Times New Roman" w:hAnsi="Times New Roman" w:cs="Times New Roman"/>
          <w:bCs/>
          <w:iCs/>
          <w:sz w:val="22"/>
          <w:szCs w:val="22"/>
        </w:rPr>
        <w:t>Orcutt</w:t>
      </w:r>
      <w:proofErr w:type="spellEnd"/>
      <w:r w:rsidRPr="0068181C">
        <w:rPr>
          <w:rFonts w:ascii="Times New Roman" w:hAnsi="Times New Roman" w:cs="Times New Roman"/>
          <w:bCs/>
          <w:iCs/>
          <w:sz w:val="22"/>
          <w:szCs w:val="22"/>
        </w:rPr>
        <w:t xml:space="preserve"> and Wheat </w:t>
      </w:r>
      <w:proofErr w:type="gramStart"/>
      <w:r w:rsidRPr="0068181C">
        <w:rPr>
          <w:rFonts w:ascii="Times New Roman" w:hAnsi="Times New Roman" w:cs="Times New Roman"/>
          <w:bCs/>
          <w:iCs/>
          <w:sz w:val="22"/>
          <w:szCs w:val="22"/>
        </w:rPr>
        <w:t>are</w:t>
      </w:r>
      <w:proofErr w:type="gramEnd"/>
      <w:r w:rsidRPr="0068181C">
        <w:rPr>
          <w:rFonts w:ascii="Times New Roman" w:hAnsi="Times New Roman" w:cs="Times New Roman"/>
          <w:bCs/>
          <w:iCs/>
          <w:sz w:val="22"/>
          <w:szCs w:val="22"/>
        </w:rPr>
        <w:t xml:space="preserve"> also co-proponents of IODP full proposal 937 for additional drilling on the Atlantis Massif. A south Atlantic </w:t>
      </w:r>
      <w:proofErr w:type="gramStart"/>
      <w:r w:rsidRPr="0068181C">
        <w:rPr>
          <w:rFonts w:ascii="Times New Roman" w:hAnsi="Times New Roman" w:cs="Times New Roman"/>
          <w:bCs/>
          <w:iCs/>
          <w:sz w:val="22"/>
          <w:szCs w:val="22"/>
        </w:rPr>
        <w:t>transect</w:t>
      </w:r>
      <w:proofErr w:type="gramEnd"/>
      <w:r w:rsidRPr="0068181C">
        <w:rPr>
          <w:rFonts w:ascii="Times New Roman" w:hAnsi="Times New Roman" w:cs="Times New Roman"/>
          <w:bCs/>
          <w:iCs/>
          <w:sz w:val="22"/>
          <w:szCs w:val="22"/>
        </w:rPr>
        <w:t xml:space="preserve"> has been scheduled for drilling in (IODP Exp. 390 and 393). This two-part expedition will drill crust on the western flank of the Mid-Atlantic Ridge at crustal ages of 13 to 54 Ma, complementing the transect of boreholes (ODP Exp. 168) on the eastern flank of the Juan de Fuca that served as the foundation for one of the three primary C-DEBI sites</w:t>
      </w:r>
      <w:r w:rsidRPr="003652BC">
        <w:rPr>
          <w:rFonts w:ascii="Times New Roman" w:hAnsi="Times New Roman" w:cs="Times New Roman"/>
          <w:bCs/>
          <w:iCs/>
          <w:sz w:val="22"/>
          <w:szCs w:val="22"/>
        </w:rPr>
        <w:t xml:space="preserve">.  </w:t>
      </w:r>
      <w:r w:rsidRPr="003652BC">
        <w:rPr>
          <w:rFonts w:ascii="Times New Roman" w:hAnsi="Times New Roman" w:cs="Times New Roman"/>
          <w:sz w:val="22"/>
          <w:szCs w:val="22"/>
        </w:rPr>
        <w:t>Co-I Huber</w:t>
      </w:r>
      <w:r>
        <w:rPr>
          <w:rFonts w:ascii="Times New Roman" w:hAnsi="Times New Roman" w:cs="Times New Roman"/>
          <w:sz w:val="22"/>
          <w:szCs w:val="22"/>
        </w:rPr>
        <w:t>’s</w:t>
      </w:r>
      <w:r w:rsidRPr="003652BC">
        <w:rPr>
          <w:rFonts w:ascii="Times New Roman" w:hAnsi="Times New Roman" w:cs="Times New Roman"/>
          <w:sz w:val="22"/>
          <w:szCs w:val="22"/>
        </w:rPr>
        <w:t xml:space="preserve"> lab will help lead a field expedition to the </w:t>
      </w:r>
      <w:proofErr w:type="spellStart"/>
      <w:r w:rsidRPr="003652BC">
        <w:rPr>
          <w:rFonts w:ascii="Times New Roman" w:hAnsi="Times New Roman" w:cs="Times New Roman"/>
          <w:sz w:val="22"/>
          <w:szCs w:val="22"/>
        </w:rPr>
        <w:t>Gorda</w:t>
      </w:r>
      <w:proofErr w:type="spellEnd"/>
      <w:r w:rsidRPr="003652BC">
        <w:rPr>
          <w:rFonts w:ascii="Times New Roman" w:hAnsi="Times New Roman" w:cs="Times New Roman"/>
          <w:sz w:val="22"/>
          <w:szCs w:val="22"/>
        </w:rPr>
        <w:t xml:space="preserve"> Ridge, with a focus on stable isotope probing experiments to examine carbon cycling in the </w:t>
      </w:r>
      <w:proofErr w:type="spellStart"/>
      <w:r w:rsidRPr="003652BC">
        <w:rPr>
          <w:rFonts w:ascii="Times New Roman" w:hAnsi="Times New Roman" w:cs="Times New Roman"/>
          <w:sz w:val="22"/>
          <w:szCs w:val="22"/>
        </w:rPr>
        <w:t>subseafloor</w:t>
      </w:r>
      <w:proofErr w:type="spellEnd"/>
      <w:r w:rsidRPr="003652BC">
        <w:rPr>
          <w:rFonts w:ascii="Times New Roman" w:hAnsi="Times New Roman" w:cs="Times New Roman"/>
          <w:sz w:val="22"/>
          <w:szCs w:val="22"/>
        </w:rPr>
        <w:t xml:space="preserve">. </w:t>
      </w:r>
      <w:r w:rsidRPr="003652BC">
        <w:rPr>
          <w:rFonts w:ascii="Times New Roman" w:hAnsi="Times New Roman" w:cs="Times New Roman"/>
          <w:bCs/>
          <w:iCs/>
          <w:sz w:val="22"/>
          <w:szCs w:val="22"/>
        </w:rPr>
        <w:t xml:space="preserve"> Co-I </w:t>
      </w:r>
      <w:proofErr w:type="spellStart"/>
      <w:r w:rsidRPr="003652BC">
        <w:rPr>
          <w:rFonts w:ascii="Times New Roman" w:hAnsi="Times New Roman" w:cs="Times New Roman"/>
          <w:bCs/>
          <w:iCs/>
          <w:sz w:val="22"/>
          <w:szCs w:val="22"/>
        </w:rPr>
        <w:t>D’Hondt</w:t>
      </w:r>
      <w:proofErr w:type="spellEnd"/>
      <w:r w:rsidRPr="0068181C">
        <w:rPr>
          <w:rFonts w:ascii="Times New Roman" w:hAnsi="Times New Roman" w:cs="Times New Roman"/>
          <w:bCs/>
          <w:iCs/>
          <w:sz w:val="22"/>
          <w:szCs w:val="22"/>
        </w:rPr>
        <w:t xml:space="preserve"> is the lead proponent of IODP full proposal 929 (Blake Nose, North Atlantic) to test the extent of vertical migration by </w:t>
      </w:r>
      <w:proofErr w:type="spellStart"/>
      <w:r w:rsidRPr="0068181C">
        <w:rPr>
          <w:rFonts w:ascii="Times New Roman" w:hAnsi="Times New Roman" w:cs="Times New Roman"/>
          <w:bCs/>
          <w:iCs/>
          <w:sz w:val="22"/>
          <w:szCs w:val="22"/>
        </w:rPr>
        <w:t>subseafloor</w:t>
      </w:r>
      <w:proofErr w:type="spellEnd"/>
      <w:r w:rsidRPr="0068181C">
        <w:rPr>
          <w:rFonts w:ascii="Times New Roman" w:hAnsi="Times New Roman" w:cs="Times New Roman"/>
          <w:bCs/>
          <w:iCs/>
          <w:sz w:val="22"/>
          <w:szCs w:val="22"/>
        </w:rPr>
        <w:t xml:space="preserve"> sedimentary microbes and the influence of past major oceanic events on extant communities. </w:t>
      </w:r>
      <w:proofErr w:type="spellStart"/>
      <w:r w:rsidRPr="0068181C">
        <w:rPr>
          <w:rFonts w:ascii="Times New Roman" w:hAnsi="Times New Roman" w:cs="Times New Roman"/>
          <w:bCs/>
          <w:iCs/>
          <w:sz w:val="22"/>
          <w:szCs w:val="22"/>
        </w:rPr>
        <w:t>D’Hondt</w:t>
      </w:r>
      <w:proofErr w:type="spellEnd"/>
      <w:r w:rsidRPr="0068181C">
        <w:rPr>
          <w:rFonts w:ascii="Times New Roman" w:hAnsi="Times New Roman" w:cs="Times New Roman"/>
          <w:bCs/>
          <w:iCs/>
          <w:sz w:val="22"/>
          <w:szCs w:val="22"/>
        </w:rPr>
        <w:t xml:space="preserve"> is also the lead proponent of an NSF proposal to core sediment at multiple water depths (</w:t>
      </w:r>
      <w:r>
        <w:rPr>
          <w:rFonts w:ascii="Times New Roman" w:hAnsi="Times New Roman" w:cs="Times New Roman"/>
          <w:bCs/>
          <w:iCs/>
          <w:sz w:val="22"/>
          <w:szCs w:val="22"/>
        </w:rPr>
        <w:t>100-</w:t>
      </w:r>
      <w:r w:rsidRPr="0068181C">
        <w:rPr>
          <w:rFonts w:ascii="Times New Roman" w:hAnsi="Times New Roman" w:cs="Times New Roman"/>
          <w:bCs/>
          <w:iCs/>
          <w:sz w:val="22"/>
          <w:szCs w:val="22"/>
        </w:rPr>
        <w:t>8400 meters below</w:t>
      </w:r>
      <w:r>
        <w:rPr>
          <w:rFonts w:ascii="Times New Roman" w:hAnsi="Times New Roman" w:cs="Times New Roman"/>
          <w:bCs/>
          <w:iCs/>
          <w:sz w:val="22"/>
          <w:szCs w:val="22"/>
        </w:rPr>
        <w:t xml:space="preserve"> sea level, Puerto Rico Trench)</w:t>
      </w:r>
      <w:r w:rsidRPr="0068181C">
        <w:rPr>
          <w:rFonts w:ascii="Times New Roman" w:hAnsi="Times New Roman" w:cs="Times New Roman"/>
          <w:bCs/>
          <w:iCs/>
          <w:sz w:val="22"/>
          <w:szCs w:val="22"/>
        </w:rPr>
        <w:t xml:space="preserve"> to determine the impact of </w:t>
      </w:r>
      <w:r w:rsidRPr="00E02BA5">
        <w:rPr>
          <w:rFonts w:ascii="Times New Roman" w:hAnsi="Times New Roman" w:cs="Times New Roman"/>
          <w:bCs/>
          <w:i/>
          <w:iCs/>
          <w:sz w:val="22"/>
          <w:szCs w:val="22"/>
        </w:rPr>
        <w:t>in situ</w:t>
      </w:r>
      <w:r w:rsidRPr="0068181C">
        <w:rPr>
          <w:rFonts w:ascii="Times New Roman" w:hAnsi="Times New Roman" w:cs="Times New Roman"/>
          <w:bCs/>
          <w:iCs/>
          <w:sz w:val="22"/>
          <w:szCs w:val="22"/>
        </w:rPr>
        <w:t xml:space="preserve"> pressure on </w:t>
      </w:r>
      <w:proofErr w:type="spellStart"/>
      <w:r w:rsidRPr="0068181C">
        <w:rPr>
          <w:rFonts w:ascii="Times New Roman" w:hAnsi="Times New Roman" w:cs="Times New Roman"/>
          <w:bCs/>
          <w:iCs/>
          <w:sz w:val="22"/>
          <w:szCs w:val="22"/>
        </w:rPr>
        <w:t>subseafloor</w:t>
      </w:r>
      <w:proofErr w:type="spellEnd"/>
      <w:r w:rsidRPr="0068181C">
        <w:rPr>
          <w:rFonts w:ascii="Times New Roman" w:hAnsi="Times New Roman" w:cs="Times New Roman"/>
          <w:bCs/>
          <w:iCs/>
          <w:sz w:val="22"/>
          <w:szCs w:val="22"/>
        </w:rPr>
        <w:t xml:space="preserve"> communities. In support of the latter project, </w:t>
      </w:r>
      <w:proofErr w:type="spellStart"/>
      <w:r w:rsidRPr="0068181C">
        <w:rPr>
          <w:rFonts w:ascii="Times New Roman" w:hAnsi="Times New Roman" w:cs="Times New Roman"/>
          <w:bCs/>
          <w:iCs/>
          <w:sz w:val="22"/>
          <w:szCs w:val="22"/>
        </w:rPr>
        <w:t>D’Hondt’s</w:t>
      </w:r>
      <w:proofErr w:type="spellEnd"/>
      <w:r w:rsidRPr="0068181C">
        <w:rPr>
          <w:rFonts w:ascii="Times New Roman" w:hAnsi="Times New Roman" w:cs="Times New Roman"/>
          <w:bCs/>
          <w:iCs/>
          <w:sz w:val="22"/>
          <w:szCs w:val="22"/>
        </w:rPr>
        <w:t xml:space="preserve"> lab built an autonomous ocean profiling and water sampling system for the full range of ocean depth (0-11</w:t>
      </w:r>
      <w:r>
        <w:rPr>
          <w:rFonts w:ascii="Times New Roman" w:hAnsi="Times New Roman" w:cs="Times New Roman"/>
          <w:bCs/>
          <w:iCs/>
          <w:sz w:val="22"/>
          <w:szCs w:val="22"/>
        </w:rPr>
        <w:t>,</w:t>
      </w:r>
      <w:r w:rsidRPr="0068181C">
        <w:rPr>
          <w:rFonts w:ascii="Times New Roman" w:hAnsi="Times New Roman" w:cs="Times New Roman"/>
          <w:bCs/>
          <w:iCs/>
          <w:sz w:val="22"/>
          <w:szCs w:val="22"/>
        </w:rPr>
        <w:t xml:space="preserve">000 </w:t>
      </w:r>
      <w:proofErr w:type="spellStart"/>
      <w:r w:rsidRPr="0068181C">
        <w:rPr>
          <w:rFonts w:ascii="Times New Roman" w:hAnsi="Times New Roman" w:cs="Times New Roman"/>
          <w:bCs/>
          <w:iCs/>
          <w:sz w:val="22"/>
          <w:szCs w:val="22"/>
        </w:rPr>
        <w:t>mbsl</w:t>
      </w:r>
      <w:proofErr w:type="spellEnd"/>
      <w:r w:rsidRPr="0068181C">
        <w:rPr>
          <w:rFonts w:ascii="Times New Roman" w:hAnsi="Times New Roman" w:cs="Times New Roman"/>
          <w:bCs/>
          <w:iCs/>
          <w:sz w:val="22"/>
          <w:szCs w:val="22"/>
        </w:rPr>
        <w:t>) and tested it in the North Atlantic and Puerto Rico Trench (RV Endeavor cruises EN610 and EN622</w:t>
      </w:r>
      <w:r w:rsidRPr="009F6CA3">
        <w:rPr>
          <w:rFonts w:ascii="Times New Roman" w:hAnsi="Times New Roman" w:cs="Times New Roman"/>
          <w:bCs/>
          <w:iCs/>
          <w:sz w:val="22"/>
          <w:szCs w:val="22"/>
        </w:rPr>
        <w:t>).</w:t>
      </w:r>
      <w:r>
        <w:rPr>
          <w:rFonts w:ascii="Times New Roman" w:hAnsi="Times New Roman" w:cs="Times New Roman"/>
          <w:bCs/>
          <w:iCs/>
          <w:sz w:val="22"/>
          <w:szCs w:val="22"/>
        </w:rPr>
        <w:t xml:space="preserve">  A number of C-DEBI scientists, including several students and post-docs, will be sailing on IODP Expedition 385 to explore the tectonics and subsurface biosphere of the </w:t>
      </w:r>
      <w:proofErr w:type="spellStart"/>
      <w:r>
        <w:rPr>
          <w:rFonts w:ascii="Times New Roman" w:hAnsi="Times New Roman" w:cs="Times New Roman"/>
          <w:bCs/>
          <w:iCs/>
          <w:sz w:val="22"/>
          <w:szCs w:val="22"/>
        </w:rPr>
        <w:t>Guaymas</w:t>
      </w:r>
      <w:proofErr w:type="spellEnd"/>
      <w:r>
        <w:rPr>
          <w:rFonts w:ascii="Times New Roman" w:hAnsi="Times New Roman" w:cs="Times New Roman"/>
          <w:bCs/>
          <w:iCs/>
          <w:sz w:val="22"/>
          <w:szCs w:val="22"/>
        </w:rPr>
        <w:t xml:space="preserve"> Basin, led by co-chief scientist Andreas </w:t>
      </w:r>
      <w:proofErr w:type="spellStart"/>
      <w:r>
        <w:rPr>
          <w:rFonts w:ascii="Times New Roman" w:hAnsi="Times New Roman" w:cs="Times New Roman"/>
          <w:bCs/>
          <w:iCs/>
          <w:sz w:val="22"/>
          <w:szCs w:val="22"/>
        </w:rPr>
        <w:t>Teske</w:t>
      </w:r>
      <w:proofErr w:type="spellEnd"/>
      <w:r>
        <w:rPr>
          <w:rFonts w:ascii="Times New Roman" w:hAnsi="Times New Roman" w:cs="Times New Roman"/>
          <w:bCs/>
          <w:iCs/>
          <w:sz w:val="22"/>
          <w:szCs w:val="22"/>
        </w:rPr>
        <w:t xml:space="preserve">. </w:t>
      </w:r>
      <w:r w:rsidRPr="009F6CA3">
        <w:rPr>
          <w:rFonts w:ascii="Times New Roman" w:hAnsi="Times New Roman" w:cs="Times New Roman"/>
          <w:bCs/>
          <w:iCs/>
          <w:sz w:val="22"/>
          <w:szCs w:val="22"/>
        </w:rPr>
        <w:t xml:space="preserve"> </w:t>
      </w:r>
      <w:r>
        <w:rPr>
          <w:rFonts w:ascii="Times New Roman" w:hAnsi="Times New Roman" w:cs="Times New Roman"/>
          <w:bCs/>
          <w:iCs/>
          <w:sz w:val="22"/>
          <w:szCs w:val="22"/>
        </w:rPr>
        <w:t>Lastly, C-DEBI scientists, led by Co-I Orphan</w:t>
      </w:r>
      <w:r w:rsidRPr="009F6CA3">
        <w:rPr>
          <w:rFonts w:ascii="Times New Roman" w:hAnsi="Times New Roman" w:cs="Times New Roman"/>
          <w:sz w:val="22"/>
          <w:szCs w:val="22"/>
        </w:rPr>
        <w:t xml:space="preserve"> will </w:t>
      </w:r>
      <w:r>
        <w:rPr>
          <w:rFonts w:ascii="Times New Roman" w:hAnsi="Times New Roman" w:cs="Times New Roman"/>
          <w:sz w:val="22"/>
          <w:szCs w:val="22"/>
        </w:rPr>
        <w:t>be involved in</w:t>
      </w:r>
      <w:r w:rsidRPr="009F6CA3">
        <w:rPr>
          <w:rFonts w:ascii="Times New Roman" w:hAnsi="Times New Roman" w:cs="Times New Roman"/>
          <w:sz w:val="22"/>
          <w:szCs w:val="22"/>
        </w:rPr>
        <w:t xml:space="preserve"> a series of short cruises to Monterey Canyon as part of a long term time series seafloor incubations using BONCAT and stable isotope probing to track </w:t>
      </w:r>
      <w:r w:rsidRPr="009F6CA3">
        <w:rPr>
          <w:rFonts w:ascii="Times New Roman" w:hAnsi="Times New Roman" w:cs="Times New Roman"/>
          <w:i/>
          <w:sz w:val="22"/>
          <w:szCs w:val="22"/>
        </w:rPr>
        <w:t>in situ</w:t>
      </w:r>
      <w:r w:rsidRPr="009F6CA3">
        <w:rPr>
          <w:rFonts w:ascii="Times New Roman" w:hAnsi="Times New Roman" w:cs="Times New Roman"/>
          <w:sz w:val="22"/>
          <w:szCs w:val="22"/>
        </w:rPr>
        <w:t xml:space="preserve"> growth rates of microorganisms.</w:t>
      </w:r>
    </w:p>
    <w:p w14:paraId="5F1E0057" w14:textId="77777777" w:rsidR="00975C4B" w:rsidRPr="0068181C" w:rsidRDefault="00975C4B" w:rsidP="00975C4B">
      <w:pPr>
        <w:ind w:firstLine="720"/>
        <w:rPr>
          <w:rFonts w:ascii="Times New Roman" w:hAnsi="Times New Roman" w:cs="Times New Roman"/>
          <w:b/>
          <w:bCs/>
          <w:i/>
          <w:iCs/>
          <w:sz w:val="22"/>
          <w:szCs w:val="22"/>
        </w:rPr>
      </w:pPr>
    </w:p>
    <w:p w14:paraId="1CFFF6B4" w14:textId="77777777" w:rsidR="00975C4B" w:rsidRPr="0051775F" w:rsidRDefault="00975C4B" w:rsidP="00975C4B">
      <w:pPr>
        <w:outlineLvl w:val="4"/>
        <w:rPr>
          <w:rFonts w:ascii="Times New Roman" w:hAnsi="Times New Roman" w:cs="Times New Roman"/>
          <w:color w:val="0000FF"/>
          <w:sz w:val="22"/>
          <w:szCs w:val="22"/>
        </w:rPr>
      </w:pPr>
      <w:r w:rsidRPr="00C32814">
        <w:rPr>
          <w:rFonts w:ascii="Times New Roman" w:eastAsia="Times New Roman" w:hAnsi="Times New Roman" w:cs="Times New Roman"/>
          <w:bCs/>
          <w:color w:val="000000" w:themeColor="text1"/>
          <w:sz w:val="22"/>
          <w:szCs w:val="22"/>
        </w:rPr>
        <w:t>► See more at the</w:t>
      </w:r>
      <w:r w:rsidRPr="0051775F">
        <w:rPr>
          <w:rFonts w:ascii="Times New Roman" w:eastAsia="Times New Roman" w:hAnsi="Times New Roman" w:cs="Times New Roman"/>
          <w:bCs/>
          <w:color w:val="0000FF"/>
          <w:sz w:val="22"/>
          <w:szCs w:val="22"/>
        </w:rPr>
        <w:t xml:space="preserve"> </w:t>
      </w:r>
      <w:hyperlink r:id="rId39" w:history="1">
        <w:r w:rsidRPr="0051775F">
          <w:rPr>
            <w:rStyle w:val="Hyperlink"/>
            <w:rFonts w:ascii="Times New Roman" w:eastAsia="Times New Roman" w:hAnsi="Times New Roman" w:cs="Times New Roman"/>
            <w:bCs/>
            <w:color w:val="0000FF"/>
            <w:sz w:val="22"/>
            <w:szCs w:val="22"/>
          </w:rPr>
          <w:t>Field Sites webpage</w:t>
        </w:r>
      </w:hyperlink>
      <w:r w:rsidRPr="0051775F">
        <w:rPr>
          <w:rFonts w:ascii="Times New Roman" w:eastAsia="Times New Roman" w:hAnsi="Times New Roman" w:cs="Times New Roman"/>
          <w:bCs/>
          <w:color w:val="0000FF"/>
          <w:sz w:val="22"/>
          <w:szCs w:val="22"/>
        </w:rPr>
        <w:t xml:space="preserve"> </w:t>
      </w:r>
    </w:p>
    <w:p w14:paraId="58E0F057" w14:textId="77777777" w:rsidR="0019767F" w:rsidRPr="00D95027" w:rsidRDefault="0019767F" w:rsidP="0019767F">
      <w:pPr>
        <w:outlineLvl w:val="4"/>
        <w:rPr>
          <w:rFonts w:ascii="Times New Roman" w:eastAsia="Times New Roman" w:hAnsi="Times New Roman" w:cs="Times New Roman"/>
          <w:bCs/>
          <w:color w:val="0000FF"/>
          <w:sz w:val="22"/>
          <w:szCs w:val="22"/>
        </w:rPr>
      </w:pPr>
      <w:r w:rsidRPr="0019767F">
        <w:rPr>
          <w:rFonts w:ascii="Times New Roman" w:eastAsia="Times New Roman" w:hAnsi="Times New Roman" w:cs="Times New Roman"/>
          <w:bCs/>
          <w:sz w:val="22"/>
          <w:szCs w:val="22"/>
        </w:rPr>
        <w:t>► See related C-DEBI Contributed Publications in</w:t>
      </w:r>
      <w:r w:rsidRPr="0019767F">
        <w:rPr>
          <w:rFonts w:ascii="Times New Roman" w:eastAsia="Times New Roman" w:hAnsi="Times New Roman" w:cs="Times New Roman"/>
          <w:bCs/>
          <w:color w:val="0000FF"/>
          <w:sz w:val="22"/>
          <w:szCs w:val="22"/>
        </w:rPr>
        <w:t xml:space="preserve"> </w:t>
      </w:r>
      <w:hyperlink r:id="rId40" w:history="1">
        <w:hyperlink r:id="rId41" w:history="1">
          <w:r w:rsidRPr="0019767F">
            <w:rPr>
              <w:rStyle w:val="Hyperlink"/>
              <w:rFonts w:ascii="Times New Roman" w:hAnsi="Times New Roman"/>
              <w:bCs/>
              <w:color w:val="0000FF"/>
              <w:sz w:val="22"/>
              <w:szCs w:val="22"/>
            </w:rPr>
            <w:t>Appendix H</w:t>
          </w:r>
        </w:hyperlink>
      </w:hyperlink>
    </w:p>
    <w:p w14:paraId="26679949" w14:textId="77777777" w:rsidR="00975C4B" w:rsidRPr="00FF0470" w:rsidRDefault="00975C4B" w:rsidP="00975C4B">
      <w:pPr>
        <w:outlineLvl w:val="2"/>
        <w:rPr>
          <w:rFonts w:ascii="Times New Roman" w:eastAsia="Times New Roman" w:hAnsi="Times New Roman" w:cs="Times New Roman"/>
          <w:b/>
          <w:bCs/>
          <w:sz w:val="22"/>
          <w:szCs w:val="22"/>
        </w:rPr>
      </w:pPr>
    </w:p>
    <w:p w14:paraId="6F7040EF" w14:textId="77777777" w:rsidR="00975C4B" w:rsidRPr="00013C98" w:rsidRDefault="00975C4B" w:rsidP="00975C4B">
      <w:pPr>
        <w:pStyle w:val="Heading1"/>
        <w:rPr>
          <w:color w:val="auto"/>
        </w:rPr>
      </w:pPr>
      <w:bookmarkStart w:id="12" w:name="_f._Other_Projects"/>
      <w:bookmarkStart w:id="13" w:name="_e._Projects_from"/>
      <w:bookmarkEnd w:id="12"/>
      <w:bookmarkEnd w:id="13"/>
      <w:r>
        <w:rPr>
          <w:color w:val="auto"/>
        </w:rPr>
        <w:t>e</w:t>
      </w:r>
      <w:r w:rsidRPr="00013C98">
        <w:rPr>
          <w:color w:val="auto"/>
        </w:rPr>
        <w:t>. Projects from our Grants and Fellowships Program</w:t>
      </w:r>
    </w:p>
    <w:p w14:paraId="4078129A" w14:textId="77777777" w:rsidR="00975C4B" w:rsidRDefault="00975C4B" w:rsidP="00975C4B">
      <w:pPr>
        <w:outlineLvl w:val="2"/>
        <w:rPr>
          <w:rFonts w:ascii="Times New Roman" w:eastAsia="Times New Roman" w:hAnsi="Times New Roman" w:cs="Times New Roman"/>
          <w:b/>
          <w:bCs/>
          <w:color w:val="C0504D" w:themeColor="accent2"/>
          <w:sz w:val="22"/>
          <w:szCs w:val="22"/>
        </w:rPr>
      </w:pPr>
    </w:p>
    <w:p w14:paraId="596E687F" w14:textId="01ED9B68" w:rsidR="00975C4B" w:rsidRPr="00C063E1" w:rsidRDefault="00975C4B" w:rsidP="00975C4B">
      <w:pPr>
        <w:ind w:firstLine="720"/>
        <w:rPr>
          <w:rFonts w:ascii="Times New Roman" w:hAnsi="Times New Roman" w:cs="Times New Roman"/>
          <w:sz w:val="22"/>
          <w:szCs w:val="22"/>
        </w:rPr>
      </w:pPr>
      <w:r w:rsidRPr="00A87F14">
        <w:rPr>
          <w:rFonts w:ascii="Times New Roman" w:hAnsi="Times New Roman"/>
          <w:sz w:val="22"/>
          <w:szCs w:val="22"/>
        </w:rPr>
        <w:t>C-DEBI has an extensive grants and fellowships program that supports small research projects, research and travel exchanges, education and outreach, and graduate student and postdoctoral fellowships.  The funded projects cut across all three Research Theme</w:t>
      </w:r>
      <w:r w:rsidRPr="008C08E4">
        <w:rPr>
          <w:rFonts w:ascii="Times New Roman" w:hAnsi="Times New Roman"/>
          <w:sz w:val="22"/>
          <w:szCs w:val="22"/>
        </w:rPr>
        <w:t xml:space="preserve">s. A list of the 26 funded projects that were </w:t>
      </w:r>
      <w:r w:rsidRPr="002C08C8">
        <w:rPr>
          <w:rFonts w:ascii="Times New Roman" w:hAnsi="Times New Roman"/>
          <w:sz w:val="22"/>
          <w:szCs w:val="22"/>
        </w:rPr>
        <w:t>active in 2018 is provided in</w:t>
      </w:r>
      <w:r w:rsidRPr="002C08C8">
        <w:rPr>
          <w:rFonts w:ascii="Times New Roman" w:hAnsi="Times New Roman"/>
          <w:color w:val="0000FF"/>
          <w:sz w:val="22"/>
          <w:szCs w:val="22"/>
        </w:rPr>
        <w:t xml:space="preserve"> </w:t>
      </w:r>
      <w:hyperlink r:id="rId42" w:history="1">
        <w:hyperlink r:id="rId43" w:history="1">
          <w:r w:rsidRPr="002C08C8">
            <w:rPr>
              <w:rStyle w:val="Hyperlink"/>
              <w:rFonts w:ascii="Times New Roman" w:hAnsi="Times New Roman"/>
              <w:color w:val="0000FF"/>
              <w:sz w:val="22"/>
              <w:szCs w:val="22"/>
            </w:rPr>
            <w:t>Appendix B</w:t>
          </w:r>
        </w:hyperlink>
      </w:hyperlink>
      <w:r w:rsidRPr="002C08C8">
        <w:rPr>
          <w:rFonts w:ascii="Times New Roman" w:hAnsi="Times New Roman"/>
          <w:color w:val="0000FF"/>
          <w:sz w:val="22"/>
          <w:szCs w:val="22"/>
        </w:rPr>
        <w:t xml:space="preserve">. </w:t>
      </w:r>
      <w:r w:rsidRPr="002C08C8">
        <w:rPr>
          <w:rFonts w:ascii="Times New Roman" w:hAnsi="Times New Roman"/>
          <w:sz w:val="22"/>
          <w:szCs w:val="22"/>
        </w:rPr>
        <w:t>The breakdown of active grants and fellowships is as follows: 6</w:t>
      </w:r>
      <w:r w:rsidRPr="00372F24">
        <w:rPr>
          <w:rFonts w:ascii="Times New Roman" w:hAnsi="Times New Roman"/>
          <w:sz w:val="22"/>
          <w:szCs w:val="22"/>
        </w:rPr>
        <w:t xml:space="preserve"> small research projects (up to $80k), 4 graduate student fellowships (1-2 years), 11 postdoctoral fellowships (1-2 years), 2 education and outreach grants (up to $50k), and 3 research exchange grants that require matching funds. </w:t>
      </w:r>
      <w:r w:rsidRPr="00D0412F">
        <w:rPr>
          <w:rFonts w:ascii="Times New Roman" w:hAnsi="Times New Roman"/>
          <w:sz w:val="22"/>
          <w:szCs w:val="22"/>
        </w:rPr>
        <w:t xml:space="preserve">Forty-five different individuals, comprised of </w:t>
      </w:r>
      <w:r>
        <w:rPr>
          <w:rFonts w:ascii="Times New Roman" w:hAnsi="Times New Roman"/>
          <w:sz w:val="22"/>
          <w:szCs w:val="22"/>
        </w:rPr>
        <w:t xml:space="preserve">18 </w:t>
      </w:r>
      <w:r w:rsidRPr="00D0412F">
        <w:rPr>
          <w:rFonts w:ascii="Times New Roman" w:hAnsi="Times New Roman"/>
          <w:sz w:val="22"/>
          <w:szCs w:val="22"/>
        </w:rPr>
        <w:t>graduate students and postdocs representin</w:t>
      </w:r>
      <w:r w:rsidRPr="00C063E1">
        <w:rPr>
          <w:rFonts w:ascii="Times New Roman" w:hAnsi="Times New Roman"/>
          <w:sz w:val="22"/>
          <w:szCs w:val="22"/>
        </w:rPr>
        <w:t>g 25 institutions, received financial support for these projects.</w:t>
      </w:r>
    </w:p>
    <w:p w14:paraId="7BABC612" w14:textId="77777777" w:rsidR="00975C4B" w:rsidRPr="00841800" w:rsidRDefault="00975C4B" w:rsidP="00975C4B">
      <w:pPr>
        <w:ind w:firstLine="720"/>
        <w:rPr>
          <w:rFonts w:ascii="Times New Roman" w:hAnsi="Times New Roman" w:cs="Times New Roman"/>
          <w:sz w:val="22"/>
          <w:szCs w:val="22"/>
        </w:rPr>
      </w:pPr>
      <w:r w:rsidRPr="00844C1B">
        <w:rPr>
          <w:rFonts w:ascii="Times New Roman" w:hAnsi="Times New Roman" w:cs="Times New Roman"/>
          <w:sz w:val="22"/>
          <w:szCs w:val="22"/>
        </w:rPr>
        <w:t xml:space="preserve">The small research grants and fellowships support a wide variety of field projects, experimental and analytical investigations, and modeling efforts relevant to C-DEBI. These include analyses of samples and data from deep </w:t>
      </w:r>
      <w:proofErr w:type="spellStart"/>
      <w:r w:rsidRPr="00844C1B">
        <w:rPr>
          <w:rFonts w:ascii="Times New Roman" w:hAnsi="Times New Roman" w:cs="Times New Roman"/>
          <w:sz w:val="22"/>
          <w:szCs w:val="22"/>
        </w:rPr>
        <w:t>subseafloor</w:t>
      </w:r>
      <w:proofErr w:type="spellEnd"/>
      <w:r w:rsidRPr="00844C1B">
        <w:rPr>
          <w:rFonts w:ascii="Times New Roman" w:hAnsi="Times New Roman" w:cs="Times New Roman"/>
          <w:sz w:val="22"/>
          <w:szCs w:val="22"/>
        </w:rPr>
        <w:t xml:space="preserve"> sites, laboratory studies of microbial activity, and investigations of analog environments.</w:t>
      </w:r>
      <w:r w:rsidRPr="00D95027">
        <w:rPr>
          <w:rFonts w:ascii="Times New Roman" w:hAnsi="Times New Roman" w:cs="Times New Roman"/>
          <w:color w:val="0000FF"/>
          <w:sz w:val="22"/>
          <w:szCs w:val="22"/>
        </w:rPr>
        <w:t xml:space="preserve"> </w:t>
      </w:r>
      <w:r w:rsidRPr="00C063E1">
        <w:rPr>
          <w:rFonts w:ascii="Times New Roman" w:hAnsi="Times New Roman" w:cs="Times New Roman"/>
          <w:sz w:val="22"/>
          <w:szCs w:val="22"/>
        </w:rPr>
        <w:t xml:space="preserve">Here, </w:t>
      </w:r>
      <w:r w:rsidRPr="00841800">
        <w:rPr>
          <w:rFonts w:ascii="Times New Roman" w:hAnsi="Times New Roman" w:cs="Times New Roman"/>
          <w:sz w:val="22"/>
          <w:szCs w:val="22"/>
        </w:rPr>
        <w:t xml:space="preserve">we call out only the 5 </w:t>
      </w:r>
      <w:r w:rsidRPr="00844C1B">
        <w:rPr>
          <w:rFonts w:ascii="Times New Roman" w:hAnsi="Times New Roman" w:cs="Times New Roman"/>
          <w:i/>
          <w:sz w:val="22"/>
          <w:szCs w:val="22"/>
        </w:rPr>
        <w:t>new</w:t>
      </w:r>
      <w:r w:rsidRPr="00841800">
        <w:rPr>
          <w:rFonts w:ascii="Times New Roman" w:hAnsi="Times New Roman" w:cs="Times New Roman"/>
          <w:sz w:val="22"/>
          <w:szCs w:val="22"/>
        </w:rPr>
        <w:t xml:space="preserve"> research awards</w:t>
      </w:r>
      <w:r>
        <w:rPr>
          <w:rFonts w:ascii="Times New Roman" w:hAnsi="Times New Roman" w:cs="Times New Roman"/>
          <w:sz w:val="22"/>
          <w:szCs w:val="22"/>
        </w:rPr>
        <w:t xml:space="preserve"> and </w:t>
      </w:r>
      <w:r w:rsidRPr="00841800">
        <w:rPr>
          <w:rFonts w:ascii="Times New Roman" w:hAnsi="Times New Roman" w:cs="Times New Roman"/>
          <w:sz w:val="22"/>
          <w:szCs w:val="22"/>
        </w:rPr>
        <w:t>fellowships made in 2018. A small research grant was</w:t>
      </w:r>
      <w:r>
        <w:rPr>
          <w:rFonts w:ascii="Times New Roman" w:hAnsi="Times New Roman" w:cs="Times New Roman"/>
          <w:sz w:val="22"/>
          <w:szCs w:val="22"/>
        </w:rPr>
        <w:t xml:space="preserve"> made to</w:t>
      </w:r>
      <w:r w:rsidRPr="00841800">
        <w:rPr>
          <w:rFonts w:ascii="Times New Roman" w:hAnsi="Times New Roman" w:cs="Times New Roman"/>
          <w:sz w:val="22"/>
          <w:szCs w:val="22"/>
        </w:rPr>
        <w:t xml:space="preserve"> Annette Rowe (Assistant Professor at the University at Cincinnati) to uncover novel mechanisms of extracellular electron uptake in subsurface-relevant marine bacterial isolates. Fellowships were awarded to: Taylor Royalty (graduate student at the University of Tennessee, Knoxville) to characterize subsurface extracellular enzymes and the organisms that produce them using </w:t>
      </w:r>
      <w:proofErr w:type="spellStart"/>
      <w:r w:rsidRPr="00841800">
        <w:rPr>
          <w:rFonts w:ascii="Times New Roman" w:hAnsi="Times New Roman" w:cs="Times New Roman"/>
          <w:sz w:val="22"/>
          <w:szCs w:val="22"/>
        </w:rPr>
        <w:t>metatranscriptomics</w:t>
      </w:r>
      <w:proofErr w:type="spellEnd"/>
      <w:r w:rsidRPr="00841800">
        <w:rPr>
          <w:rFonts w:ascii="Times New Roman" w:hAnsi="Times New Roman" w:cs="Times New Roman"/>
          <w:sz w:val="22"/>
          <w:szCs w:val="22"/>
        </w:rPr>
        <w:t xml:space="preserve"> and bottom-up </w:t>
      </w:r>
      <w:proofErr w:type="spellStart"/>
      <w:r w:rsidRPr="00841800">
        <w:rPr>
          <w:rFonts w:ascii="Times New Roman" w:hAnsi="Times New Roman" w:cs="Times New Roman"/>
          <w:sz w:val="22"/>
          <w:szCs w:val="22"/>
        </w:rPr>
        <w:t>metaproteomics</w:t>
      </w:r>
      <w:proofErr w:type="spellEnd"/>
      <w:r w:rsidRPr="00841800">
        <w:rPr>
          <w:rFonts w:ascii="Times New Roman" w:hAnsi="Times New Roman" w:cs="Times New Roman"/>
          <w:sz w:val="22"/>
          <w:szCs w:val="22"/>
        </w:rPr>
        <w:t xml:space="preserve">; Clarisse Sullivan (graduate student at the University of Hawaii) to investigate population genomics of </w:t>
      </w:r>
      <w:proofErr w:type="spellStart"/>
      <w:r w:rsidRPr="00841800">
        <w:rPr>
          <w:rFonts w:ascii="Times New Roman" w:hAnsi="Times New Roman" w:cs="Times New Roman"/>
          <w:i/>
          <w:sz w:val="22"/>
          <w:szCs w:val="22"/>
        </w:rPr>
        <w:t>Nitrospirae</w:t>
      </w:r>
      <w:proofErr w:type="spellEnd"/>
      <w:r w:rsidRPr="00841800">
        <w:rPr>
          <w:rFonts w:ascii="Times New Roman" w:hAnsi="Times New Roman" w:cs="Times New Roman"/>
          <w:sz w:val="22"/>
          <w:szCs w:val="22"/>
        </w:rPr>
        <w:t xml:space="preserve"> bacteria inhabiting deep </w:t>
      </w:r>
      <w:proofErr w:type="spellStart"/>
      <w:r w:rsidRPr="00841800">
        <w:rPr>
          <w:rFonts w:ascii="Times New Roman" w:hAnsi="Times New Roman" w:cs="Times New Roman"/>
          <w:sz w:val="22"/>
          <w:szCs w:val="22"/>
        </w:rPr>
        <w:t>subseafloor</w:t>
      </w:r>
      <w:proofErr w:type="spellEnd"/>
      <w:r w:rsidRPr="00841800">
        <w:rPr>
          <w:rFonts w:ascii="Times New Roman" w:hAnsi="Times New Roman" w:cs="Times New Roman"/>
          <w:sz w:val="22"/>
          <w:szCs w:val="22"/>
        </w:rPr>
        <w:t xml:space="preserve"> fluids of the Juan de Fuca Ridge flank; Claire McKinley</w:t>
      </w:r>
      <w:r w:rsidRPr="00841800">
        <w:rPr>
          <w:rStyle w:val="textbigger"/>
          <w:rFonts w:ascii="Times New Roman" w:eastAsia="Times New Roman" w:hAnsi="Times New Roman" w:cs="Times New Roman"/>
          <w:sz w:val="22"/>
          <w:szCs w:val="22"/>
        </w:rPr>
        <w:t xml:space="preserve"> (postdoc at the University of Washington) to evaluate the extent of microbial Fe-reduction and its role in the global methane cycle; and Sarah Hu (postdoc at the Woods Hole Oceanographic Institution) to probe </w:t>
      </w:r>
      <w:proofErr w:type="spellStart"/>
      <w:r w:rsidRPr="00841800">
        <w:rPr>
          <w:rStyle w:val="textbigger"/>
          <w:rFonts w:ascii="Times New Roman" w:eastAsia="Times New Roman" w:hAnsi="Times New Roman" w:cs="Times New Roman"/>
          <w:sz w:val="22"/>
          <w:szCs w:val="22"/>
        </w:rPr>
        <w:t>subseafloor</w:t>
      </w:r>
      <w:proofErr w:type="spellEnd"/>
      <w:r w:rsidRPr="00841800">
        <w:rPr>
          <w:rStyle w:val="textbigger"/>
          <w:rFonts w:ascii="Times New Roman" w:eastAsia="Times New Roman" w:hAnsi="Times New Roman" w:cs="Times New Roman"/>
          <w:sz w:val="22"/>
          <w:szCs w:val="22"/>
        </w:rPr>
        <w:t xml:space="preserve"> microbial interactions via hydrothermal vent fluids focusing on </w:t>
      </w:r>
      <w:proofErr w:type="spellStart"/>
      <w:r w:rsidRPr="00841800">
        <w:rPr>
          <w:rStyle w:val="textbigger"/>
          <w:rFonts w:ascii="Times New Roman" w:eastAsia="Times New Roman" w:hAnsi="Times New Roman" w:cs="Times New Roman"/>
          <w:sz w:val="22"/>
          <w:szCs w:val="22"/>
        </w:rPr>
        <w:t>protists</w:t>
      </w:r>
      <w:proofErr w:type="spellEnd"/>
      <w:r w:rsidRPr="00841800">
        <w:rPr>
          <w:rStyle w:val="textbigger"/>
          <w:rFonts w:ascii="Times New Roman" w:eastAsia="Times New Roman" w:hAnsi="Times New Roman" w:cs="Times New Roman"/>
          <w:sz w:val="22"/>
          <w:szCs w:val="22"/>
        </w:rPr>
        <w:t>.</w:t>
      </w:r>
    </w:p>
    <w:p w14:paraId="07DA9D00" w14:textId="77777777" w:rsidR="00975C4B" w:rsidRPr="00841800" w:rsidRDefault="00975C4B" w:rsidP="00975C4B">
      <w:pPr>
        <w:rPr>
          <w:rFonts w:ascii="Times New Roman" w:eastAsia="Times New Roman" w:hAnsi="Times New Roman" w:cs="Times New Roman"/>
          <w:sz w:val="22"/>
          <w:szCs w:val="22"/>
        </w:rPr>
      </w:pPr>
    </w:p>
    <w:p w14:paraId="68C5B13C" w14:textId="77777777" w:rsidR="00975C4B" w:rsidRPr="00D95027" w:rsidRDefault="00975C4B" w:rsidP="00975C4B">
      <w:pPr>
        <w:outlineLvl w:val="4"/>
        <w:rPr>
          <w:rFonts w:ascii="Times New Roman" w:eastAsia="Times New Roman" w:hAnsi="Times New Roman" w:cs="Times New Roman"/>
          <w:bCs/>
          <w:color w:val="0000FF"/>
          <w:sz w:val="22"/>
          <w:szCs w:val="22"/>
        </w:rPr>
      </w:pPr>
      <w:r w:rsidRPr="00841800">
        <w:rPr>
          <w:rFonts w:ascii="Times New Roman" w:eastAsia="Times New Roman" w:hAnsi="Times New Roman" w:cs="Times New Roman"/>
          <w:bCs/>
          <w:sz w:val="22"/>
          <w:szCs w:val="22"/>
        </w:rPr>
        <w:t>► See more at the</w:t>
      </w:r>
      <w:r w:rsidRPr="00D95027">
        <w:rPr>
          <w:rFonts w:ascii="Times New Roman" w:eastAsia="Times New Roman" w:hAnsi="Times New Roman" w:cs="Times New Roman"/>
          <w:bCs/>
          <w:color w:val="0000FF"/>
          <w:sz w:val="22"/>
          <w:szCs w:val="22"/>
        </w:rPr>
        <w:t xml:space="preserve"> </w:t>
      </w:r>
      <w:hyperlink r:id="rId44" w:history="1">
        <w:r w:rsidRPr="00D95027">
          <w:rPr>
            <w:rStyle w:val="Hyperlink"/>
            <w:rFonts w:ascii="Times New Roman" w:eastAsia="Times New Roman" w:hAnsi="Times New Roman" w:cs="Times New Roman"/>
            <w:bCs/>
            <w:color w:val="0000FF"/>
            <w:sz w:val="22"/>
            <w:szCs w:val="22"/>
          </w:rPr>
          <w:t>Funded Projects webpage</w:t>
        </w:r>
      </w:hyperlink>
      <w:r w:rsidRPr="00D95027">
        <w:rPr>
          <w:rFonts w:ascii="Times New Roman" w:eastAsia="Times New Roman" w:hAnsi="Times New Roman" w:cs="Times New Roman"/>
          <w:bCs/>
          <w:color w:val="0000FF"/>
          <w:sz w:val="22"/>
          <w:szCs w:val="22"/>
        </w:rPr>
        <w:t xml:space="preserve"> </w:t>
      </w:r>
    </w:p>
    <w:p w14:paraId="48712833" w14:textId="77777777" w:rsidR="0019767F" w:rsidRPr="00D95027" w:rsidRDefault="0019767F" w:rsidP="0019767F">
      <w:pPr>
        <w:outlineLvl w:val="4"/>
        <w:rPr>
          <w:rFonts w:ascii="Times New Roman" w:eastAsia="Times New Roman" w:hAnsi="Times New Roman" w:cs="Times New Roman"/>
          <w:bCs/>
          <w:color w:val="0000FF"/>
          <w:sz w:val="22"/>
          <w:szCs w:val="22"/>
        </w:rPr>
      </w:pPr>
      <w:r w:rsidRPr="0019767F">
        <w:rPr>
          <w:rFonts w:ascii="Times New Roman" w:eastAsia="Times New Roman" w:hAnsi="Times New Roman" w:cs="Times New Roman"/>
          <w:bCs/>
          <w:sz w:val="22"/>
          <w:szCs w:val="22"/>
        </w:rPr>
        <w:t>► See related C-DEBI Contributed Publications in</w:t>
      </w:r>
      <w:r w:rsidRPr="0019767F">
        <w:rPr>
          <w:rFonts w:ascii="Times New Roman" w:eastAsia="Times New Roman" w:hAnsi="Times New Roman" w:cs="Times New Roman"/>
          <w:bCs/>
          <w:color w:val="0000FF"/>
          <w:sz w:val="22"/>
          <w:szCs w:val="22"/>
        </w:rPr>
        <w:t xml:space="preserve"> </w:t>
      </w:r>
      <w:hyperlink r:id="rId45" w:history="1">
        <w:hyperlink r:id="rId46" w:history="1">
          <w:r w:rsidRPr="0019767F">
            <w:rPr>
              <w:rStyle w:val="Hyperlink"/>
              <w:rFonts w:ascii="Times New Roman" w:hAnsi="Times New Roman"/>
              <w:bCs/>
              <w:color w:val="0000FF"/>
              <w:sz w:val="22"/>
              <w:szCs w:val="22"/>
            </w:rPr>
            <w:t>Appendix H</w:t>
          </w:r>
        </w:hyperlink>
      </w:hyperlink>
    </w:p>
    <w:p w14:paraId="78FF8F0F" w14:textId="77777777" w:rsidR="00975C4B" w:rsidRPr="000F2885" w:rsidRDefault="00975C4B" w:rsidP="00975C4B">
      <w:pPr>
        <w:rPr>
          <w:rFonts w:ascii="Times New Roman" w:hAnsi="Times New Roman" w:cs="Times New Roman"/>
          <w:color w:val="0000FF"/>
          <w:sz w:val="22"/>
          <w:szCs w:val="22"/>
        </w:rPr>
      </w:pPr>
    </w:p>
    <w:p w14:paraId="7F203B91" w14:textId="77777777" w:rsidR="00975C4B" w:rsidRPr="00013C98" w:rsidRDefault="00975C4B" w:rsidP="00975C4B">
      <w:pPr>
        <w:pStyle w:val="Heading1"/>
        <w:rPr>
          <w:color w:val="auto"/>
        </w:rPr>
      </w:pPr>
      <w:r>
        <w:rPr>
          <w:color w:val="auto"/>
        </w:rPr>
        <w:lastRenderedPageBreak/>
        <w:t>f</w:t>
      </w:r>
      <w:r w:rsidRPr="00013C98">
        <w:rPr>
          <w:color w:val="auto"/>
        </w:rPr>
        <w:t xml:space="preserve">. </w:t>
      </w:r>
      <w:r>
        <w:rPr>
          <w:color w:val="auto"/>
        </w:rPr>
        <w:t>C-DEBI Workshops</w:t>
      </w:r>
    </w:p>
    <w:p w14:paraId="129A2A08" w14:textId="77777777" w:rsidR="00975C4B" w:rsidRDefault="00975C4B" w:rsidP="00975C4B">
      <w:pPr>
        <w:outlineLvl w:val="2"/>
        <w:rPr>
          <w:rFonts w:ascii="Times New Roman" w:eastAsia="Times New Roman" w:hAnsi="Times New Roman" w:cs="Times New Roman"/>
          <w:b/>
          <w:bCs/>
          <w:color w:val="C0504D" w:themeColor="accent2"/>
          <w:sz w:val="22"/>
          <w:szCs w:val="22"/>
        </w:rPr>
      </w:pPr>
    </w:p>
    <w:p w14:paraId="3F4B2E3A" w14:textId="77777777" w:rsidR="00975C4B" w:rsidRPr="0053114F" w:rsidRDefault="00975C4B" w:rsidP="00975C4B">
      <w:pPr>
        <w:ind w:firstLine="720"/>
        <w:rPr>
          <w:rFonts w:ascii="Times New Roman" w:eastAsia="Times New Roman" w:hAnsi="Times New Roman" w:cs="Times New Roman"/>
          <w:b/>
          <w:sz w:val="22"/>
          <w:szCs w:val="22"/>
        </w:rPr>
      </w:pPr>
      <w:r w:rsidRPr="00382F59">
        <w:rPr>
          <w:rFonts w:ascii="Times New Roman" w:eastAsia="Times New Roman" w:hAnsi="Times New Roman" w:cs="Times New Roman"/>
          <w:sz w:val="22"/>
          <w:szCs w:val="22"/>
        </w:rPr>
        <w:t xml:space="preserve">In 2018, C-DEBI funded and organized </w:t>
      </w:r>
      <w:r>
        <w:rPr>
          <w:rFonts w:ascii="Times New Roman" w:eastAsia="Times New Roman" w:hAnsi="Times New Roman" w:cs="Times New Roman"/>
          <w:sz w:val="22"/>
          <w:szCs w:val="22"/>
        </w:rPr>
        <w:t>three</w:t>
      </w:r>
      <w:r w:rsidRPr="00382F59">
        <w:rPr>
          <w:rFonts w:ascii="Times New Roman" w:eastAsia="Times New Roman" w:hAnsi="Times New Roman" w:cs="Times New Roman"/>
          <w:sz w:val="22"/>
          <w:szCs w:val="22"/>
        </w:rPr>
        <w:t xml:space="preserve"> workshops focused on the microbiology of the deep subsurface. The first, </w:t>
      </w:r>
      <w:r w:rsidRPr="00382F59">
        <w:rPr>
          <w:rFonts w:ascii="Times New Roman" w:eastAsia="Times New Roman" w:hAnsi="Times New Roman" w:cs="Times New Roman"/>
          <w:i/>
          <w:sz w:val="22"/>
          <w:szCs w:val="22"/>
        </w:rPr>
        <w:t>Microorganisms and Organic Carbon in the Marine Subsurface</w:t>
      </w:r>
      <w:r w:rsidRPr="00382F59">
        <w:rPr>
          <w:rFonts w:ascii="Times New Roman" w:eastAsia="Times New Roman" w:hAnsi="Times New Roman" w:cs="Times New Roman"/>
          <w:sz w:val="22"/>
          <w:szCs w:val="22"/>
        </w:rPr>
        <w:t xml:space="preserve">, was held March 11-13 in Knoxville, TN and led by Doug </w:t>
      </w:r>
      <w:proofErr w:type="spellStart"/>
      <w:r w:rsidRPr="00382F59">
        <w:rPr>
          <w:rFonts w:ascii="Times New Roman" w:eastAsia="Times New Roman" w:hAnsi="Times New Roman" w:cs="Times New Roman"/>
          <w:sz w:val="22"/>
          <w:szCs w:val="22"/>
        </w:rPr>
        <w:t>LaRowe</w:t>
      </w:r>
      <w:proofErr w:type="spellEnd"/>
      <w:r w:rsidRPr="00382F59">
        <w:rPr>
          <w:rFonts w:ascii="Times New Roman" w:eastAsia="Times New Roman" w:hAnsi="Times New Roman" w:cs="Times New Roman"/>
          <w:sz w:val="22"/>
          <w:szCs w:val="22"/>
        </w:rPr>
        <w:t xml:space="preserve"> (USC) and Andrew Steen (University of Tennes</w:t>
      </w:r>
      <w:r>
        <w:rPr>
          <w:rFonts w:ascii="Times New Roman" w:eastAsia="Times New Roman" w:hAnsi="Times New Roman" w:cs="Times New Roman"/>
          <w:sz w:val="22"/>
          <w:szCs w:val="22"/>
        </w:rPr>
        <w:t>s</w:t>
      </w:r>
      <w:r w:rsidRPr="00382F59">
        <w:rPr>
          <w:rFonts w:ascii="Times New Roman" w:eastAsia="Times New Roman" w:hAnsi="Times New Roman" w:cs="Times New Roman"/>
          <w:sz w:val="22"/>
          <w:szCs w:val="22"/>
        </w:rPr>
        <w:t>ee, Knoxville).  Eighteen scientists representing a gender-balanced (10 women, 8 men), international assemblage of investigators that included both early career and established scientists participated in this meeting to address fundamental questions about how microbial ecology, organic geochemistry and soil organic biogeochemistry can be combined to better determine the factors that govern interactions between subsurface organic matter and heterotrophic microorganisms.  Because this problem requires novel interdisciplinary approaches, experts in microbiology, proteomics, soil science, genomics, reaction transport modeling, dissolved and particulate organic geochemistry and systems science were brought together</w:t>
      </w:r>
      <w:r>
        <w:rPr>
          <w:rFonts w:ascii="Times New Roman" w:eastAsia="Times New Roman" w:hAnsi="Times New Roman" w:cs="Times New Roman"/>
          <w:sz w:val="22"/>
          <w:szCs w:val="22"/>
        </w:rPr>
        <w:t xml:space="preserve"> in breakout sessions</w:t>
      </w:r>
      <w:r w:rsidRPr="00382F59">
        <w:rPr>
          <w:rFonts w:ascii="Times New Roman" w:eastAsia="Times New Roman" w:hAnsi="Times New Roman" w:cs="Times New Roman"/>
          <w:sz w:val="22"/>
          <w:szCs w:val="22"/>
        </w:rPr>
        <w:t xml:space="preserve"> to share the strengths and limitation</w:t>
      </w:r>
      <w:r>
        <w:rPr>
          <w:rFonts w:ascii="Times New Roman" w:eastAsia="Times New Roman" w:hAnsi="Times New Roman" w:cs="Times New Roman"/>
          <w:sz w:val="22"/>
          <w:szCs w:val="22"/>
        </w:rPr>
        <w:t xml:space="preserve">s of their tools and techniques, </w:t>
      </w:r>
      <w:r w:rsidRPr="00382F59">
        <w:rPr>
          <w:rFonts w:ascii="Times New Roman" w:eastAsia="Times New Roman" w:hAnsi="Times New Roman" w:cs="Times New Roman"/>
          <w:sz w:val="22"/>
          <w:szCs w:val="22"/>
        </w:rPr>
        <w:t>to stimulate discussion of the current state of knowledge</w:t>
      </w:r>
      <w:r>
        <w:rPr>
          <w:rFonts w:ascii="Times New Roman" w:eastAsia="Times New Roman" w:hAnsi="Times New Roman" w:cs="Times New Roman"/>
          <w:sz w:val="22"/>
          <w:szCs w:val="22"/>
        </w:rPr>
        <w:t>, and to inform on</w:t>
      </w:r>
      <w:r w:rsidRPr="00382F59">
        <w:rPr>
          <w:rFonts w:ascii="Times New Roman" w:eastAsia="Times New Roman" w:hAnsi="Times New Roman" w:cs="Times New Roman"/>
          <w:sz w:val="22"/>
          <w:szCs w:val="22"/>
        </w:rPr>
        <w:t xml:space="preserve"> </w:t>
      </w:r>
      <w:r w:rsidRPr="00DB029A">
        <w:rPr>
          <w:rFonts w:ascii="Times New Roman" w:eastAsia="Times New Roman" w:hAnsi="Times New Roman" w:cs="Times New Roman"/>
          <w:sz w:val="22"/>
          <w:szCs w:val="22"/>
        </w:rPr>
        <w:t>opportunities for new field and laboratory studies. A review paper</w:t>
      </w:r>
      <w:r>
        <w:rPr>
          <w:rFonts w:ascii="Times New Roman" w:eastAsia="Times New Roman" w:hAnsi="Times New Roman" w:cs="Times New Roman"/>
          <w:sz w:val="22"/>
          <w:szCs w:val="22"/>
        </w:rPr>
        <w:t>,</w:t>
      </w:r>
      <w:r w:rsidRPr="00DB029A">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tentatively </w:t>
      </w:r>
      <w:r w:rsidRPr="00DB029A">
        <w:rPr>
          <w:rFonts w:ascii="Times New Roman" w:eastAsia="Times New Roman" w:hAnsi="Times New Roman" w:cs="Times New Roman"/>
          <w:sz w:val="22"/>
          <w:szCs w:val="22"/>
        </w:rPr>
        <w:t>titled “The fate of organic carbon in marine sediments"</w:t>
      </w:r>
      <w:r>
        <w:rPr>
          <w:rFonts w:ascii="Times New Roman" w:eastAsia="Times New Roman" w:hAnsi="Times New Roman" w:cs="Times New Roman"/>
          <w:sz w:val="22"/>
          <w:szCs w:val="22"/>
        </w:rPr>
        <w:t>,</w:t>
      </w:r>
      <w:r w:rsidRPr="00DB029A">
        <w:rPr>
          <w:rFonts w:ascii="Times New Roman" w:eastAsia="Times New Roman" w:hAnsi="Times New Roman" w:cs="Times New Roman"/>
          <w:sz w:val="22"/>
          <w:szCs w:val="22"/>
        </w:rPr>
        <w:t xml:space="preserve"> is in preparation </w:t>
      </w:r>
      <w:r>
        <w:rPr>
          <w:rFonts w:ascii="Times New Roman" w:eastAsia="Times New Roman" w:hAnsi="Times New Roman" w:cs="Times New Roman"/>
          <w:sz w:val="22"/>
          <w:szCs w:val="22"/>
        </w:rPr>
        <w:t>for submission; it will</w:t>
      </w:r>
      <w:r w:rsidRPr="00DB029A">
        <w:rPr>
          <w:rFonts w:ascii="Times New Roman" w:eastAsia="Times New Roman" w:hAnsi="Times New Roman" w:cs="Times New Roman"/>
          <w:sz w:val="22"/>
          <w:szCs w:val="22"/>
        </w:rPr>
        <w:t xml:space="preserve"> also point out what tools/techniques should be used to better quantify the factors/forces that influence the transformation of organic carbon in marine sediment.</w:t>
      </w:r>
    </w:p>
    <w:p w14:paraId="42393F30" w14:textId="77777777" w:rsidR="00975C4B" w:rsidRPr="001657B2" w:rsidRDefault="00975C4B" w:rsidP="00975C4B">
      <w:pPr>
        <w:ind w:firstLine="720"/>
        <w:rPr>
          <w:rFonts w:ascii="Times New Roman" w:eastAsia="Times New Roman" w:hAnsi="Times New Roman" w:cs="Times New Roman"/>
          <w:sz w:val="22"/>
          <w:szCs w:val="22"/>
        </w:rPr>
      </w:pPr>
      <w:r w:rsidRPr="00A55843">
        <w:rPr>
          <w:rFonts w:ascii="Times New Roman" w:eastAsia="Times New Roman" w:hAnsi="Times New Roman" w:cs="Times New Roman"/>
          <w:sz w:val="22"/>
          <w:szCs w:val="22"/>
        </w:rPr>
        <w:t xml:space="preserve">The second workshop, the </w:t>
      </w:r>
      <w:r w:rsidRPr="00A55843">
        <w:rPr>
          <w:rFonts w:ascii="Times New Roman" w:eastAsia="Times New Roman" w:hAnsi="Times New Roman" w:cs="Times New Roman"/>
          <w:i/>
          <w:sz w:val="22"/>
          <w:szCs w:val="22"/>
        </w:rPr>
        <w:t>C-DEBI/CCB (Center for Computational Biology) Evolution Workshop</w:t>
      </w:r>
      <w:r w:rsidRPr="00A55843">
        <w:rPr>
          <w:rFonts w:ascii="Times New Roman" w:eastAsia="Times New Roman" w:hAnsi="Times New Roman" w:cs="Times New Roman"/>
          <w:sz w:val="22"/>
          <w:szCs w:val="22"/>
        </w:rPr>
        <w:t xml:space="preserve">, was held March 22-23 in New York, NY at the Simons Foundation Flatiron Institute and led by Rika Anderson (Carleton College) and Cara </w:t>
      </w:r>
      <w:proofErr w:type="spellStart"/>
      <w:r w:rsidRPr="00A55843">
        <w:rPr>
          <w:rFonts w:ascii="Times New Roman" w:eastAsia="Times New Roman" w:hAnsi="Times New Roman" w:cs="Times New Roman"/>
          <w:sz w:val="22"/>
          <w:szCs w:val="22"/>
        </w:rPr>
        <w:t>Magnabosco</w:t>
      </w:r>
      <w:proofErr w:type="spellEnd"/>
      <w:r w:rsidRPr="00A55843">
        <w:rPr>
          <w:rFonts w:ascii="Times New Roman" w:eastAsia="Times New Roman" w:hAnsi="Times New Roman" w:cs="Times New Roman"/>
          <w:sz w:val="22"/>
          <w:szCs w:val="22"/>
        </w:rPr>
        <w:t xml:space="preserve"> (Simons Flatiron Institute) with advisement by Co-I Steve </w:t>
      </w:r>
      <w:proofErr w:type="spellStart"/>
      <w:r w:rsidRPr="00A55843">
        <w:rPr>
          <w:rFonts w:ascii="Times New Roman" w:eastAsia="Times New Roman" w:hAnsi="Times New Roman" w:cs="Times New Roman"/>
          <w:sz w:val="22"/>
          <w:szCs w:val="22"/>
        </w:rPr>
        <w:t>Finkel</w:t>
      </w:r>
      <w:proofErr w:type="spellEnd"/>
      <w:r w:rsidRPr="00A55843">
        <w:rPr>
          <w:rFonts w:ascii="Times New Roman" w:eastAsia="Times New Roman" w:hAnsi="Times New Roman" w:cs="Times New Roman"/>
          <w:sz w:val="22"/>
          <w:szCs w:val="22"/>
        </w:rPr>
        <w:t>.  The 20 workshop parti</w:t>
      </w:r>
      <w:r>
        <w:rPr>
          <w:rFonts w:ascii="Times New Roman" w:eastAsia="Times New Roman" w:hAnsi="Times New Roman" w:cs="Times New Roman"/>
          <w:sz w:val="22"/>
          <w:szCs w:val="22"/>
        </w:rPr>
        <w:t>cipants were gender-balanced and</w:t>
      </w:r>
      <w:r w:rsidRPr="00A55843">
        <w:rPr>
          <w:rFonts w:ascii="Times New Roman" w:eastAsia="Times New Roman" w:hAnsi="Times New Roman" w:cs="Times New Roman"/>
          <w:sz w:val="22"/>
          <w:szCs w:val="22"/>
        </w:rPr>
        <w:t xml:space="preserve"> distributed across career stage</w:t>
      </w:r>
      <w:r>
        <w:rPr>
          <w:rFonts w:ascii="Times New Roman" w:eastAsia="Times New Roman" w:hAnsi="Times New Roman" w:cs="Times New Roman"/>
          <w:sz w:val="22"/>
          <w:szCs w:val="22"/>
        </w:rPr>
        <w:t>s.</w:t>
      </w:r>
      <w:r w:rsidRPr="00A55843">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Their</w:t>
      </w:r>
      <w:r w:rsidRPr="00A55843">
        <w:rPr>
          <w:rFonts w:ascii="Times New Roman" w:eastAsia="Times New Roman" w:hAnsi="Times New Roman" w:cs="Times New Roman"/>
          <w:sz w:val="22"/>
          <w:szCs w:val="22"/>
        </w:rPr>
        <w:t xml:space="preserve"> work focuses on a variety of different habitats, from deep sediments to hydrothermal vents, and on a variety of themes within those habitats, from experimental work, to phylogenetic analyses, to ecological ‘</w:t>
      </w:r>
      <w:proofErr w:type="spellStart"/>
      <w:r w:rsidRPr="00A55843">
        <w:rPr>
          <w:rFonts w:ascii="Times New Roman" w:eastAsia="Times New Roman" w:hAnsi="Times New Roman" w:cs="Times New Roman"/>
          <w:sz w:val="22"/>
          <w:szCs w:val="22"/>
        </w:rPr>
        <w:t>omics</w:t>
      </w:r>
      <w:proofErr w:type="spellEnd"/>
      <w:r w:rsidRPr="00A55843">
        <w:rPr>
          <w:rFonts w:ascii="Times New Roman" w:eastAsia="Times New Roman" w:hAnsi="Times New Roman" w:cs="Times New Roman"/>
          <w:sz w:val="22"/>
          <w:szCs w:val="22"/>
        </w:rPr>
        <w:t xml:space="preserve">-based studies. The goal of the workshop was to identify the greatest unknowns with regards to evolution in the deep subsurface, to identify areas with the greatest </w:t>
      </w:r>
      <w:r w:rsidRPr="001657B2">
        <w:rPr>
          <w:rFonts w:ascii="Times New Roman" w:eastAsia="Times New Roman" w:hAnsi="Times New Roman" w:cs="Times New Roman"/>
          <w:sz w:val="22"/>
          <w:szCs w:val="22"/>
        </w:rPr>
        <w:t xml:space="preserve">opportunity for new advances, and to identify areas of possible collaboration between researchers.  A synthesis of the evolution-focused workshop discussions is included in the book chapter “The biogeography, ecology, and evolution of deep life” in the Deep Carbon Observatory book </w:t>
      </w:r>
      <w:r w:rsidRPr="001657B2">
        <w:rPr>
          <w:rFonts w:ascii="Times New Roman" w:eastAsia="Times New Roman" w:hAnsi="Times New Roman" w:cs="Times New Roman"/>
          <w:i/>
          <w:sz w:val="22"/>
          <w:szCs w:val="22"/>
        </w:rPr>
        <w:t>Whole Earth Carbon: Past to Present</w:t>
      </w:r>
      <w:r w:rsidRPr="001657B2">
        <w:rPr>
          <w:rFonts w:ascii="Times New Roman" w:eastAsia="Times New Roman" w:hAnsi="Times New Roman" w:cs="Times New Roman"/>
          <w:sz w:val="22"/>
          <w:szCs w:val="22"/>
        </w:rPr>
        <w:t xml:space="preserve"> slated for public release in by Cambridge University Press in 2019.</w:t>
      </w:r>
    </w:p>
    <w:p w14:paraId="2939DF4B" w14:textId="77777777" w:rsidR="00975C4B" w:rsidRPr="000A368B" w:rsidRDefault="00975C4B" w:rsidP="00975C4B">
      <w:pPr>
        <w:ind w:firstLine="720"/>
        <w:rPr>
          <w:rFonts w:ascii="Times New Roman" w:eastAsia="Times New Roman" w:hAnsi="Times New Roman" w:cs="Times New Roman"/>
          <w:bCs/>
          <w:iCs/>
          <w:sz w:val="22"/>
          <w:szCs w:val="22"/>
        </w:rPr>
      </w:pPr>
      <w:r>
        <w:rPr>
          <w:rFonts w:ascii="Times New Roman" w:eastAsia="Times New Roman" w:hAnsi="Times New Roman" w:cs="Times New Roman"/>
          <w:sz w:val="22"/>
          <w:szCs w:val="22"/>
        </w:rPr>
        <w:t>The third workshop,</w:t>
      </w:r>
      <w:r w:rsidRPr="0053114F">
        <w:rPr>
          <w:rFonts w:ascii="Times New Roman" w:eastAsia="Times New Roman" w:hAnsi="Times New Roman" w:cs="Times New Roman"/>
          <w:sz w:val="22"/>
          <w:szCs w:val="22"/>
        </w:rPr>
        <w:t xml:space="preserve"> </w:t>
      </w:r>
      <w:r w:rsidRPr="0053114F">
        <w:rPr>
          <w:rFonts w:ascii="Times New Roman" w:eastAsia="Times New Roman" w:hAnsi="Times New Roman" w:cs="Times New Roman"/>
          <w:bCs/>
          <w:i/>
          <w:iCs/>
          <w:sz w:val="22"/>
          <w:szCs w:val="22"/>
        </w:rPr>
        <w:t xml:space="preserve">Deep Sea Mining Impacts on Microbial </w:t>
      </w:r>
      <w:r w:rsidRPr="00664673">
        <w:rPr>
          <w:rFonts w:ascii="Times New Roman" w:eastAsia="Times New Roman" w:hAnsi="Times New Roman" w:cs="Times New Roman"/>
          <w:bCs/>
          <w:i/>
          <w:iCs/>
          <w:sz w:val="22"/>
          <w:szCs w:val="22"/>
        </w:rPr>
        <w:t>Ecosystem Services</w:t>
      </w:r>
      <w:r w:rsidRPr="00664673">
        <w:rPr>
          <w:rFonts w:ascii="Times New Roman" w:eastAsia="Times New Roman" w:hAnsi="Times New Roman" w:cs="Times New Roman"/>
          <w:bCs/>
          <w:iCs/>
          <w:sz w:val="22"/>
          <w:szCs w:val="22"/>
        </w:rPr>
        <w:t xml:space="preserve">, was held April 18-19 at the Bigelow Laboratory for Ocean Sciences (East Boothbay, Maine) and led by Co-I Beth </w:t>
      </w:r>
      <w:proofErr w:type="spellStart"/>
      <w:r w:rsidRPr="00664673">
        <w:rPr>
          <w:rFonts w:ascii="Times New Roman" w:eastAsia="Times New Roman" w:hAnsi="Times New Roman" w:cs="Times New Roman"/>
          <w:bCs/>
          <w:iCs/>
          <w:sz w:val="22"/>
          <w:szCs w:val="22"/>
        </w:rPr>
        <w:t>Orcutt</w:t>
      </w:r>
      <w:proofErr w:type="spellEnd"/>
      <w:r w:rsidRPr="00664673">
        <w:rPr>
          <w:rFonts w:ascii="Times New Roman" w:eastAsia="Times New Roman" w:hAnsi="Times New Roman" w:cs="Times New Roman"/>
          <w:bCs/>
          <w:iCs/>
          <w:sz w:val="22"/>
          <w:szCs w:val="22"/>
        </w:rPr>
        <w:t>.  The workshop was co-sponsored by the Deep Carbon Observatory and supported 16 core workshop participants</w:t>
      </w:r>
      <w:r>
        <w:rPr>
          <w:rFonts w:ascii="Times New Roman" w:eastAsia="Times New Roman" w:hAnsi="Times New Roman" w:cs="Times New Roman"/>
          <w:bCs/>
          <w:iCs/>
          <w:sz w:val="22"/>
          <w:szCs w:val="22"/>
        </w:rPr>
        <w:t>; more than half of these</w:t>
      </w:r>
      <w:r w:rsidRPr="00664673">
        <w:rPr>
          <w:rFonts w:ascii="Times New Roman" w:eastAsia="Times New Roman" w:hAnsi="Times New Roman" w:cs="Times New Roman"/>
          <w:bCs/>
          <w:iCs/>
          <w:sz w:val="22"/>
          <w:szCs w:val="22"/>
        </w:rPr>
        <w:t xml:space="preserve"> </w:t>
      </w:r>
      <w:r>
        <w:rPr>
          <w:rFonts w:ascii="Times New Roman" w:eastAsia="Times New Roman" w:hAnsi="Times New Roman" w:cs="Times New Roman"/>
          <w:bCs/>
          <w:iCs/>
          <w:sz w:val="22"/>
          <w:szCs w:val="22"/>
        </w:rPr>
        <w:t>were</w:t>
      </w:r>
      <w:r w:rsidRPr="00664673">
        <w:rPr>
          <w:rFonts w:ascii="Times New Roman" w:eastAsia="Times New Roman" w:hAnsi="Times New Roman" w:cs="Times New Roman"/>
          <w:bCs/>
          <w:iCs/>
          <w:sz w:val="22"/>
          <w:szCs w:val="22"/>
        </w:rPr>
        <w:t xml:space="preserve"> early career researchers (one graduate student, six postdocs, and two assistant professors), and two </w:t>
      </w:r>
      <w:r>
        <w:rPr>
          <w:rFonts w:ascii="Times New Roman" w:eastAsia="Times New Roman" w:hAnsi="Times New Roman" w:cs="Times New Roman"/>
          <w:bCs/>
          <w:iCs/>
          <w:sz w:val="22"/>
          <w:szCs w:val="22"/>
        </w:rPr>
        <w:t>additional</w:t>
      </w:r>
      <w:r w:rsidRPr="00664673">
        <w:rPr>
          <w:rFonts w:ascii="Times New Roman" w:eastAsia="Times New Roman" w:hAnsi="Times New Roman" w:cs="Times New Roman"/>
          <w:bCs/>
          <w:iCs/>
          <w:sz w:val="22"/>
          <w:szCs w:val="22"/>
        </w:rPr>
        <w:t xml:space="preserve"> early career scientists participating remotely. The first morning was spent reviewing the current sta</w:t>
      </w:r>
      <w:r>
        <w:rPr>
          <w:rFonts w:ascii="Times New Roman" w:eastAsia="Times New Roman" w:hAnsi="Times New Roman" w:cs="Times New Roman"/>
          <w:bCs/>
          <w:iCs/>
          <w:sz w:val="22"/>
          <w:szCs w:val="22"/>
        </w:rPr>
        <w:t>te of knowledge concerning deep-</w:t>
      </w:r>
      <w:r w:rsidRPr="00664673">
        <w:rPr>
          <w:rFonts w:ascii="Times New Roman" w:eastAsia="Times New Roman" w:hAnsi="Times New Roman" w:cs="Times New Roman"/>
          <w:bCs/>
          <w:iCs/>
          <w:sz w:val="22"/>
          <w:szCs w:val="22"/>
        </w:rPr>
        <w:t>sea mining activities, with key input from an IUCN observer to the International Seabed Authority. The remainder of the workshop was spent collectively identifying the ecosystem services that microbes provide in the deep sea and the potential threats that mining activities could cause to these services. The discussions were focused on four main deep-sea habitat types: active vents, inactive vent fields, cobalt crusts found on seamounts, and ferromanganese nodules in the abyssal plains.</w:t>
      </w:r>
      <w:r w:rsidRPr="00382F59">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w:t>
      </w:r>
      <w:r w:rsidRPr="006739BF">
        <w:rPr>
          <w:rFonts w:ascii="Times New Roman" w:eastAsia="Times New Roman" w:hAnsi="Times New Roman" w:cs="Times New Roman"/>
          <w:sz w:val="22"/>
          <w:szCs w:val="22"/>
        </w:rPr>
        <w:t>A white paper identifyi</w:t>
      </w:r>
      <w:r>
        <w:rPr>
          <w:rFonts w:ascii="Times New Roman" w:eastAsia="Times New Roman" w:hAnsi="Times New Roman" w:cs="Times New Roman"/>
          <w:sz w:val="22"/>
          <w:szCs w:val="22"/>
        </w:rPr>
        <w:t>ng the possible impacts of deep-</w:t>
      </w:r>
      <w:r w:rsidRPr="006739BF">
        <w:rPr>
          <w:rFonts w:ascii="Times New Roman" w:eastAsia="Times New Roman" w:hAnsi="Times New Roman" w:cs="Times New Roman"/>
          <w:sz w:val="22"/>
          <w:szCs w:val="22"/>
        </w:rPr>
        <w:t xml:space="preserve">sea mining to microbial ecosystem services in these various habitats was submitted to a special issue of </w:t>
      </w:r>
      <w:r w:rsidRPr="006739BF">
        <w:rPr>
          <w:rFonts w:ascii="Times New Roman" w:eastAsia="Times New Roman" w:hAnsi="Times New Roman" w:cs="Times New Roman"/>
          <w:i/>
          <w:sz w:val="22"/>
          <w:szCs w:val="22"/>
        </w:rPr>
        <w:t>Frontiers in Marine Science</w:t>
      </w:r>
      <w:r w:rsidRPr="006739BF">
        <w:rPr>
          <w:rFonts w:ascii="Times New Roman" w:eastAsia="Times New Roman" w:hAnsi="Times New Roman" w:cs="Times New Roman"/>
          <w:sz w:val="22"/>
          <w:szCs w:val="22"/>
        </w:rPr>
        <w:t xml:space="preserve"> on ecosystem management</w:t>
      </w:r>
      <w:r>
        <w:rPr>
          <w:rFonts w:ascii="Times New Roman" w:eastAsia="Times New Roman" w:hAnsi="Times New Roman" w:cs="Times New Roman"/>
          <w:sz w:val="22"/>
          <w:szCs w:val="22"/>
        </w:rPr>
        <w:t xml:space="preserve">. </w:t>
      </w:r>
    </w:p>
    <w:p w14:paraId="2C380555" w14:textId="77777777" w:rsidR="00975C4B" w:rsidRPr="00013C98" w:rsidRDefault="00975C4B" w:rsidP="00975C4B">
      <w:pPr>
        <w:outlineLvl w:val="2"/>
        <w:rPr>
          <w:rFonts w:ascii="Times New Roman" w:eastAsia="Times New Roman" w:hAnsi="Times New Roman" w:cs="Times New Roman"/>
          <w:bCs/>
          <w:color w:val="C0504D" w:themeColor="accent2"/>
          <w:sz w:val="22"/>
          <w:szCs w:val="22"/>
        </w:rPr>
      </w:pPr>
    </w:p>
    <w:p w14:paraId="7C31537C" w14:textId="77777777" w:rsidR="00975C4B" w:rsidRPr="00D95027" w:rsidRDefault="00975C4B" w:rsidP="00975C4B">
      <w:pPr>
        <w:outlineLvl w:val="4"/>
        <w:rPr>
          <w:rFonts w:ascii="Times New Roman" w:eastAsia="Times New Roman" w:hAnsi="Times New Roman" w:cs="Times New Roman"/>
          <w:bCs/>
          <w:color w:val="0000FF"/>
          <w:sz w:val="22"/>
          <w:szCs w:val="22"/>
        </w:rPr>
      </w:pPr>
      <w:r w:rsidRPr="00D15DAA">
        <w:rPr>
          <w:rFonts w:ascii="Times New Roman" w:eastAsia="Times New Roman" w:hAnsi="Times New Roman" w:cs="Times New Roman"/>
          <w:bCs/>
          <w:sz w:val="22"/>
          <w:szCs w:val="22"/>
        </w:rPr>
        <w:t>► See more at the</w:t>
      </w:r>
      <w:r w:rsidRPr="00D95027">
        <w:rPr>
          <w:rFonts w:ascii="Times New Roman" w:eastAsia="Times New Roman" w:hAnsi="Times New Roman" w:cs="Times New Roman"/>
          <w:bCs/>
          <w:color w:val="0000FF"/>
          <w:sz w:val="22"/>
          <w:szCs w:val="22"/>
        </w:rPr>
        <w:t xml:space="preserve"> </w:t>
      </w:r>
      <w:hyperlink r:id="rId47" w:history="1">
        <w:r w:rsidRPr="00D95027">
          <w:rPr>
            <w:rStyle w:val="Hyperlink"/>
            <w:rFonts w:ascii="Times New Roman" w:eastAsia="Times New Roman" w:hAnsi="Times New Roman" w:cs="Times New Roman"/>
            <w:bCs/>
            <w:color w:val="0000FF"/>
            <w:sz w:val="22"/>
            <w:szCs w:val="22"/>
          </w:rPr>
          <w:t>Workshops webpage</w:t>
        </w:r>
      </w:hyperlink>
      <w:r w:rsidRPr="00D95027">
        <w:rPr>
          <w:rFonts w:ascii="Times New Roman" w:eastAsia="Times New Roman" w:hAnsi="Times New Roman" w:cs="Times New Roman"/>
          <w:bCs/>
          <w:color w:val="0000FF"/>
          <w:sz w:val="22"/>
          <w:szCs w:val="22"/>
        </w:rPr>
        <w:t xml:space="preserve"> </w:t>
      </w:r>
    </w:p>
    <w:p w14:paraId="0B5CB270" w14:textId="77777777" w:rsidR="00975C4B" w:rsidRPr="00FF0470" w:rsidRDefault="00975C4B" w:rsidP="00975C4B">
      <w:pPr>
        <w:rPr>
          <w:rFonts w:ascii="Times New Roman" w:hAnsi="Times New Roman" w:cs="Times New Roman"/>
          <w:sz w:val="22"/>
          <w:szCs w:val="22"/>
        </w:rPr>
      </w:pPr>
    </w:p>
    <w:p w14:paraId="7E3625DC" w14:textId="77777777" w:rsidR="00975C4B" w:rsidRPr="00FF0470" w:rsidRDefault="00975C4B" w:rsidP="00975C4B">
      <w:pPr>
        <w:pStyle w:val="Heading1"/>
      </w:pPr>
    </w:p>
    <w:p w14:paraId="7E576B72" w14:textId="77777777" w:rsidR="00975C4B" w:rsidRPr="00FF0470" w:rsidRDefault="00975C4B" w:rsidP="00975C4B">
      <w:pPr>
        <w:pStyle w:val="Heading2"/>
        <w:spacing w:before="0" w:beforeAutospacing="0" w:after="0" w:afterAutospacing="0"/>
        <w:rPr>
          <w:rFonts w:ascii="Times New Roman" w:eastAsia="Times New Roman" w:hAnsi="Times New Roman" w:cs="Times New Roman"/>
          <w:color w:val="000000"/>
          <w:sz w:val="22"/>
          <w:szCs w:val="22"/>
        </w:rPr>
      </w:pPr>
      <w:r w:rsidRPr="00FF0470">
        <w:rPr>
          <w:rFonts w:ascii="Times New Roman" w:eastAsia="Times New Roman" w:hAnsi="Times New Roman" w:cs="Times New Roman"/>
          <w:color w:val="000000"/>
          <w:sz w:val="22"/>
          <w:szCs w:val="22"/>
        </w:rPr>
        <w:t>3. Performance With Respect to the Strategic Implementation Plan</w:t>
      </w:r>
    </w:p>
    <w:p w14:paraId="7AC1DE6F" w14:textId="77777777" w:rsidR="00975C4B" w:rsidRPr="00D95027" w:rsidRDefault="00975C4B" w:rsidP="00975C4B">
      <w:pPr>
        <w:rPr>
          <w:rFonts w:ascii="Times New Roman" w:eastAsia="Times New Roman" w:hAnsi="Times New Roman" w:cs="Times New Roman"/>
          <w:sz w:val="22"/>
          <w:szCs w:val="22"/>
        </w:rPr>
      </w:pPr>
    </w:p>
    <w:p w14:paraId="7A7F496C" w14:textId="77777777" w:rsidR="00975C4B" w:rsidRPr="0077018D" w:rsidRDefault="00975C4B" w:rsidP="00975C4B">
      <w:pPr>
        <w:pStyle w:val="Heading2"/>
        <w:spacing w:before="0" w:beforeAutospacing="0" w:after="0" w:afterAutospacing="0"/>
        <w:ind w:firstLine="720"/>
        <w:rPr>
          <w:rFonts w:ascii="Times New Roman" w:eastAsia="Times New Roman" w:hAnsi="Times New Roman" w:cs="Times New Roman"/>
          <w:b w:val="0"/>
          <w:sz w:val="22"/>
          <w:szCs w:val="22"/>
        </w:rPr>
      </w:pPr>
      <w:r w:rsidRPr="0077018D">
        <w:rPr>
          <w:rFonts w:ascii="Times New Roman" w:hAnsi="Times New Roman"/>
          <w:b w:val="0"/>
          <w:sz w:val="22"/>
          <w:szCs w:val="22"/>
        </w:rPr>
        <w:t>Our primary research goal is to enable, produce, and communicate transformative, synergistic research through an inclusive and collaborative culture that crosses disciplinary and institutional boundaries and is embedded throughout the Center’s activities. In Phase 1</w:t>
      </w:r>
      <w:r>
        <w:rPr>
          <w:rFonts w:ascii="Times New Roman" w:hAnsi="Times New Roman"/>
          <w:b w:val="0"/>
          <w:sz w:val="22"/>
          <w:szCs w:val="22"/>
        </w:rPr>
        <w:t xml:space="preserve"> (2010-2015)</w:t>
      </w:r>
      <w:r w:rsidRPr="0077018D">
        <w:rPr>
          <w:rFonts w:ascii="Times New Roman" w:hAnsi="Times New Roman"/>
          <w:b w:val="0"/>
          <w:sz w:val="22"/>
          <w:szCs w:val="22"/>
        </w:rPr>
        <w:t xml:space="preserve">, C-DEBI focused </w:t>
      </w:r>
      <w:r w:rsidRPr="0077018D">
        <w:rPr>
          <w:rFonts w:ascii="Times New Roman" w:hAnsi="Times New Roman"/>
          <w:b w:val="0"/>
          <w:sz w:val="22"/>
          <w:szCs w:val="22"/>
        </w:rPr>
        <w:lastRenderedPageBreak/>
        <w:t xml:space="preserve">primarily on the exploration and discovery of </w:t>
      </w:r>
      <w:proofErr w:type="spellStart"/>
      <w:r w:rsidRPr="0077018D">
        <w:rPr>
          <w:rFonts w:ascii="Times New Roman" w:hAnsi="Times New Roman"/>
          <w:b w:val="0"/>
          <w:sz w:val="22"/>
          <w:szCs w:val="22"/>
        </w:rPr>
        <w:t>subseafloor</w:t>
      </w:r>
      <w:proofErr w:type="spellEnd"/>
      <w:r w:rsidRPr="0077018D">
        <w:rPr>
          <w:rFonts w:ascii="Times New Roman" w:hAnsi="Times New Roman"/>
          <w:b w:val="0"/>
          <w:sz w:val="22"/>
          <w:szCs w:val="22"/>
        </w:rPr>
        <w:t xml:space="preserve"> ecosystems, with most studies concentrated at four major sites: Juan de Fuca Ridge flank, South Pacific Gyre, North Pond, and the Dorado Outcrop. In Phase 2 (2015-2020), C-DEBI is developing an integrated understanding of microbial </w:t>
      </w:r>
      <w:proofErr w:type="spellStart"/>
      <w:r w:rsidRPr="0077018D">
        <w:rPr>
          <w:rFonts w:ascii="Times New Roman" w:hAnsi="Times New Roman"/>
          <w:b w:val="0"/>
          <w:sz w:val="22"/>
          <w:szCs w:val="22"/>
        </w:rPr>
        <w:t>subseafloor</w:t>
      </w:r>
      <w:proofErr w:type="spellEnd"/>
      <w:r w:rsidRPr="0077018D">
        <w:rPr>
          <w:rFonts w:ascii="Times New Roman" w:hAnsi="Times New Roman"/>
          <w:b w:val="0"/>
          <w:sz w:val="22"/>
          <w:szCs w:val="22"/>
        </w:rPr>
        <w:t xml:space="preserve"> life, covering and connecting the molecular, cellular, and ecosystem scales. Maintaining highly multidisciplinary and interdisciplinary approaches, C-DEBI is emphasizing microbial ecology while ensuring that essential context is provided through studies and advances in geochemistry, hydrology, oceanography, and related disciplines. The three overarching research themes are (1) fluxes, connectivity, and energy; (2) activities, communities, and ecosystems; and (3) metabolism, survival, and adaptation. C-DEBI research projects target two distinct </w:t>
      </w:r>
      <w:proofErr w:type="spellStart"/>
      <w:r w:rsidRPr="0077018D">
        <w:rPr>
          <w:rFonts w:ascii="Times New Roman" w:hAnsi="Times New Roman"/>
          <w:b w:val="0"/>
          <w:sz w:val="22"/>
          <w:szCs w:val="22"/>
        </w:rPr>
        <w:t>subseafloor</w:t>
      </w:r>
      <w:proofErr w:type="spellEnd"/>
      <w:r w:rsidRPr="0077018D">
        <w:rPr>
          <w:rFonts w:ascii="Times New Roman" w:hAnsi="Times New Roman"/>
          <w:b w:val="0"/>
          <w:sz w:val="22"/>
          <w:szCs w:val="22"/>
        </w:rPr>
        <w:t xml:space="preserve"> biosphere environments—the igneous ocean crust and overlying sediments—that have historically been studied independently; field investigations of these environments are complemented by coordinated laboratory studies and modeling. C-DEBI is led by five Co-PIs and five senior scientists from eight U.S. universities and research labs, but seeks to build and leverage scientific, educational, and technological partnerships with numerous other U.S. and international institutions (educational, research, outreach, engineering, not-for-profit). In addition, C-DEBI seeks to develop a diverse community of multidisciplinary collaborators, to identify promising topics, and to develop new projects that will help to advance the Center's objectives.</w:t>
      </w:r>
    </w:p>
    <w:p w14:paraId="248EA0A5" w14:textId="77777777" w:rsidR="007C168A" w:rsidRDefault="007C168A" w:rsidP="007C168A">
      <w:pPr>
        <w:rPr>
          <w:rFonts w:ascii="Times New Roman" w:hAnsi="Times New Roman" w:cs="Times New Roman"/>
          <w:b/>
          <w:sz w:val="22"/>
          <w:szCs w:val="22"/>
        </w:rPr>
      </w:pPr>
    </w:p>
    <w:p w14:paraId="67590080" w14:textId="1A96C19F" w:rsidR="00975C4B" w:rsidRPr="007C168A" w:rsidRDefault="00975C4B" w:rsidP="007C168A">
      <w:pPr>
        <w:rPr>
          <w:rFonts w:ascii="Times New Roman" w:hAnsi="Times New Roman" w:cs="Times New Roman"/>
          <w:b/>
          <w:sz w:val="22"/>
          <w:szCs w:val="22"/>
        </w:rPr>
      </w:pPr>
      <w:r w:rsidRPr="00445C3E">
        <w:rPr>
          <w:rFonts w:ascii="Times New Roman" w:hAnsi="Times New Roman"/>
          <w:b/>
          <w:sz w:val="22"/>
          <w:szCs w:val="22"/>
        </w:rPr>
        <w:t xml:space="preserve">Target 1: </w:t>
      </w:r>
      <w:r w:rsidRPr="00445C3E">
        <w:rPr>
          <w:rFonts w:ascii="Times New Roman" w:hAnsi="Times New Roman"/>
          <w:sz w:val="22"/>
          <w:szCs w:val="22"/>
        </w:rPr>
        <w:t xml:space="preserve">Transfers of fluid, heat, solutes, carbon, and microbes are quantified within and between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biomes, and between the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and the overlying ocean; the nature of energy sources available to microbes in these ecosystems is determined; and the next generation of coupled fluid-energy-biochemical-microbial models is developed.</w:t>
      </w:r>
    </w:p>
    <w:p w14:paraId="5C752A6E" w14:textId="77777777" w:rsidR="00975C4B" w:rsidRPr="00445C3E" w:rsidRDefault="00975C4B" w:rsidP="00975C4B">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75C4B" w:rsidRPr="00445C3E" w14:paraId="18215491" w14:textId="77777777" w:rsidTr="007C168A">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5E9B6D3"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2176F9B"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b/>
                <w:bCs/>
                <w:sz w:val="22"/>
                <w:szCs w:val="22"/>
              </w:rPr>
              <w:t>Status/Problems</w:t>
            </w:r>
          </w:p>
        </w:tc>
      </w:tr>
      <w:tr w:rsidR="00975C4B" w:rsidRPr="00445C3E" w14:paraId="5ACB8A63" w14:textId="77777777" w:rsidTr="007C168A">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B60E8C"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sz w:val="22"/>
                <w:szCs w:val="22"/>
              </w:rPr>
              <w:t xml:space="preserve">Quantify transfers of fluid, heat, solutes, carbon, and microbes within and between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biomes, and between the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and the overlying ocean </w:t>
            </w:r>
          </w:p>
          <w:p w14:paraId="505902D3" w14:textId="77777777" w:rsidR="00975C4B" w:rsidRPr="00445C3E" w:rsidRDefault="00975C4B" w:rsidP="00F96D39">
            <w:pPr>
              <w:pStyle w:val="NormalWeb"/>
              <w:numPr>
                <w:ilvl w:val="0"/>
                <w:numId w:val="14"/>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Continue time-series observations and sampling at selected sites and analyze data and samples from earlier studies to resolve the extent of natural variability (within and between biomes), determine environmental controls on crustal microbial community composition, and assess how this variability impacts flows and connections</w:t>
            </w:r>
          </w:p>
          <w:p w14:paraId="01CE3D0F" w14:textId="77777777" w:rsidR="00975C4B" w:rsidRPr="00445C3E" w:rsidRDefault="00975C4B" w:rsidP="00F96D39">
            <w:pPr>
              <w:pStyle w:val="NormalWeb"/>
              <w:numPr>
                <w:ilvl w:val="0"/>
                <w:numId w:val="14"/>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Develop studies, including some at new field sites, as needed to test and extend understanding of coupled fluid-rock-geochemical-microbial 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092B35"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58F3B82E" w14:textId="77777777" w:rsidTr="007C168A">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88EBA7"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 xml:space="preserve">Determine the nature of energy sources available to microbes in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ecosystems</w:t>
            </w:r>
          </w:p>
          <w:p w14:paraId="18C550E5" w14:textId="77777777" w:rsidR="00975C4B" w:rsidRPr="00445C3E" w:rsidRDefault="00975C4B" w:rsidP="00F96D39">
            <w:pPr>
              <w:pStyle w:val="ListParagraph"/>
              <w:numPr>
                <w:ilvl w:val="0"/>
                <w:numId w:val="13"/>
              </w:numPr>
              <w:ind w:left="335" w:hanging="335"/>
              <w:rPr>
                <w:rFonts w:ascii="Times New Roman" w:hAnsi="Times New Roman" w:cs="Times New Roman"/>
                <w:sz w:val="22"/>
                <w:szCs w:val="22"/>
              </w:rPr>
            </w:pPr>
            <w:r w:rsidRPr="00445C3E">
              <w:rPr>
                <w:rFonts w:ascii="Times New Roman" w:hAnsi="Times New Roman" w:cs="Times New Roman"/>
                <w:sz w:val="22"/>
                <w:szCs w:val="22"/>
              </w:rPr>
              <w:t>Map the distributions of electron acceptors and electron donors regionally and globally as a function of depth at a range of spatial scales.</w:t>
            </w:r>
          </w:p>
          <w:p w14:paraId="64BD11E5" w14:textId="77777777" w:rsidR="00975C4B" w:rsidRPr="00445C3E" w:rsidRDefault="00975C4B" w:rsidP="00F96D39">
            <w:pPr>
              <w:pStyle w:val="ListParagraph"/>
              <w:numPr>
                <w:ilvl w:val="0"/>
                <w:numId w:val="13"/>
              </w:numPr>
              <w:ind w:left="335" w:hanging="335"/>
              <w:rPr>
                <w:rFonts w:ascii="Times New Roman" w:hAnsi="Times New Roman" w:cs="Times New Roman"/>
                <w:sz w:val="22"/>
                <w:szCs w:val="22"/>
              </w:rPr>
            </w:pPr>
            <w:r w:rsidRPr="00445C3E">
              <w:rPr>
                <w:rFonts w:ascii="Times New Roman" w:hAnsi="Times New Roman" w:cs="Times New Roman"/>
                <w:sz w:val="22"/>
                <w:szCs w:val="22"/>
              </w:rPr>
              <w:t>Quantify metabolic reaction energetics as well as fluxes of electron acceptors and donors by combining internally consistent thermodynamic data, available kinetic parameters, and reactive transport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645A94"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1D6395" w:rsidRPr="00445C3E" w14:paraId="4535DB56" w14:textId="77777777" w:rsidTr="001D6395">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47BA33"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t>Develop the next generation of coupled fluid-energy-biochemical-microbial models</w:t>
            </w:r>
          </w:p>
          <w:p w14:paraId="0ABF2D24" w14:textId="77777777" w:rsidR="001D6395" w:rsidRPr="00445C3E" w:rsidRDefault="001D6395" w:rsidP="001D6395">
            <w:pPr>
              <w:pStyle w:val="ListParagraph"/>
              <w:numPr>
                <w:ilvl w:val="0"/>
                <w:numId w:val="15"/>
              </w:numPr>
              <w:ind w:left="335" w:hanging="335"/>
              <w:rPr>
                <w:rFonts w:ascii="Times New Roman" w:hAnsi="Times New Roman" w:cs="Times New Roman"/>
                <w:sz w:val="22"/>
                <w:szCs w:val="22"/>
              </w:rPr>
            </w:pPr>
            <w:r w:rsidRPr="00445C3E">
              <w:rPr>
                <w:rFonts w:ascii="Times New Roman" w:hAnsi="Times New Roman" w:cs="Times New Roman"/>
                <w:sz w:val="22"/>
                <w:szCs w:val="22"/>
              </w:rPr>
              <w:t>Combine existing physical and thermal models with rate constants for primary reactions and transport (advection and diffusion) that involve solutes in basement fluids; then attempt to couple these with microbial processes to increase the model complexity</w:t>
            </w:r>
          </w:p>
          <w:p w14:paraId="6333863B" w14:textId="77777777" w:rsidR="001D6395" w:rsidRPr="00445C3E" w:rsidRDefault="001D6395" w:rsidP="001D6395">
            <w:pPr>
              <w:pStyle w:val="ListParagraph"/>
              <w:numPr>
                <w:ilvl w:val="0"/>
                <w:numId w:val="15"/>
              </w:numPr>
              <w:ind w:left="335" w:hanging="335"/>
              <w:rPr>
                <w:rFonts w:ascii="Times New Roman" w:hAnsi="Times New Roman" w:cs="Times New Roman"/>
                <w:sz w:val="22"/>
                <w:szCs w:val="22"/>
              </w:rPr>
            </w:pPr>
            <w:r w:rsidRPr="00445C3E">
              <w:rPr>
                <w:rFonts w:ascii="Times New Roman" w:hAnsi="Times New Roman" w:cs="Times New Roman"/>
                <w:sz w:val="22"/>
                <w:szCs w:val="22"/>
              </w:rPr>
              <w:t xml:space="preserve">Test, calibrate, and apply coupled geochemical-microbiological models to a variety of seafloor and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B18290"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t>Pending</w:t>
            </w:r>
          </w:p>
          <w:p w14:paraId="16EAB531" w14:textId="77777777" w:rsidR="001D6395" w:rsidRPr="00445C3E" w:rsidRDefault="001D6395" w:rsidP="001D6395">
            <w:pPr>
              <w:contextualSpacing/>
              <w:rPr>
                <w:rFonts w:ascii="Times New Roman" w:hAnsi="Times New Roman" w:cs="Times New Roman"/>
                <w:sz w:val="22"/>
                <w:szCs w:val="22"/>
              </w:rPr>
            </w:pPr>
          </w:p>
        </w:tc>
      </w:tr>
      <w:tr w:rsidR="001D6395" w:rsidRPr="00445C3E" w14:paraId="0141A9BF" w14:textId="77777777" w:rsidTr="001D6395">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C5779"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lastRenderedPageBreak/>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247FA5"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1D6395" w:rsidRPr="00445C3E" w14:paraId="7C3B95B0" w14:textId="77777777" w:rsidTr="001D6395">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9BED5"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ABEEF" w14:textId="77777777" w:rsidR="001D6395" w:rsidRPr="00445C3E" w:rsidRDefault="001D6395" w:rsidP="001D6395">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bl>
    <w:p w14:paraId="44C80EE5" w14:textId="77777777" w:rsidR="00975C4B" w:rsidRPr="00EF6FA6" w:rsidRDefault="00975C4B" w:rsidP="00975C4B">
      <w:pPr>
        <w:pStyle w:val="NormalWeb"/>
        <w:spacing w:before="0" w:beforeAutospacing="0" w:after="0" w:afterAutospacing="0"/>
        <w:rPr>
          <w:rFonts w:ascii="Times New Roman" w:hAnsi="Times New Roman"/>
          <w:sz w:val="22"/>
          <w:szCs w:val="22"/>
        </w:rPr>
      </w:pPr>
    </w:p>
    <w:p w14:paraId="212C7F62" w14:textId="6663AF04" w:rsidR="00975C4B" w:rsidRPr="007C168A" w:rsidRDefault="00975C4B" w:rsidP="007C168A">
      <w:pPr>
        <w:rPr>
          <w:rFonts w:ascii="Times New Roman" w:hAnsi="Times New Roman" w:cs="Times New Roman"/>
          <w:b/>
          <w:sz w:val="22"/>
          <w:szCs w:val="22"/>
        </w:rPr>
      </w:pPr>
      <w:r w:rsidRPr="00445C3E">
        <w:rPr>
          <w:rFonts w:ascii="Times New Roman" w:hAnsi="Times New Roman"/>
          <w:b/>
          <w:sz w:val="22"/>
          <w:szCs w:val="22"/>
        </w:rPr>
        <w:t xml:space="preserve">Target 2: </w:t>
      </w:r>
      <w:r w:rsidRPr="00445C3E">
        <w:rPr>
          <w:rFonts w:ascii="Times New Roman" w:hAnsi="Times New Roman"/>
          <w:sz w:val="22"/>
          <w:szCs w:val="22"/>
        </w:rPr>
        <w:t xml:space="preserve">The composition of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microbial communities and the functional potential of these communities are illuminated, based on the diversity of metabolic activities and interactions with the physicochemical aspects of the system.</w:t>
      </w:r>
    </w:p>
    <w:p w14:paraId="431F8C4C" w14:textId="77777777" w:rsidR="00975C4B" w:rsidRPr="00445C3E" w:rsidRDefault="00975C4B" w:rsidP="00975C4B">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75C4B" w:rsidRPr="00445C3E" w14:paraId="4AC47AD2"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C561434"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D51EB80"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b/>
                <w:bCs/>
                <w:sz w:val="22"/>
                <w:szCs w:val="22"/>
              </w:rPr>
              <w:t>Status/Problems</w:t>
            </w:r>
          </w:p>
        </w:tc>
      </w:tr>
      <w:tr w:rsidR="00975C4B" w:rsidRPr="00445C3E" w14:paraId="613CDB36"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A8A4BA"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sz w:val="22"/>
                <w:szCs w:val="22"/>
              </w:rPr>
              <w:t xml:space="preserve">Determine community composition, functional potential, and patterns of natural selection in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ecosystems</w:t>
            </w:r>
          </w:p>
          <w:p w14:paraId="56C456A0" w14:textId="77777777" w:rsidR="00975C4B" w:rsidRPr="00445C3E" w:rsidRDefault="00975C4B" w:rsidP="00F96D39">
            <w:pPr>
              <w:pStyle w:val="NormalWeb"/>
              <w:numPr>
                <w:ilvl w:val="0"/>
                <w:numId w:val="16"/>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 xml:space="preserve">Quantify the number, diversity, and relative abundances of microbes at multiple taxonomic levels—from domain to “species-level” operational taxonomic units (OTUs), ecotypes, and </w:t>
            </w:r>
            <w:proofErr w:type="spellStart"/>
            <w:r w:rsidRPr="00445C3E">
              <w:rPr>
                <w:rFonts w:ascii="Times New Roman" w:hAnsi="Times New Roman"/>
                <w:sz w:val="22"/>
                <w:szCs w:val="22"/>
              </w:rPr>
              <w:t>oligotypes</w:t>
            </w:r>
            <w:proofErr w:type="spellEnd"/>
          </w:p>
          <w:p w14:paraId="453C170F" w14:textId="77777777" w:rsidR="00975C4B" w:rsidRPr="00445C3E" w:rsidRDefault="00975C4B" w:rsidP="00F96D39">
            <w:pPr>
              <w:pStyle w:val="NormalWeb"/>
              <w:numPr>
                <w:ilvl w:val="0"/>
                <w:numId w:val="16"/>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Determine the functional potential embodied in these communities</w:t>
            </w:r>
          </w:p>
          <w:p w14:paraId="2D4D799C" w14:textId="77777777" w:rsidR="00975C4B" w:rsidRPr="00445C3E" w:rsidRDefault="00975C4B" w:rsidP="00F96D39">
            <w:pPr>
              <w:pStyle w:val="NormalWeb"/>
              <w:numPr>
                <w:ilvl w:val="0"/>
                <w:numId w:val="16"/>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 xml:space="preserve">Integrate data on community composition and microbial activities to identify how sources of energy and microbial interactions drive natural selection in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ecosystems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3F2360"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71F5B303"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28F70"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 xml:space="preserve">Determine metabolic activity of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microbial communities</w:t>
            </w:r>
          </w:p>
          <w:p w14:paraId="3B35C050" w14:textId="77777777" w:rsidR="00975C4B" w:rsidRPr="00445C3E" w:rsidRDefault="00975C4B" w:rsidP="00F96D39">
            <w:pPr>
              <w:pStyle w:val="ListParagraph"/>
              <w:numPr>
                <w:ilvl w:val="0"/>
                <w:numId w:val="17"/>
              </w:numPr>
              <w:ind w:left="335" w:hanging="335"/>
              <w:contextualSpacing w:val="0"/>
              <w:rPr>
                <w:rFonts w:ascii="Times New Roman" w:hAnsi="Times New Roman" w:cs="Times New Roman"/>
                <w:sz w:val="22"/>
                <w:szCs w:val="22"/>
              </w:rPr>
            </w:pPr>
            <w:r w:rsidRPr="00445C3E">
              <w:rPr>
                <w:rFonts w:ascii="Times New Roman" w:hAnsi="Times New Roman" w:cs="Times New Roman"/>
                <w:sz w:val="22"/>
                <w:szCs w:val="22"/>
              </w:rPr>
              <w:t xml:space="preserve">Document actual rates of </w:t>
            </w:r>
            <w:r w:rsidRPr="002D5561">
              <w:rPr>
                <w:rFonts w:ascii="Times New Roman" w:hAnsi="Times New Roman" w:cs="Times New Roman"/>
                <w:i/>
                <w:sz w:val="22"/>
                <w:szCs w:val="22"/>
              </w:rPr>
              <w:t>in situ</w:t>
            </w:r>
            <w:r w:rsidRPr="00445C3E">
              <w:rPr>
                <w:rFonts w:ascii="Times New Roman" w:hAnsi="Times New Roman" w:cs="Times New Roman"/>
                <w:sz w:val="22"/>
                <w:szCs w:val="22"/>
              </w:rPr>
              <w:t xml:space="preserve"> activities using gene expression in sediment and rock samples</w:t>
            </w:r>
          </w:p>
          <w:p w14:paraId="181F8406" w14:textId="77777777" w:rsidR="00975C4B" w:rsidRPr="00445C3E" w:rsidRDefault="00975C4B" w:rsidP="00F96D39">
            <w:pPr>
              <w:pStyle w:val="ListParagraph"/>
              <w:numPr>
                <w:ilvl w:val="0"/>
                <w:numId w:val="17"/>
              </w:numPr>
              <w:ind w:left="335" w:hanging="335"/>
              <w:contextualSpacing w:val="0"/>
              <w:rPr>
                <w:rFonts w:ascii="Times New Roman" w:hAnsi="Times New Roman" w:cs="Times New Roman"/>
                <w:sz w:val="22"/>
                <w:szCs w:val="22"/>
              </w:rPr>
            </w:pPr>
            <w:r w:rsidRPr="00445C3E">
              <w:rPr>
                <w:rFonts w:ascii="Times New Roman" w:hAnsi="Times New Roman" w:cs="Times New Roman"/>
                <w:sz w:val="22"/>
                <w:szCs w:val="22"/>
              </w:rPr>
              <w:t xml:space="preserve">Identify potential activities in laboratory experiments using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samples incubated with isotope-labeled substrates</w:t>
            </w:r>
          </w:p>
          <w:p w14:paraId="0C188E2F" w14:textId="77777777" w:rsidR="00975C4B" w:rsidRPr="00445C3E" w:rsidRDefault="00975C4B" w:rsidP="00F96D39">
            <w:pPr>
              <w:pStyle w:val="ListParagraph"/>
              <w:numPr>
                <w:ilvl w:val="0"/>
                <w:numId w:val="17"/>
              </w:numPr>
              <w:ind w:left="335" w:hanging="335"/>
              <w:contextualSpacing w:val="0"/>
              <w:rPr>
                <w:rFonts w:ascii="Times New Roman" w:hAnsi="Times New Roman" w:cs="Times New Roman"/>
                <w:sz w:val="22"/>
                <w:szCs w:val="22"/>
              </w:rPr>
            </w:pPr>
            <w:r w:rsidRPr="00445C3E">
              <w:rPr>
                <w:rFonts w:ascii="Times New Roman" w:hAnsi="Times New Roman" w:cs="Times New Roman"/>
                <w:sz w:val="22"/>
                <w:szCs w:val="22"/>
              </w:rPr>
              <w:t xml:space="preserve">Closely examine microbe-mineral interactions in conjunction with activity measurements in </w:t>
            </w:r>
            <w:r w:rsidRPr="002D5561">
              <w:rPr>
                <w:rFonts w:ascii="Times New Roman" w:hAnsi="Times New Roman" w:cs="Times New Roman"/>
                <w:i/>
                <w:sz w:val="22"/>
                <w:szCs w:val="22"/>
              </w:rPr>
              <w:t>in situ</w:t>
            </w:r>
            <w:r w:rsidRPr="00445C3E">
              <w:rPr>
                <w:rFonts w:ascii="Times New Roman" w:hAnsi="Times New Roman" w:cs="Times New Roman"/>
                <w:sz w:val="22"/>
                <w:szCs w:val="22"/>
              </w:rPr>
              <w:t xml:space="preserve"> incubations and laboratory microcosms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1356CD"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26AB18BF"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E1714C"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 xml:space="preserve">Advance understanding of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microbe-virus interactions</w:t>
            </w:r>
          </w:p>
          <w:p w14:paraId="58C47083" w14:textId="77777777" w:rsidR="00975C4B" w:rsidRPr="00445C3E" w:rsidRDefault="00975C4B" w:rsidP="00F96D39">
            <w:pPr>
              <w:pStyle w:val="ListParagraph"/>
              <w:numPr>
                <w:ilvl w:val="0"/>
                <w:numId w:val="18"/>
              </w:numPr>
              <w:ind w:left="335" w:hanging="335"/>
              <w:contextualSpacing w:val="0"/>
              <w:rPr>
                <w:rFonts w:ascii="Times New Roman" w:hAnsi="Times New Roman" w:cs="Times New Roman"/>
                <w:sz w:val="22"/>
                <w:szCs w:val="22"/>
              </w:rPr>
            </w:pPr>
            <w:r w:rsidRPr="00445C3E">
              <w:rPr>
                <w:rFonts w:ascii="Times New Roman" w:hAnsi="Times New Roman" w:cs="Times New Roman"/>
                <w:sz w:val="22"/>
                <w:szCs w:val="22"/>
              </w:rPr>
              <w:t xml:space="preserve">Integrate correlation network techniques using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w:t>
            </w:r>
            <w:proofErr w:type="spellStart"/>
            <w:r w:rsidRPr="00445C3E">
              <w:rPr>
                <w:rFonts w:ascii="Times New Roman" w:hAnsi="Times New Roman" w:cs="Times New Roman"/>
                <w:sz w:val="22"/>
                <w:szCs w:val="22"/>
              </w:rPr>
              <w:t>archaeal</w:t>
            </w:r>
            <w:proofErr w:type="spellEnd"/>
            <w:r w:rsidRPr="00445C3E">
              <w:rPr>
                <w:rFonts w:ascii="Times New Roman" w:hAnsi="Times New Roman" w:cs="Times New Roman"/>
                <w:sz w:val="22"/>
                <w:szCs w:val="22"/>
              </w:rPr>
              <w:t xml:space="preserve">, bacterial, </w:t>
            </w:r>
            <w:proofErr w:type="spellStart"/>
            <w:r w:rsidRPr="00445C3E">
              <w:rPr>
                <w:rFonts w:ascii="Times New Roman" w:hAnsi="Times New Roman" w:cs="Times New Roman"/>
                <w:sz w:val="22"/>
                <w:szCs w:val="22"/>
              </w:rPr>
              <w:t>microeukaryote</w:t>
            </w:r>
            <w:proofErr w:type="spellEnd"/>
            <w:r w:rsidRPr="00445C3E">
              <w:rPr>
                <w:rFonts w:ascii="Times New Roman" w:hAnsi="Times New Roman" w:cs="Times New Roman"/>
                <w:sz w:val="22"/>
                <w:szCs w:val="22"/>
              </w:rPr>
              <w:t>, and viral diversity datasets combined with microbial activity measurements</w:t>
            </w:r>
          </w:p>
          <w:p w14:paraId="031D2DD5" w14:textId="77777777" w:rsidR="00975C4B" w:rsidRPr="00445C3E" w:rsidRDefault="00975C4B" w:rsidP="00F96D39">
            <w:pPr>
              <w:pStyle w:val="ListParagraph"/>
              <w:numPr>
                <w:ilvl w:val="0"/>
                <w:numId w:val="18"/>
              </w:numPr>
              <w:ind w:left="335" w:hanging="335"/>
              <w:contextualSpacing w:val="0"/>
              <w:rPr>
                <w:rFonts w:ascii="Times New Roman" w:hAnsi="Times New Roman" w:cs="Times New Roman"/>
                <w:sz w:val="22"/>
                <w:szCs w:val="22"/>
              </w:rPr>
            </w:pPr>
            <w:r w:rsidRPr="00445C3E">
              <w:rPr>
                <w:rFonts w:ascii="Times New Roman" w:hAnsi="Times New Roman" w:cs="Times New Roman"/>
                <w:sz w:val="22"/>
                <w:szCs w:val="22"/>
              </w:rPr>
              <w:t>Incorporate the isotopic and diversity datasets collected as part of 2.a. and 2.b. to develop a food web model in combination with statistical diversity-based networks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3E87F"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693F4B47"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E1223E"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B699C"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4984DA69"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37D92E"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939340"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bl>
    <w:p w14:paraId="08BBD806" w14:textId="77777777" w:rsidR="00975C4B" w:rsidRPr="00EF6FA6" w:rsidRDefault="00975C4B" w:rsidP="00975C4B">
      <w:pPr>
        <w:pStyle w:val="NormalWeb"/>
        <w:spacing w:before="0" w:beforeAutospacing="0" w:after="0" w:afterAutospacing="0"/>
        <w:rPr>
          <w:rFonts w:ascii="Times New Roman" w:hAnsi="Times New Roman"/>
          <w:sz w:val="22"/>
          <w:szCs w:val="22"/>
        </w:rPr>
      </w:pPr>
    </w:p>
    <w:p w14:paraId="6223B3E9" w14:textId="77777777" w:rsidR="001D6395" w:rsidRDefault="001D6395">
      <w:pPr>
        <w:rPr>
          <w:rFonts w:ascii="Times New Roman" w:hAnsi="Times New Roman" w:cs="Times New Roman"/>
          <w:b/>
          <w:sz w:val="22"/>
          <w:szCs w:val="22"/>
        </w:rPr>
      </w:pPr>
      <w:r>
        <w:rPr>
          <w:rFonts w:ascii="Times New Roman" w:hAnsi="Times New Roman"/>
          <w:b/>
          <w:sz w:val="22"/>
          <w:szCs w:val="22"/>
        </w:rPr>
        <w:br w:type="page"/>
      </w:r>
    </w:p>
    <w:p w14:paraId="23CA2256" w14:textId="2AB7A438" w:rsidR="00975C4B" w:rsidRPr="00445C3E" w:rsidRDefault="00975C4B" w:rsidP="00975C4B">
      <w:pPr>
        <w:pStyle w:val="NormalWeb"/>
        <w:spacing w:before="0" w:beforeAutospacing="0" w:after="0" w:afterAutospacing="0"/>
        <w:rPr>
          <w:rFonts w:ascii="Times New Roman" w:hAnsi="Times New Roman"/>
          <w:sz w:val="22"/>
          <w:szCs w:val="22"/>
        </w:rPr>
      </w:pPr>
      <w:r w:rsidRPr="00445C3E">
        <w:rPr>
          <w:rFonts w:ascii="Times New Roman" w:hAnsi="Times New Roman"/>
          <w:b/>
          <w:sz w:val="22"/>
          <w:szCs w:val="22"/>
        </w:rPr>
        <w:lastRenderedPageBreak/>
        <w:t xml:space="preserve">Target 3: </w:t>
      </w:r>
      <w:r w:rsidRPr="00445C3E">
        <w:rPr>
          <w:rFonts w:ascii="Times New Roman" w:hAnsi="Times New Roman"/>
          <w:sz w:val="22"/>
          <w:szCs w:val="22"/>
        </w:rPr>
        <w:t xml:space="preserve">A ‘portfolio’ of selected model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organisms is established, and their physiological and genetic traits are characterized; in addition, these microorganisms are used to investigate energy and carbon use for growth and maintenance under kinetically limiting conditions and to determine rates of metabolism under specific conditions.</w:t>
      </w:r>
    </w:p>
    <w:p w14:paraId="1C940EEB" w14:textId="77777777" w:rsidR="00975C4B" w:rsidRPr="00445C3E" w:rsidRDefault="00975C4B" w:rsidP="00975C4B">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75C4B" w:rsidRPr="00445C3E" w14:paraId="31EAF0E9"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70D0065"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8D51748"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b/>
                <w:bCs/>
                <w:sz w:val="22"/>
                <w:szCs w:val="22"/>
              </w:rPr>
              <w:t>Status/Problems</w:t>
            </w:r>
          </w:p>
        </w:tc>
      </w:tr>
      <w:tr w:rsidR="00975C4B" w:rsidRPr="00445C3E" w14:paraId="4633021C"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28E6A0" w14:textId="77777777" w:rsidR="00975C4B" w:rsidRPr="00445C3E" w:rsidRDefault="00975C4B" w:rsidP="00F96D39">
            <w:pPr>
              <w:pStyle w:val="NormalWeb"/>
              <w:spacing w:before="0" w:beforeAutospacing="0" w:after="0" w:afterAutospacing="0"/>
              <w:rPr>
                <w:rFonts w:ascii="Times New Roman" w:hAnsi="Times New Roman"/>
                <w:sz w:val="22"/>
                <w:szCs w:val="22"/>
              </w:rPr>
            </w:pPr>
            <w:r w:rsidRPr="00445C3E">
              <w:rPr>
                <w:rFonts w:ascii="Times New Roman" w:hAnsi="Times New Roman"/>
                <w:sz w:val="22"/>
                <w:szCs w:val="22"/>
              </w:rPr>
              <w:t xml:space="preserve">Isolate and characterize novel bacteria and </w:t>
            </w:r>
            <w:proofErr w:type="spellStart"/>
            <w:r w:rsidRPr="00445C3E">
              <w:rPr>
                <w:rFonts w:ascii="Times New Roman" w:hAnsi="Times New Roman"/>
                <w:sz w:val="22"/>
                <w:szCs w:val="22"/>
              </w:rPr>
              <w:t>archaea</w:t>
            </w:r>
            <w:proofErr w:type="spellEnd"/>
            <w:r w:rsidRPr="00445C3E">
              <w:rPr>
                <w:rFonts w:ascii="Times New Roman" w:hAnsi="Times New Roman"/>
                <w:sz w:val="22"/>
                <w:szCs w:val="22"/>
              </w:rPr>
              <w:t xml:space="preserve"> from diverse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habitats</w:t>
            </w:r>
          </w:p>
          <w:p w14:paraId="452442A5" w14:textId="77777777" w:rsidR="00975C4B" w:rsidRPr="00445C3E" w:rsidRDefault="00975C4B" w:rsidP="00F96D39">
            <w:pPr>
              <w:pStyle w:val="NormalWeb"/>
              <w:numPr>
                <w:ilvl w:val="0"/>
                <w:numId w:val="19"/>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 xml:space="preserve">Enrich </w:t>
            </w:r>
            <w:proofErr w:type="spellStart"/>
            <w:r w:rsidRPr="00445C3E">
              <w:rPr>
                <w:rFonts w:ascii="Times New Roman" w:hAnsi="Times New Roman"/>
                <w:sz w:val="22"/>
                <w:szCs w:val="22"/>
              </w:rPr>
              <w:t>subseafloor</w:t>
            </w:r>
            <w:proofErr w:type="spellEnd"/>
            <w:r w:rsidRPr="00445C3E">
              <w:rPr>
                <w:rFonts w:ascii="Times New Roman" w:hAnsi="Times New Roman"/>
                <w:sz w:val="22"/>
                <w:szCs w:val="22"/>
              </w:rPr>
              <w:t xml:space="preserve"> bacteria and </w:t>
            </w:r>
            <w:proofErr w:type="spellStart"/>
            <w:r w:rsidRPr="00445C3E">
              <w:rPr>
                <w:rFonts w:ascii="Times New Roman" w:hAnsi="Times New Roman"/>
                <w:sz w:val="22"/>
                <w:szCs w:val="22"/>
              </w:rPr>
              <w:t>archaea</w:t>
            </w:r>
            <w:proofErr w:type="spellEnd"/>
            <w:r w:rsidRPr="00445C3E">
              <w:rPr>
                <w:rFonts w:ascii="Times New Roman" w:hAnsi="Times New Roman"/>
                <w:sz w:val="22"/>
                <w:szCs w:val="22"/>
              </w:rPr>
              <w:t xml:space="preserve"> from sediment, crustal fluids, and rock samples, using, among others, plugged flow, </w:t>
            </w:r>
            <w:proofErr w:type="spellStart"/>
            <w:r w:rsidRPr="00445C3E">
              <w:rPr>
                <w:rFonts w:ascii="Times New Roman" w:hAnsi="Times New Roman"/>
                <w:sz w:val="22"/>
                <w:szCs w:val="22"/>
              </w:rPr>
              <w:t>chemostat</w:t>
            </w:r>
            <w:proofErr w:type="spellEnd"/>
            <w:r w:rsidRPr="00445C3E">
              <w:rPr>
                <w:rFonts w:ascii="Times New Roman" w:hAnsi="Times New Roman"/>
                <w:sz w:val="22"/>
                <w:szCs w:val="22"/>
              </w:rPr>
              <w:t>, and hanging sponge reactors</w:t>
            </w:r>
          </w:p>
          <w:p w14:paraId="1B1D8877" w14:textId="77777777" w:rsidR="00975C4B" w:rsidRPr="00445C3E" w:rsidRDefault="00975C4B" w:rsidP="00F96D39">
            <w:pPr>
              <w:pStyle w:val="NormalWeb"/>
              <w:numPr>
                <w:ilvl w:val="0"/>
                <w:numId w:val="19"/>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Fully characterize novel organisms, including their genomes</w:t>
            </w:r>
          </w:p>
          <w:p w14:paraId="5708EC82" w14:textId="77777777" w:rsidR="00975C4B" w:rsidRPr="00445C3E" w:rsidRDefault="00975C4B" w:rsidP="00F96D39">
            <w:pPr>
              <w:pStyle w:val="NormalWeb"/>
              <w:numPr>
                <w:ilvl w:val="0"/>
                <w:numId w:val="19"/>
              </w:numPr>
              <w:spacing w:before="0" w:beforeAutospacing="0" w:after="0" w:afterAutospacing="0"/>
              <w:ind w:left="335" w:hanging="335"/>
              <w:rPr>
                <w:rFonts w:ascii="Times New Roman" w:hAnsi="Times New Roman"/>
                <w:sz w:val="22"/>
                <w:szCs w:val="22"/>
              </w:rPr>
            </w:pPr>
            <w:r w:rsidRPr="00445C3E">
              <w:rPr>
                <w:rFonts w:ascii="Times New Roman" w:hAnsi="Times New Roman"/>
                <w:sz w:val="22"/>
                <w:szCs w:val="22"/>
              </w:rPr>
              <w:t>Interrogate their abundance and activity in the original sample to help infer their ecological roles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6628AC"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2C05F390"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E4CBC8"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 xml:space="preserve">Examine fundamental physiology of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microbes under conditions of low growth rates and low energy flux</w:t>
            </w:r>
          </w:p>
          <w:p w14:paraId="3D6A88CE" w14:textId="77777777" w:rsidR="00975C4B" w:rsidRPr="00445C3E" w:rsidRDefault="00975C4B" w:rsidP="00F96D39">
            <w:pPr>
              <w:pStyle w:val="ListParagraph"/>
              <w:numPr>
                <w:ilvl w:val="0"/>
                <w:numId w:val="20"/>
              </w:numPr>
              <w:ind w:left="335" w:hanging="335"/>
              <w:rPr>
                <w:rFonts w:ascii="Times New Roman" w:hAnsi="Times New Roman" w:cs="Times New Roman"/>
                <w:sz w:val="22"/>
                <w:szCs w:val="22"/>
              </w:rPr>
            </w:pPr>
            <w:r w:rsidRPr="00445C3E">
              <w:rPr>
                <w:rFonts w:ascii="Times New Roman" w:hAnsi="Times New Roman" w:cs="Times New Roman"/>
                <w:sz w:val="22"/>
                <w:szCs w:val="22"/>
              </w:rPr>
              <w:t xml:space="preserve">Use long-term </w:t>
            </w:r>
            <w:proofErr w:type="spellStart"/>
            <w:r w:rsidRPr="00445C3E">
              <w:rPr>
                <w:rFonts w:ascii="Times New Roman" w:hAnsi="Times New Roman" w:cs="Times New Roman"/>
                <w:sz w:val="22"/>
                <w:szCs w:val="22"/>
              </w:rPr>
              <w:t>chemostat</w:t>
            </w:r>
            <w:proofErr w:type="spellEnd"/>
            <w:r w:rsidRPr="00445C3E">
              <w:rPr>
                <w:rFonts w:ascii="Times New Roman" w:hAnsi="Times New Roman" w:cs="Times New Roman"/>
                <w:sz w:val="22"/>
                <w:szCs w:val="22"/>
              </w:rPr>
              <w:t xml:space="preserve">-like culturing systems to study the coupling of catabolism and growth in the </w:t>
            </w:r>
            <w:proofErr w:type="spellStart"/>
            <w:r w:rsidRPr="00B36269">
              <w:rPr>
                <w:rFonts w:ascii="Times New Roman" w:hAnsi="Times New Roman" w:cs="Times New Roman"/>
                <w:i/>
                <w:sz w:val="22"/>
                <w:szCs w:val="22"/>
              </w:rPr>
              <w:t>Chloroflexi</w:t>
            </w:r>
            <w:proofErr w:type="spellEnd"/>
          </w:p>
          <w:p w14:paraId="3B0F15D0" w14:textId="77777777" w:rsidR="00975C4B" w:rsidRPr="00445C3E" w:rsidRDefault="00975C4B" w:rsidP="00F96D39">
            <w:pPr>
              <w:pStyle w:val="ListParagraph"/>
              <w:numPr>
                <w:ilvl w:val="0"/>
                <w:numId w:val="20"/>
              </w:numPr>
              <w:ind w:left="335" w:hanging="335"/>
              <w:rPr>
                <w:rFonts w:ascii="Times New Roman" w:hAnsi="Times New Roman" w:cs="Times New Roman"/>
                <w:sz w:val="22"/>
                <w:szCs w:val="22"/>
              </w:rPr>
            </w:pPr>
            <w:r w:rsidRPr="00445C3E">
              <w:rPr>
                <w:rFonts w:ascii="Times New Roman" w:hAnsi="Times New Roman" w:cs="Times New Roman"/>
                <w:sz w:val="22"/>
                <w:szCs w:val="22"/>
              </w:rPr>
              <w:t xml:space="preserve">Use down-flow hanging sponge bioreactors to explore the molecular and physiological underpinnings of the hypothesis that </w:t>
            </w:r>
            <w:proofErr w:type="spellStart"/>
            <w:r w:rsidRPr="00445C3E">
              <w:rPr>
                <w:rFonts w:ascii="Times New Roman" w:hAnsi="Times New Roman" w:cs="Times New Roman"/>
                <w:sz w:val="22"/>
                <w:szCs w:val="22"/>
              </w:rPr>
              <w:t>archaea</w:t>
            </w:r>
            <w:proofErr w:type="spellEnd"/>
            <w:r w:rsidRPr="00445C3E">
              <w:rPr>
                <w:rFonts w:ascii="Times New Roman" w:hAnsi="Times New Roman" w:cs="Times New Roman"/>
                <w:sz w:val="22"/>
                <w:szCs w:val="22"/>
              </w:rPr>
              <w:t xml:space="preserve"> may be low-energy specialists and well adapted to the energetic extremes that define many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C49145"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416F2087"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5D9993" w14:textId="77777777" w:rsidR="00975C4B" w:rsidRPr="00445C3E" w:rsidRDefault="00975C4B" w:rsidP="00F96D39">
            <w:pPr>
              <w:rPr>
                <w:rFonts w:ascii="Times New Roman" w:hAnsi="Times New Roman" w:cs="Times New Roman"/>
                <w:sz w:val="22"/>
                <w:szCs w:val="22"/>
              </w:rPr>
            </w:pPr>
            <w:r w:rsidRPr="00445C3E">
              <w:rPr>
                <w:rFonts w:ascii="Times New Roman" w:hAnsi="Times New Roman" w:cs="Times New Roman"/>
                <w:sz w:val="22"/>
                <w:szCs w:val="22"/>
              </w:rPr>
              <w:t xml:space="preserve">Perform adaptive evolution and long-term survival experiments with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microbes to characterize molecular genetic signatures associated with particular phenotypes</w:t>
            </w:r>
          </w:p>
          <w:p w14:paraId="50D99A6E" w14:textId="77777777" w:rsidR="00975C4B" w:rsidRPr="00445C3E" w:rsidRDefault="00975C4B" w:rsidP="00F96D39">
            <w:pPr>
              <w:pStyle w:val="ListParagraph"/>
              <w:numPr>
                <w:ilvl w:val="0"/>
                <w:numId w:val="21"/>
              </w:numPr>
              <w:ind w:left="335" w:hanging="335"/>
              <w:rPr>
                <w:rFonts w:ascii="Times New Roman" w:hAnsi="Times New Roman" w:cs="Times New Roman"/>
                <w:sz w:val="22"/>
                <w:szCs w:val="22"/>
              </w:rPr>
            </w:pPr>
            <w:r w:rsidRPr="00445C3E">
              <w:rPr>
                <w:rFonts w:ascii="Times New Roman" w:hAnsi="Times New Roman" w:cs="Times New Roman"/>
                <w:sz w:val="22"/>
                <w:szCs w:val="22"/>
              </w:rPr>
              <w:t xml:space="preserve">Use </w:t>
            </w:r>
            <w:proofErr w:type="spellStart"/>
            <w:r w:rsidRPr="00445C3E">
              <w:rPr>
                <w:rFonts w:ascii="Times New Roman" w:hAnsi="Times New Roman" w:cs="Times New Roman"/>
                <w:sz w:val="22"/>
                <w:szCs w:val="22"/>
              </w:rPr>
              <w:t>subseafloor</w:t>
            </w:r>
            <w:proofErr w:type="spellEnd"/>
            <w:r w:rsidRPr="00445C3E">
              <w:rPr>
                <w:rFonts w:ascii="Times New Roman" w:hAnsi="Times New Roman" w:cs="Times New Roman"/>
                <w:sz w:val="22"/>
                <w:szCs w:val="22"/>
              </w:rPr>
              <w:t xml:space="preserve"> isolates to determine the genotypic, phenotypic, and biochemical and physiological bases for metabolic traits</w:t>
            </w:r>
          </w:p>
          <w:p w14:paraId="47065BE1" w14:textId="77777777" w:rsidR="00975C4B" w:rsidRPr="00445C3E" w:rsidRDefault="00975C4B" w:rsidP="00F96D39">
            <w:pPr>
              <w:pStyle w:val="ListParagraph"/>
              <w:numPr>
                <w:ilvl w:val="0"/>
                <w:numId w:val="21"/>
              </w:numPr>
              <w:ind w:left="335" w:hanging="335"/>
              <w:rPr>
                <w:rFonts w:ascii="Times New Roman" w:hAnsi="Times New Roman" w:cs="Times New Roman"/>
                <w:sz w:val="22"/>
                <w:szCs w:val="22"/>
              </w:rPr>
            </w:pPr>
            <w:r w:rsidRPr="00445C3E">
              <w:rPr>
                <w:rFonts w:ascii="Times New Roman" w:hAnsi="Times New Roman" w:cs="Times New Roman"/>
                <w:sz w:val="22"/>
                <w:szCs w:val="22"/>
              </w:rPr>
              <w:t>Develop genetic markers for model organisms to be used in competition experiments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FFB27C"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604B04B7"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3FC0F2"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9DEF4"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r w:rsidR="00975C4B" w:rsidRPr="00445C3E" w14:paraId="3018762B"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00C4A9"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855B9D" w14:textId="77777777" w:rsidR="00975C4B" w:rsidRPr="00445C3E" w:rsidRDefault="00975C4B" w:rsidP="00F96D39">
            <w:pPr>
              <w:contextualSpacing/>
              <w:rPr>
                <w:rFonts w:ascii="Times New Roman" w:hAnsi="Times New Roman" w:cs="Times New Roman"/>
                <w:sz w:val="22"/>
                <w:szCs w:val="22"/>
              </w:rPr>
            </w:pPr>
            <w:r w:rsidRPr="00445C3E">
              <w:rPr>
                <w:rFonts w:ascii="Times New Roman" w:hAnsi="Times New Roman" w:cs="Times New Roman"/>
                <w:sz w:val="22"/>
                <w:szCs w:val="22"/>
              </w:rPr>
              <w:t>Pending</w:t>
            </w:r>
          </w:p>
        </w:tc>
      </w:tr>
    </w:tbl>
    <w:p w14:paraId="357A2B42" w14:textId="77777777" w:rsidR="00975C4B" w:rsidRPr="00EF6FA6" w:rsidRDefault="00975C4B" w:rsidP="00975C4B">
      <w:pPr>
        <w:pStyle w:val="NormalWeb"/>
        <w:spacing w:before="0" w:beforeAutospacing="0" w:after="0" w:afterAutospacing="0"/>
        <w:rPr>
          <w:rFonts w:ascii="Times New Roman" w:hAnsi="Times New Roman"/>
          <w:sz w:val="22"/>
          <w:szCs w:val="22"/>
        </w:rPr>
      </w:pPr>
    </w:p>
    <w:p w14:paraId="16FF25E7" w14:textId="7EFF9AEF" w:rsidR="00975C4B" w:rsidRPr="007C168A" w:rsidRDefault="00975C4B" w:rsidP="007C168A">
      <w:pPr>
        <w:rPr>
          <w:rFonts w:ascii="Times New Roman" w:hAnsi="Times New Roman" w:cs="Times New Roman"/>
          <w:b/>
          <w:sz w:val="22"/>
          <w:szCs w:val="22"/>
        </w:rPr>
      </w:pPr>
      <w:r w:rsidRPr="00EF6FA6">
        <w:rPr>
          <w:rFonts w:ascii="Times New Roman" w:hAnsi="Times New Roman"/>
          <w:b/>
          <w:sz w:val="22"/>
          <w:szCs w:val="22"/>
        </w:rPr>
        <w:br w:type="page"/>
      </w:r>
      <w:r w:rsidRPr="0077018D">
        <w:rPr>
          <w:rFonts w:ascii="Times New Roman" w:hAnsi="Times New Roman"/>
          <w:b/>
          <w:sz w:val="22"/>
          <w:szCs w:val="22"/>
        </w:rPr>
        <w:lastRenderedPageBreak/>
        <w:t>Target 4:</w:t>
      </w:r>
      <w:r w:rsidRPr="0077018D">
        <w:rPr>
          <w:rFonts w:ascii="Times New Roman" w:hAnsi="Times New Roman"/>
          <w:sz w:val="22"/>
          <w:szCs w:val="22"/>
        </w:rPr>
        <w:t xml:space="preserve"> Field investigations at the four ‘major sites’ identified in C-DEBI Phase 1 are largely completed (i.e. at Juan de Fuca, South Pacific Gyre, North Pond, and Dorado Outcrop with the latter two potentially continuing beyond C-DEBI Phase 2).  Environmental data and samples from these sites are compiled and analyzed along with laboratory experiments and modeling to address questions </w:t>
      </w:r>
      <w:proofErr w:type="gramStart"/>
      <w:r w:rsidRPr="0077018D">
        <w:rPr>
          <w:rFonts w:ascii="Times New Roman" w:hAnsi="Times New Roman"/>
          <w:sz w:val="22"/>
          <w:szCs w:val="22"/>
        </w:rPr>
        <w:t>across the three Phase 2</w:t>
      </w:r>
      <w:proofErr w:type="gramEnd"/>
      <w:r w:rsidRPr="0077018D">
        <w:rPr>
          <w:rFonts w:ascii="Times New Roman" w:hAnsi="Times New Roman"/>
          <w:sz w:val="22"/>
          <w:szCs w:val="22"/>
        </w:rPr>
        <w:t xml:space="preserve"> research themes.</w:t>
      </w:r>
    </w:p>
    <w:p w14:paraId="555DBFC5" w14:textId="77777777" w:rsidR="00975C4B" w:rsidRPr="0077018D" w:rsidRDefault="00975C4B" w:rsidP="00975C4B">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75C4B" w:rsidRPr="0077018D" w14:paraId="42B0F87A"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892D2E5" w14:textId="77777777" w:rsidR="00975C4B" w:rsidRPr="0077018D" w:rsidRDefault="00975C4B" w:rsidP="00F96D39">
            <w:pPr>
              <w:pStyle w:val="NormalWeb"/>
              <w:spacing w:before="0" w:beforeAutospacing="0" w:after="0" w:afterAutospacing="0"/>
              <w:rPr>
                <w:rFonts w:ascii="Times New Roman" w:hAnsi="Times New Roman"/>
                <w:sz w:val="22"/>
                <w:szCs w:val="22"/>
              </w:rPr>
            </w:pPr>
            <w:r w:rsidRPr="0077018D">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3B14501" w14:textId="77777777" w:rsidR="00975C4B" w:rsidRPr="0077018D" w:rsidRDefault="00975C4B" w:rsidP="00F96D39">
            <w:pPr>
              <w:pStyle w:val="NormalWeb"/>
              <w:spacing w:before="0" w:beforeAutospacing="0" w:after="0" w:afterAutospacing="0"/>
              <w:rPr>
                <w:rFonts w:ascii="Times New Roman" w:hAnsi="Times New Roman"/>
                <w:sz w:val="22"/>
                <w:szCs w:val="22"/>
              </w:rPr>
            </w:pPr>
            <w:r w:rsidRPr="0077018D">
              <w:rPr>
                <w:rFonts w:ascii="Times New Roman" w:hAnsi="Times New Roman"/>
                <w:b/>
                <w:bCs/>
                <w:sz w:val="22"/>
                <w:szCs w:val="22"/>
              </w:rPr>
              <w:t>Status/Problems</w:t>
            </w:r>
          </w:p>
        </w:tc>
      </w:tr>
      <w:tr w:rsidR="00975C4B" w:rsidRPr="0077018D" w14:paraId="3570D305"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9343E" w14:textId="77777777" w:rsidR="00975C4B" w:rsidRPr="0077018D" w:rsidRDefault="00975C4B" w:rsidP="00F96D39">
            <w:pPr>
              <w:rPr>
                <w:rFonts w:ascii="Times New Roman" w:hAnsi="Times New Roman" w:cs="Times New Roman"/>
                <w:sz w:val="22"/>
                <w:szCs w:val="22"/>
              </w:rPr>
            </w:pPr>
            <w:r w:rsidRPr="0077018D">
              <w:rPr>
                <w:rFonts w:ascii="Times New Roman" w:hAnsi="Times New Roman" w:cs="Times New Roman"/>
                <w:sz w:val="22"/>
                <w:szCs w:val="22"/>
              </w:rPr>
              <w:t>C-DEBI researchers lead and participate in expeditions to these and other sites of interest</w:t>
            </w:r>
          </w:p>
          <w:p w14:paraId="1F95F2C9" w14:textId="77777777" w:rsidR="00975C4B" w:rsidRPr="0077018D" w:rsidRDefault="00975C4B" w:rsidP="00F96D39">
            <w:pPr>
              <w:pStyle w:val="ListParagraph"/>
              <w:numPr>
                <w:ilvl w:val="0"/>
                <w:numId w:val="22"/>
              </w:numPr>
              <w:ind w:left="335"/>
              <w:rPr>
                <w:rFonts w:ascii="Times New Roman" w:hAnsi="Times New Roman" w:cs="Times New Roman"/>
                <w:sz w:val="22"/>
                <w:szCs w:val="22"/>
              </w:rPr>
            </w:pPr>
            <w:r w:rsidRPr="0077018D">
              <w:rPr>
                <w:rFonts w:ascii="Times New Roman" w:hAnsi="Times New Roman" w:cs="Times New Roman"/>
                <w:sz w:val="22"/>
                <w:szCs w:val="22"/>
              </w:rPr>
              <w:t>Collect samples for laboratory analyses and experiments</w:t>
            </w:r>
          </w:p>
          <w:p w14:paraId="568FCEB4" w14:textId="77777777" w:rsidR="00975C4B" w:rsidRPr="0077018D" w:rsidRDefault="00975C4B" w:rsidP="00F96D39">
            <w:pPr>
              <w:pStyle w:val="ListParagraph"/>
              <w:numPr>
                <w:ilvl w:val="0"/>
                <w:numId w:val="22"/>
              </w:numPr>
              <w:ind w:left="335"/>
              <w:rPr>
                <w:rFonts w:ascii="Times New Roman" w:hAnsi="Times New Roman" w:cs="Times New Roman"/>
                <w:sz w:val="22"/>
                <w:szCs w:val="22"/>
              </w:rPr>
            </w:pPr>
            <w:r w:rsidRPr="0077018D">
              <w:rPr>
                <w:rFonts w:ascii="Times New Roman" w:hAnsi="Times New Roman" w:cs="Times New Roman"/>
                <w:sz w:val="22"/>
                <w:szCs w:val="22"/>
              </w:rPr>
              <w:t>Collect environmental data for use in experiments and ecosystem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F9A661" w14:textId="77777777" w:rsidR="00975C4B" w:rsidRPr="0077018D" w:rsidRDefault="00975C4B" w:rsidP="00F96D39">
            <w:pPr>
              <w:rPr>
                <w:rFonts w:ascii="Times New Roman" w:eastAsia="Times New Roman" w:hAnsi="Times New Roman" w:cs="Times New Roman"/>
                <w:sz w:val="22"/>
                <w:szCs w:val="22"/>
              </w:rPr>
            </w:pPr>
            <w:r w:rsidRPr="0077018D">
              <w:rPr>
                <w:rFonts w:ascii="Times New Roman" w:hAnsi="Times New Roman" w:cs="Times New Roman"/>
                <w:sz w:val="22"/>
                <w:szCs w:val="22"/>
              </w:rPr>
              <w:t>Met</w:t>
            </w:r>
          </w:p>
        </w:tc>
      </w:tr>
      <w:tr w:rsidR="00975C4B" w:rsidRPr="0077018D" w14:paraId="2546F924"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5C435A" w14:textId="77777777" w:rsidR="00975C4B" w:rsidRPr="0077018D" w:rsidRDefault="00975C4B" w:rsidP="00F96D39">
            <w:pPr>
              <w:rPr>
                <w:rFonts w:ascii="Times New Roman" w:hAnsi="Times New Roman" w:cs="Times New Roman"/>
                <w:sz w:val="22"/>
                <w:szCs w:val="22"/>
              </w:rPr>
            </w:pPr>
            <w:r w:rsidRPr="0077018D">
              <w:rPr>
                <w:rFonts w:ascii="Times New Roman" w:hAnsi="Times New Roman" w:cs="Times New Roman"/>
                <w:sz w:val="22"/>
                <w:szCs w:val="22"/>
              </w:rPr>
              <w:t>Convene workshops and conference sessions</w:t>
            </w:r>
          </w:p>
          <w:p w14:paraId="2290BA0D" w14:textId="77777777" w:rsidR="00975C4B" w:rsidRPr="0077018D" w:rsidRDefault="00975C4B" w:rsidP="00F96D39">
            <w:pPr>
              <w:pStyle w:val="ListParagraph"/>
              <w:numPr>
                <w:ilvl w:val="0"/>
                <w:numId w:val="23"/>
              </w:numPr>
              <w:ind w:left="335"/>
              <w:rPr>
                <w:rFonts w:ascii="Times New Roman" w:hAnsi="Times New Roman" w:cs="Times New Roman"/>
                <w:sz w:val="22"/>
                <w:szCs w:val="22"/>
              </w:rPr>
            </w:pPr>
            <w:r w:rsidRPr="0077018D">
              <w:rPr>
                <w:rFonts w:ascii="Times New Roman" w:hAnsi="Times New Roman" w:cs="Times New Roman"/>
                <w:sz w:val="22"/>
                <w:szCs w:val="22"/>
              </w:rPr>
              <w:t>Develop approaches to integrate results from field, lab, and modeling studies</w:t>
            </w:r>
          </w:p>
          <w:p w14:paraId="253E3CD9" w14:textId="77777777" w:rsidR="00975C4B" w:rsidRPr="0077018D" w:rsidRDefault="00975C4B" w:rsidP="00F96D39">
            <w:pPr>
              <w:pStyle w:val="ListParagraph"/>
              <w:numPr>
                <w:ilvl w:val="0"/>
                <w:numId w:val="23"/>
              </w:numPr>
              <w:ind w:left="335"/>
              <w:rPr>
                <w:rFonts w:ascii="Times New Roman" w:hAnsi="Times New Roman" w:cs="Times New Roman"/>
                <w:sz w:val="22"/>
                <w:szCs w:val="22"/>
              </w:rPr>
            </w:pPr>
            <w:r w:rsidRPr="0077018D">
              <w:rPr>
                <w:rFonts w:ascii="Times New Roman" w:hAnsi="Times New Roman" w:cs="Times New Roman"/>
                <w:sz w:val="22"/>
                <w:szCs w:val="22"/>
              </w:rPr>
              <w:t>Synthesize results and methods from multiple sites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1062E" w14:textId="77777777" w:rsidR="00975C4B" w:rsidRPr="0077018D" w:rsidRDefault="00975C4B" w:rsidP="00F96D39">
            <w:pPr>
              <w:rPr>
                <w:rFonts w:ascii="Times New Roman" w:eastAsia="Times New Roman" w:hAnsi="Times New Roman" w:cs="Times New Roman"/>
                <w:sz w:val="22"/>
                <w:szCs w:val="22"/>
              </w:rPr>
            </w:pPr>
            <w:r w:rsidRPr="0077018D">
              <w:rPr>
                <w:rFonts w:ascii="Times New Roman" w:hAnsi="Times New Roman" w:cs="Times New Roman"/>
                <w:sz w:val="22"/>
                <w:szCs w:val="22"/>
              </w:rPr>
              <w:t>Met</w:t>
            </w:r>
          </w:p>
        </w:tc>
      </w:tr>
    </w:tbl>
    <w:p w14:paraId="2ED0992B" w14:textId="77777777" w:rsidR="00975C4B" w:rsidRPr="00D95027" w:rsidRDefault="00975C4B" w:rsidP="00975C4B">
      <w:pPr>
        <w:pStyle w:val="NormalWeb"/>
        <w:spacing w:before="0" w:beforeAutospacing="0" w:after="0" w:afterAutospacing="0"/>
        <w:rPr>
          <w:rFonts w:ascii="Times New Roman" w:hAnsi="Times New Roman"/>
          <w:color w:val="0000FF"/>
          <w:sz w:val="22"/>
          <w:szCs w:val="22"/>
        </w:rPr>
      </w:pPr>
    </w:p>
    <w:p w14:paraId="1390DE37" w14:textId="77777777" w:rsidR="00975C4B" w:rsidRPr="0077018D" w:rsidRDefault="00975C4B" w:rsidP="00975C4B">
      <w:pPr>
        <w:pStyle w:val="NormalWeb"/>
        <w:spacing w:before="0" w:beforeAutospacing="0" w:after="0" w:afterAutospacing="0"/>
        <w:rPr>
          <w:rFonts w:ascii="Times New Roman" w:hAnsi="Times New Roman"/>
          <w:sz w:val="22"/>
          <w:szCs w:val="22"/>
        </w:rPr>
      </w:pPr>
      <w:r w:rsidRPr="0077018D">
        <w:rPr>
          <w:rFonts w:ascii="Times New Roman" w:hAnsi="Times New Roman"/>
          <w:b/>
          <w:sz w:val="22"/>
          <w:szCs w:val="22"/>
        </w:rPr>
        <w:t>Target 5:</w:t>
      </w:r>
      <w:r w:rsidRPr="0077018D">
        <w:rPr>
          <w:rFonts w:ascii="Times New Roman" w:hAnsi="Times New Roman"/>
          <w:sz w:val="22"/>
          <w:szCs w:val="22"/>
        </w:rPr>
        <w:t xml:space="preserve"> The new C-DEBI senior scientists are integrated in all aspects of the Center, and cross-disciplinary and cross-institutional research training is thriving through our grants programs, thereby expanding the community of deep biosphere researchers, technologists, and educators.</w:t>
      </w:r>
    </w:p>
    <w:p w14:paraId="37A9A46B" w14:textId="77777777" w:rsidR="00975C4B" w:rsidRPr="0077018D" w:rsidRDefault="00975C4B" w:rsidP="00975C4B">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75C4B" w:rsidRPr="0077018D" w14:paraId="76D1CBF7"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2157ECE" w14:textId="77777777" w:rsidR="00975C4B" w:rsidRPr="0077018D" w:rsidRDefault="00975C4B" w:rsidP="00F96D39">
            <w:pPr>
              <w:pStyle w:val="NormalWeb"/>
              <w:spacing w:before="0" w:beforeAutospacing="0" w:after="0" w:afterAutospacing="0"/>
              <w:rPr>
                <w:rFonts w:ascii="Times New Roman" w:hAnsi="Times New Roman"/>
                <w:sz w:val="22"/>
                <w:szCs w:val="22"/>
              </w:rPr>
            </w:pPr>
            <w:r w:rsidRPr="0077018D">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DAE67D3" w14:textId="77777777" w:rsidR="00975C4B" w:rsidRPr="0077018D" w:rsidRDefault="00975C4B" w:rsidP="00F96D39">
            <w:pPr>
              <w:pStyle w:val="NormalWeb"/>
              <w:spacing w:before="0" w:beforeAutospacing="0" w:after="0" w:afterAutospacing="0"/>
              <w:rPr>
                <w:rFonts w:ascii="Times New Roman" w:hAnsi="Times New Roman"/>
                <w:sz w:val="22"/>
                <w:szCs w:val="22"/>
              </w:rPr>
            </w:pPr>
            <w:r w:rsidRPr="0077018D">
              <w:rPr>
                <w:rFonts w:ascii="Times New Roman" w:hAnsi="Times New Roman"/>
                <w:b/>
                <w:bCs/>
                <w:sz w:val="22"/>
                <w:szCs w:val="22"/>
              </w:rPr>
              <w:t>Status/Problems</w:t>
            </w:r>
          </w:p>
        </w:tc>
      </w:tr>
      <w:tr w:rsidR="00975C4B" w:rsidRPr="0077018D" w14:paraId="3DB499B2"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8AAA0E" w14:textId="77777777" w:rsidR="00975C4B" w:rsidRPr="0077018D" w:rsidRDefault="00975C4B" w:rsidP="00F96D39">
            <w:pPr>
              <w:rPr>
                <w:rFonts w:ascii="Times New Roman" w:hAnsi="Times New Roman" w:cs="Times New Roman"/>
                <w:sz w:val="22"/>
                <w:szCs w:val="22"/>
              </w:rPr>
            </w:pPr>
            <w:r w:rsidRPr="0077018D">
              <w:rPr>
                <w:rFonts w:ascii="Times New Roman" w:hAnsi="Times New Roman" w:cs="Times New Roman"/>
                <w:sz w:val="22"/>
                <w:szCs w:val="22"/>
              </w:rPr>
              <w:t>Provide substantial research funds to the 5 Co-Investigator labs as well as to the 5 new senior scientist labs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AAC783" w14:textId="77777777" w:rsidR="00975C4B" w:rsidRPr="0077018D" w:rsidRDefault="00975C4B" w:rsidP="00F96D39">
            <w:pPr>
              <w:rPr>
                <w:rFonts w:ascii="Times New Roman" w:eastAsia="Times New Roman" w:hAnsi="Times New Roman" w:cs="Times New Roman"/>
                <w:sz w:val="22"/>
                <w:szCs w:val="22"/>
              </w:rPr>
            </w:pPr>
            <w:r w:rsidRPr="0077018D">
              <w:rPr>
                <w:rFonts w:ascii="Times New Roman" w:eastAsia="Times New Roman" w:hAnsi="Times New Roman" w:cs="Times New Roman"/>
                <w:sz w:val="22"/>
                <w:szCs w:val="22"/>
              </w:rPr>
              <w:t>Met</w:t>
            </w:r>
          </w:p>
        </w:tc>
      </w:tr>
      <w:tr w:rsidR="00975C4B" w:rsidRPr="0077018D" w14:paraId="496E02B2"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7928D7" w14:textId="77777777" w:rsidR="00975C4B" w:rsidRPr="0077018D" w:rsidRDefault="00975C4B" w:rsidP="00F96D39">
            <w:pPr>
              <w:rPr>
                <w:rFonts w:ascii="Times New Roman" w:hAnsi="Times New Roman" w:cs="Times New Roman"/>
                <w:sz w:val="22"/>
                <w:szCs w:val="22"/>
              </w:rPr>
            </w:pPr>
            <w:r w:rsidRPr="0077018D">
              <w:rPr>
                <w:rFonts w:ascii="Times New Roman" w:hAnsi="Times New Roman" w:cs="Times New Roman"/>
                <w:sz w:val="22"/>
                <w:szCs w:val="22"/>
              </w:rPr>
              <w:t>Award $1M in research grants/fellowships annually (for the first 3.5 years) to predominantly graduate students, postdoctoral scholars, and other junior researchers through annual RFPs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209E84" w14:textId="77777777" w:rsidR="00975C4B" w:rsidRPr="0077018D" w:rsidRDefault="00975C4B" w:rsidP="00F96D39">
            <w:pPr>
              <w:rPr>
                <w:rFonts w:ascii="Times New Roman" w:eastAsia="Times New Roman" w:hAnsi="Times New Roman" w:cs="Times New Roman"/>
                <w:sz w:val="22"/>
                <w:szCs w:val="22"/>
                <w:highlight w:val="yellow"/>
              </w:rPr>
            </w:pPr>
            <w:r w:rsidRPr="0077018D">
              <w:rPr>
                <w:rFonts w:ascii="Times New Roman" w:eastAsia="Times New Roman" w:hAnsi="Times New Roman" w:cs="Times New Roman"/>
                <w:sz w:val="22"/>
                <w:szCs w:val="22"/>
              </w:rPr>
              <w:t>Met</w:t>
            </w:r>
          </w:p>
        </w:tc>
      </w:tr>
    </w:tbl>
    <w:p w14:paraId="1C6A5137" w14:textId="77777777" w:rsidR="00975C4B" w:rsidRDefault="00975C4B" w:rsidP="00975C4B">
      <w:pPr>
        <w:rPr>
          <w:rFonts w:ascii="Times New Roman" w:eastAsia="Times New Roman" w:hAnsi="Times New Roman" w:cs="Times New Roman"/>
          <w:b/>
          <w:sz w:val="22"/>
          <w:szCs w:val="22"/>
        </w:rPr>
      </w:pPr>
    </w:p>
    <w:p w14:paraId="35BA69B2" w14:textId="77777777" w:rsidR="00975C4B" w:rsidRDefault="00975C4B" w:rsidP="00975C4B">
      <w:pPr>
        <w:rPr>
          <w:rFonts w:ascii="Times New Roman" w:hAnsi="Times New Roman"/>
          <w:b/>
          <w:color w:val="0000FF"/>
          <w:sz w:val="22"/>
          <w:szCs w:val="22"/>
        </w:rPr>
      </w:pPr>
    </w:p>
    <w:p w14:paraId="4B75ACC7" w14:textId="77777777" w:rsidR="00975C4B" w:rsidRPr="00ED0328" w:rsidRDefault="00975C4B" w:rsidP="00975C4B">
      <w:pPr>
        <w:rPr>
          <w:rFonts w:ascii="Times New Roman" w:hAnsi="Times New Roman"/>
          <w:b/>
          <w:sz w:val="22"/>
          <w:szCs w:val="22"/>
        </w:rPr>
      </w:pPr>
      <w:r w:rsidRPr="00ED0328">
        <w:rPr>
          <w:rFonts w:ascii="Times New Roman" w:eastAsia="Times New Roman" w:hAnsi="Times New Roman" w:cs="Times New Roman"/>
          <w:b/>
          <w:sz w:val="22"/>
          <w:szCs w:val="22"/>
        </w:rPr>
        <w:t xml:space="preserve">4. </w:t>
      </w:r>
      <w:r w:rsidRPr="00ED0328">
        <w:rPr>
          <w:rFonts w:ascii="Times New Roman" w:hAnsi="Times New Roman"/>
          <w:b/>
          <w:sz w:val="22"/>
          <w:szCs w:val="22"/>
        </w:rPr>
        <w:t>Plans for the Next Reporting Period</w:t>
      </w:r>
    </w:p>
    <w:p w14:paraId="7C722355" w14:textId="77777777" w:rsidR="00975C4B" w:rsidRDefault="00975C4B" w:rsidP="00975C4B">
      <w:pPr>
        <w:rPr>
          <w:rFonts w:ascii="Times New Roman" w:eastAsia="Times New Roman" w:hAnsi="Times New Roman" w:cs="Times New Roman"/>
          <w:color w:val="C0504D" w:themeColor="accent2"/>
          <w:sz w:val="22"/>
          <w:szCs w:val="22"/>
        </w:rPr>
      </w:pPr>
    </w:p>
    <w:p w14:paraId="41C27A4D" w14:textId="77777777" w:rsidR="00975C4B" w:rsidRPr="004A204E" w:rsidRDefault="00975C4B" w:rsidP="00975C4B">
      <w:pPr>
        <w:ind w:firstLine="720"/>
        <w:rPr>
          <w:rFonts w:ascii="Times New Roman" w:hAnsi="Times New Roman" w:cs="Times New Roman"/>
          <w:sz w:val="22"/>
          <w:szCs w:val="22"/>
        </w:rPr>
      </w:pPr>
      <w:r w:rsidRPr="00A30455">
        <w:rPr>
          <w:rFonts w:ascii="Times New Roman" w:hAnsi="Times New Roman" w:cs="Times New Roman"/>
          <w:sz w:val="22"/>
          <w:szCs w:val="22"/>
        </w:rPr>
        <w:t>The research plans for 2019 remain as stated in our Phase 2 proposal, incorporating field, laboratory, and modeling approaches.  As outlined in Theme 1, we will c</w:t>
      </w:r>
      <w:r w:rsidRPr="00A30455">
        <w:rPr>
          <w:rFonts w:ascii="Times New Roman" w:hAnsi="Times New Roman" w:cs="Times New Roman"/>
          <w:bCs/>
          <w:sz w:val="22"/>
          <w:szCs w:val="22"/>
        </w:rPr>
        <w:t xml:space="preserve">onstrain the extent, variability, and controls on fluxes and connectivity within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sz w:val="22"/>
          <w:szCs w:val="22"/>
        </w:rPr>
        <w:t xml:space="preserve"> </w:t>
      </w:r>
      <w:r w:rsidRPr="00A30455">
        <w:rPr>
          <w:rFonts w:ascii="Times New Roman" w:hAnsi="Times New Roman" w:cs="Times New Roman"/>
          <w:bCs/>
          <w:sz w:val="22"/>
          <w:szCs w:val="22"/>
        </w:rPr>
        <w:t xml:space="preserve">biomes and between the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and the overlying ocean; map geochemical energy sources in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ecosystems at a range of spatial scales; and develop and test the next generation of coupled geochemical-hydrological-microbial models</w:t>
      </w:r>
      <w:r w:rsidRPr="00A30455">
        <w:rPr>
          <w:rFonts w:ascii="Times New Roman" w:hAnsi="Times New Roman" w:cs="Times New Roman"/>
          <w:sz w:val="22"/>
          <w:szCs w:val="22"/>
        </w:rPr>
        <w:t xml:space="preserve"> </w:t>
      </w:r>
      <w:r w:rsidRPr="00A30455">
        <w:rPr>
          <w:rFonts w:ascii="Times New Roman" w:hAnsi="Times New Roman" w:cs="Times New Roman"/>
          <w:bCs/>
          <w:sz w:val="22"/>
          <w:szCs w:val="22"/>
        </w:rPr>
        <w:t xml:space="preserve">for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ecosystems.  In Theme 2, we will determine community composition, functional potential, and patterns of natural selection in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ecosystems; determine metabolic activity of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microbial communities; and advance understanding of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microbe-virus interactions.  In Theme 3, we will isolate and characterize novel bacteria and </w:t>
      </w:r>
      <w:proofErr w:type="spellStart"/>
      <w:r w:rsidRPr="00A30455">
        <w:rPr>
          <w:rFonts w:ascii="Times New Roman" w:hAnsi="Times New Roman" w:cs="Times New Roman"/>
          <w:bCs/>
          <w:sz w:val="22"/>
          <w:szCs w:val="22"/>
        </w:rPr>
        <w:t>archaea</w:t>
      </w:r>
      <w:proofErr w:type="spellEnd"/>
      <w:r w:rsidRPr="00A30455">
        <w:rPr>
          <w:rFonts w:ascii="Times New Roman" w:hAnsi="Times New Roman" w:cs="Times New Roman"/>
          <w:bCs/>
          <w:sz w:val="22"/>
          <w:szCs w:val="22"/>
        </w:rPr>
        <w:t xml:space="preserve"> from diverse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habitats; examine fundamental physiology of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microbes under conditions of low growth rates and low energy flux; and perform adaptive evolution and long-term survival experiments with </w:t>
      </w:r>
      <w:proofErr w:type="spellStart"/>
      <w:r w:rsidRPr="00A30455">
        <w:rPr>
          <w:rFonts w:ascii="Times New Roman" w:hAnsi="Times New Roman" w:cs="Times New Roman"/>
          <w:bCs/>
          <w:sz w:val="22"/>
          <w:szCs w:val="22"/>
        </w:rPr>
        <w:t>subseafloor</w:t>
      </w:r>
      <w:proofErr w:type="spellEnd"/>
      <w:r w:rsidRPr="00A30455">
        <w:rPr>
          <w:rFonts w:ascii="Times New Roman" w:hAnsi="Times New Roman" w:cs="Times New Roman"/>
          <w:bCs/>
          <w:sz w:val="22"/>
          <w:szCs w:val="22"/>
        </w:rPr>
        <w:t xml:space="preserve"> microbes to characterize molecular genetic signatures associated with particular phenotypes.</w:t>
      </w:r>
      <w:r>
        <w:rPr>
          <w:rFonts w:ascii="Times New Roman" w:hAnsi="Times New Roman" w:cs="Times New Roman"/>
          <w:bCs/>
          <w:sz w:val="22"/>
          <w:szCs w:val="22"/>
        </w:rPr>
        <w:t xml:space="preserve">  </w:t>
      </w:r>
      <w:r w:rsidRPr="00A30455">
        <w:rPr>
          <w:rFonts w:ascii="Times New Roman" w:hAnsi="Times New Roman" w:cs="Times New Roman"/>
          <w:sz w:val="22"/>
          <w:szCs w:val="22"/>
        </w:rPr>
        <w:t xml:space="preserve">However, as we near the sunset date for C-DEBI (September 2020), our focus </w:t>
      </w:r>
      <w:r>
        <w:rPr>
          <w:rFonts w:ascii="Times New Roman" w:hAnsi="Times New Roman" w:cs="Times New Roman"/>
          <w:sz w:val="22"/>
          <w:szCs w:val="22"/>
        </w:rPr>
        <w:t xml:space="preserve">also </w:t>
      </w:r>
      <w:r w:rsidRPr="00A30455">
        <w:rPr>
          <w:rFonts w:ascii="Times New Roman" w:hAnsi="Times New Roman" w:cs="Times New Roman"/>
          <w:sz w:val="22"/>
          <w:szCs w:val="22"/>
        </w:rPr>
        <w:t xml:space="preserve">shifts towards finishing long-term investigations and generating numerous synthesis products.  </w:t>
      </w:r>
    </w:p>
    <w:p w14:paraId="5CDAB0B7" w14:textId="77777777" w:rsidR="00975C4B" w:rsidRDefault="00975C4B" w:rsidP="00975C4B">
      <w:pPr>
        <w:ind w:firstLine="720"/>
        <w:rPr>
          <w:rFonts w:ascii="Times New Roman" w:hAnsi="Times New Roman" w:cs="Times New Roman"/>
          <w:sz w:val="22"/>
          <w:szCs w:val="22"/>
        </w:rPr>
      </w:pPr>
      <w:r>
        <w:rPr>
          <w:rFonts w:ascii="Times New Roman" w:hAnsi="Times New Roman" w:cs="Times New Roman"/>
          <w:bCs/>
          <w:sz w:val="22"/>
          <w:szCs w:val="22"/>
        </w:rPr>
        <w:t xml:space="preserve">Field-based research, and associated analyses, will focus on a number of different C-DEBI </w:t>
      </w:r>
      <w:r w:rsidRPr="00EA67CA">
        <w:rPr>
          <w:rFonts w:ascii="Times New Roman" w:hAnsi="Times New Roman" w:cs="Times New Roman"/>
          <w:bCs/>
          <w:sz w:val="22"/>
          <w:szCs w:val="22"/>
        </w:rPr>
        <w:t xml:space="preserve">sites.  </w:t>
      </w:r>
      <w:r>
        <w:rPr>
          <w:rFonts w:ascii="Times New Roman" w:hAnsi="Times New Roman" w:cs="Times New Roman"/>
          <w:bCs/>
          <w:sz w:val="22"/>
          <w:szCs w:val="22"/>
        </w:rPr>
        <w:t xml:space="preserve">Here, we note just a few examples.  </w:t>
      </w:r>
      <w:r w:rsidRPr="00EA67CA">
        <w:rPr>
          <w:rFonts w:ascii="Times New Roman" w:hAnsi="Times New Roman" w:cs="Times New Roman"/>
          <w:sz w:val="22"/>
          <w:szCs w:val="22"/>
        </w:rPr>
        <w:t>Co-I Orphan</w:t>
      </w:r>
      <w:r>
        <w:rPr>
          <w:rFonts w:ascii="Times New Roman" w:hAnsi="Times New Roman" w:cs="Times New Roman"/>
          <w:sz w:val="22"/>
          <w:szCs w:val="22"/>
        </w:rPr>
        <w:t xml:space="preserve"> will lead</w:t>
      </w:r>
      <w:r w:rsidRPr="00EA67CA">
        <w:rPr>
          <w:rFonts w:ascii="Times New Roman" w:hAnsi="Times New Roman" w:cs="Times New Roman"/>
          <w:sz w:val="22"/>
          <w:szCs w:val="22"/>
        </w:rPr>
        <w:t xml:space="preserve"> the analysis of samples acquired during the </w:t>
      </w:r>
      <w:r w:rsidRPr="00EA67CA">
        <w:rPr>
          <w:rFonts w:ascii="Times New Roman" w:hAnsi="Times New Roman" w:cs="Times New Roman"/>
          <w:sz w:val="22"/>
          <w:szCs w:val="22"/>
        </w:rPr>
        <w:lastRenderedPageBreak/>
        <w:t xml:space="preserve">2018 expeditions to Costa Rica Margin and </w:t>
      </w:r>
      <w:proofErr w:type="spellStart"/>
      <w:r w:rsidRPr="00EA67CA">
        <w:rPr>
          <w:rFonts w:ascii="Times New Roman" w:hAnsi="Times New Roman" w:cs="Times New Roman"/>
          <w:sz w:val="22"/>
          <w:szCs w:val="22"/>
        </w:rPr>
        <w:t>Pescadero</w:t>
      </w:r>
      <w:proofErr w:type="spellEnd"/>
      <w:r w:rsidRPr="00EA67CA">
        <w:rPr>
          <w:rFonts w:ascii="Times New Roman" w:hAnsi="Times New Roman" w:cs="Times New Roman"/>
          <w:sz w:val="22"/>
          <w:szCs w:val="22"/>
        </w:rPr>
        <w:t xml:space="preserve"> Basin. This will include molecular, mineralogical and geochemical analyses and single cell stable isotope measurements to assess the community composition, metabolic activity, and growth rates of microorganisms in sediments and carbonates impacted by methane seepage (Costa Rica Margin and Monterey Canyon) or hydrothermal activity (</w:t>
      </w:r>
      <w:proofErr w:type="spellStart"/>
      <w:r w:rsidRPr="00EA67CA">
        <w:rPr>
          <w:rFonts w:ascii="Times New Roman" w:hAnsi="Times New Roman" w:cs="Times New Roman"/>
          <w:sz w:val="22"/>
          <w:szCs w:val="22"/>
        </w:rPr>
        <w:t>Pescadero</w:t>
      </w:r>
      <w:proofErr w:type="spellEnd"/>
      <w:r w:rsidRPr="00EA67CA">
        <w:rPr>
          <w:rFonts w:ascii="Times New Roman" w:hAnsi="Times New Roman" w:cs="Times New Roman"/>
          <w:sz w:val="22"/>
          <w:szCs w:val="22"/>
        </w:rPr>
        <w:t xml:space="preserve"> Basin).</w:t>
      </w:r>
      <w:r>
        <w:rPr>
          <w:rFonts w:ascii="Times New Roman" w:hAnsi="Times New Roman" w:cs="Times New Roman"/>
          <w:sz w:val="22"/>
          <w:szCs w:val="22"/>
        </w:rPr>
        <w:t xml:space="preserve"> </w:t>
      </w:r>
      <w:r w:rsidRPr="00EA67CA">
        <w:rPr>
          <w:rFonts w:ascii="Times New Roman" w:hAnsi="Times New Roman" w:cs="Times New Roman"/>
          <w:sz w:val="22"/>
          <w:szCs w:val="22"/>
        </w:rPr>
        <w:t xml:space="preserve"> </w:t>
      </w:r>
      <w:r>
        <w:rPr>
          <w:rFonts w:ascii="Times New Roman" w:hAnsi="Times New Roman" w:cs="Times New Roman"/>
          <w:sz w:val="22"/>
          <w:szCs w:val="22"/>
        </w:rPr>
        <w:t xml:space="preserve">In May, Co-I </w:t>
      </w:r>
      <w:proofErr w:type="spellStart"/>
      <w:r w:rsidRPr="00EA67CA">
        <w:rPr>
          <w:rFonts w:ascii="Times New Roman" w:hAnsi="Times New Roman" w:cs="Times New Roman"/>
          <w:sz w:val="22"/>
          <w:szCs w:val="22"/>
        </w:rPr>
        <w:t>Orcutt</w:t>
      </w:r>
      <w:proofErr w:type="spellEnd"/>
      <w:r>
        <w:rPr>
          <w:rFonts w:ascii="Times New Roman" w:hAnsi="Times New Roman" w:cs="Times New Roman"/>
          <w:sz w:val="22"/>
          <w:szCs w:val="22"/>
        </w:rPr>
        <w:t>, joined by Co-I Wheat,</w:t>
      </w:r>
      <w:r w:rsidRPr="00EA67CA">
        <w:rPr>
          <w:rFonts w:ascii="Times New Roman" w:hAnsi="Times New Roman" w:cs="Times New Roman"/>
          <w:sz w:val="22"/>
          <w:szCs w:val="22"/>
        </w:rPr>
        <w:t xml:space="preserve"> will lead an NSF-funded ROV Jason cruise to return to the Juan de Fuca Ridge flank CORK observatory network to conduct </w:t>
      </w:r>
      <w:r w:rsidRPr="00615C6A">
        <w:rPr>
          <w:rFonts w:ascii="Times New Roman" w:hAnsi="Times New Roman" w:cs="Times New Roman"/>
          <w:i/>
          <w:sz w:val="22"/>
          <w:szCs w:val="22"/>
        </w:rPr>
        <w:t>in situ</w:t>
      </w:r>
      <w:r w:rsidRPr="00EA67CA">
        <w:rPr>
          <w:rFonts w:ascii="Times New Roman" w:hAnsi="Times New Roman" w:cs="Times New Roman"/>
          <w:sz w:val="22"/>
          <w:szCs w:val="22"/>
        </w:rPr>
        <w:t xml:space="preserve"> incubation labeling and enrichment experiments focused on identifying active microbial populations and quantifying rates of activity. </w:t>
      </w:r>
      <w:r>
        <w:rPr>
          <w:rFonts w:ascii="Times New Roman" w:hAnsi="Times New Roman" w:cs="Times New Roman"/>
          <w:sz w:val="22"/>
          <w:szCs w:val="22"/>
        </w:rPr>
        <w:t xml:space="preserve"> </w:t>
      </w:r>
      <w:proofErr w:type="spellStart"/>
      <w:r w:rsidRPr="00EA67CA">
        <w:rPr>
          <w:rFonts w:ascii="Times New Roman" w:hAnsi="Times New Roman" w:cs="Times New Roman"/>
          <w:sz w:val="22"/>
          <w:szCs w:val="22"/>
        </w:rPr>
        <w:t>Orcutt</w:t>
      </w:r>
      <w:proofErr w:type="spellEnd"/>
      <w:r w:rsidRPr="00EA67CA">
        <w:rPr>
          <w:rFonts w:ascii="Times New Roman" w:hAnsi="Times New Roman" w:cs="Times New Roman"/>
          <w:sz w:val="22"/>
          <w:szCs w:val="22"/>
        </w:rPr>
        <w:t xml:space="preserve"> will also be co-chief scientist on</w:t>
      </w:r>
      <w:r>
        <w:rPr>
          <w:rFonts w:ascii="Times New Roman" w:hAnsi="Times New Roman" w:cs="Times New Roman"/>
          <w:sz w:val="22"/>
          <w:szCs w:val="22"/>
        </w:rPr>
        <w:t xml:space="preserve"> IODP Expedition 385T in August,</w:t>
      </w:r>
      <w:r w:rsidRPr="00EA67CA">
        <w:rPr>
          <w:rFonts w:ascii="Times New Roman" w:hAnsi="Times New Roman" w:cs="Times New Roman"/>
          <w:sz w:val="22"/>
          <w:szCs w:val="22"/>
        </w:rPr>
        <w:t xml:space="preserve"> focused on </w:t>
      </w:r>
      <w:proofErr w:type="spellStart"/>
      <w:r w:rsidRPr="00EA67CA">
        <w:rPr>
          <w:rFonts w:ascii="Times New Roman" w:hAnsi="Times New Roman" w:cs="Times New Roman"/>
          <w:sz w:val="22"/>
          <w:szCs w:val="22"/>
        </w:rPr>
        <w:t>subseafloor</w:t>
      </w:r>
      <w:proofErr w:type="spellEnd"/>
      <w:r w:rsidRPr="00EA67CA">
        <w:rPr>
          <w:rFonts w:ascii="Times New Roman" w:hAnsi="Times New Roman" w:cs="Times New Roman"/>
          <w:sz w:val="22"/>
          <w:szCs w:val="22"/>
        </w:rPr>
        <w:t xml:space="preserve"> observatory work at ODP legacy Holes 504B and 896A, analogs to the Juan de Fuca system to</w:t>
      </w:r>
      <w:r>
        <w:rPr>
          <w:rFonts w:ascii="Times New Roman" w:hAnsi="Times New Roman" w:cs="Times New Roman"/>
          <w:sz w:val="22"/>
          <w:szCs w:val="22"/>
        </w:rPr>
        <w:t xml:space="preserve"> examine microbial biogeography </w:t>
      </w:r>
      <w:r w:rsidRPr="004F0461">
        <w:rPr>
          <w:rFonts w:ascii="Times New Roman" w:hAnsi="Times New Roman" w:cs="Times New Roman"/>
          <w:sz w:val="22"/>
          <w:szCs w:val="22"/>
        </w:rPr>
        <w:t>hypotheses.</w:t>
      </w:r>
      <w:r>
        <w:rPr>
          <w:rFonts w:ascii="Times New Roman" w:hAnsi="Times New Roman" w:cs="Times New Roman"/>
          <w:sz w:val="22"/>
          <w:szCs w:val="22"/>
        </w:rPr>
        <w:t xml:space="preserve">  For this expedition, Co-I</w:t>
      </w:r>
      <w:r w:rsidRPr="004F0461">
        <w:rPr>
          <w:rFonts w:ascii="Times New Roman" w:hAnsi="Times New Roman" w:cs="Times New Roman"/>
          <w:sz w:val="22"/>
          <w:szCs w:val="22"/>
        </w:rPr>
        <w:t xml:space="preserve"> Wheat</w:t>
      </w:r>
      <w:r>
        <w:rPr>
          <w:rFonts w:ascii="Times New Roman" w:hAnsi="Times New Roman" w:cs="Times New Roman"/>
          <w:sz w:val="22"/>
          <w:szCs w:val="22"/>
        </w:rPr>
        <w:t>’s</w:t>
      </w:r>
      <w:r w:rsidRPr="004F0461">
        <w:rPr>
          <w:rFonts w:ascii="Times New Roman" w:hAnsi="Times New Roman" w:cs="Times New Roman"/>
          <w:sz w:val="22"/>
          <w:szCs w:val="22"/>
        </w:rPr>
        <w:t xml:space="preserve"> lab will develop a high-temp</w:t>
      </w:r>
      <w:r>
        <w:rPr>
          <w:rFonts w:ascii="Times New Roman" w:hAnsi="Times New Roman" w:cs="Times New Roman"/>
          <w:sz w:val="22"/>
          <w:szCs w:val="22"/>
        </w:rPr>
        <w:t>erature borehole fluid sampler that will</w:t>
      </w:r>
      <w:r w:rsidRPr="004F0461">
        <w:rPr>
          <w:rFonts w:ascii="Times New Roman" w:hAnsi="Times New Roman" w:cs="Times New Roman"/>
          <w:sz w:val="22"/>
          <w:szCs w:val="22"/>
        </w:rPr>
        <w:t xml:space="preserve"> collect fluids to 180</w:t>
      </w:r>
      <w:r>
        <w:rPr>
          <w:rFonts w:ascii="Times New Roman" w:hAnsi="Times New Roman" w:cs="Times New Roman"/>
          <w:sz w:val="22"/>
          <w:szCs w:val="22"/>
        </w:rPr>
        <w:t xml:space="preserve"> °</w:t>
      </w:r>
      <w:r w:rsidRPr="004F0461">
        <w:rPr>
          <w:rFonts w:ascii="Times New Roman" w:hAnsi="Times New Roman" w:cs="Times New Roman"/>
          <w:sz w:val="22"/>
          <w:szCs w:val="22"/>
        </w:rPr>
        <w:t xml:space="preserve">C in Hole 504B and </w:t>
      </w:r>
      <w:r>
        <w:rPr>
          <w:rFonts w:ascii="Times New Roman" w:hAnsi="Times New Roman" w:cs="Times New Roman"/>
          <w:sz w:val="22"/>
          <w:szCs w:val="22"/>
        </w:rPr>
        <w:t xml:space="preserve">to </w:t>
      </w:r>
      <w:r w:rsidRPr="004F0461">
        <w:rPr>
          <w:rFonts w:ascii="Times New Roman" w:hAnsi="Times New Roman" w:cs="Times New Roman"/>
          <w:sz w:val="22"/>
          <w:szCs w:val="22"/>
        </w:rPr>
        <w:t>90</w:t>
      </w:r>
      <w:r>
        <w:rPr>
          <w:rFonts w:ascii="Times New Roman" w:hAnsi="Times New Roman" w:cs="Times New Roman"/>
          <w:sz w:val="22"/>
          <w:szCs w:val="22"/>
        </w:rPr>
        <w:t xml:space="preserve"> °</w:t>
      </w:r>
      <w:r w:rsidRPr="004F0461">
        <w:rPr>
          <w:rFonts w:ascii="Times New Roman" w:hAnsi="Times New Roman" w:cs="Times New Roman"/>
          <w:sz w:val="22"/>
          <w:szCs w:val="22"/>
        </w:rPr>
        <w:t>C in Hole 896A</w:t>
      </w:r>
      <w:r>
        <w:rPr>
          <w:rFonts w:ascii="Times New Roman" w:hAnsi="Times New Roman" w:cs="Times New Roman"/>
          <w:sz w:val="22"/>
          <w:szCs w:val="22"/>
        </w:rPr>
        <w:t>.  Analyses of these fluids will help</w:t>
      </w:r>
      <w:r w:rsidRPr="004F0461">
        <w:rPr>
          <w:rFonts w:ascii="Times New Roman" w:hAnsi="Times New Roman" w:cs="Times New Roman"/>
          <w:sz w:val="22"/>
          <w:szCs w:val="22"/>
        </w:rPr>
        <w:t xml:space="preserve"> constrain the thermal limits of microbial life in the basaltic crust. </w:t>
      </w:r>
      <w:r>
        <w:rPr>
          <w:rFonts w:ascii="Times New Roman" w:hAnsi="Times New Roman" w:cs="Times New Roman"/>
          <w:sz w:val="22"/>
          <w:szCs w:val="22"/>
        </w:rPr>
        <w:t xml:space="preserve"> Co-I Huber and others will oversee f</w:t>
      </w:r>
      <w:r w:rsidRPr="004F0461">
        <w:rPr>
          <w:rFonts w:ascii="Times New Roman" w:hAnsi="Times New Roman" w:cs="Times New Roman"/>
          <w:sz w:val="22"/>
          <w:szCs w:val="22"/>
        </w:rPr>
        <w:t xml:space="preserve">ield-based research, associated sample analyses, </w:t>
      </w:r>
      <w:r>
        <w:rPr>
          <w:rFonts w:ascii="Times New Roman" w:hAnsi="Times New Roman" w:cs="Times New Roman"/>
          <w:sz w:val="22"/>
          <w:szCs w:val="22"/>
        </w:rPr>
        <w:t xml:space="preserve">and laboratory experiments that </w:t>
      </w:r>
      <w:r w:rsidRPr="004F0461">
        <w:rPr>
          <w:rFonts w:ascii="Times New Roman" w:hAnsi="Times New Roman" w:cs="Times New Roman"/>
          <w:sz w:val="22"/>
          <w:szCs w:val="22"/>
        </w:rPr>
        <w:t>focus on key sites</w:t>
      </w:r>
      <w:r>
        <w:rPr>
          <w:rFonts w:ascii="Times New Roman" w:hAnsi="Times New Roman" w:cs="Times New Roman"/>
          <w:sz w:val="22"/>
          <w:szCs w:val="22"/>
        </w:rPr>
        <w:t xml:space="preserve"> from North Pond that were visited in 2017</w:t>
      </w:r>
      <w:r w:rsidRPr="004F0461">
        <w:rPr>
          <w:rFonts w:ascii="Times New Roman" w:hAnsi="Times New Roman" w:cs="Times New Roman"/>
          <w:sz w:val="22"/>
          <w:szCs w:val="22"/>
        </w:rPr>
        <w:t xml:space="preserve">. </w:t>
      </w:r>
    </w:p>
    <w:p w14:paraId="4CBA4707" w14:textId="77777777" w:rsidR="00975C4B" w:rsidRPr="00503DF2" w:rsidRDefault="00975C4B" w:rsidP="00975C4B">
      <w:pPr>
        <w:ind w:firstLine="720"/>
        <w:rPr>
          <w:rFonts w:ascii="Times New Roman" w:hAnsi="Times New Roman" w:cs="Times New Roman"/>
          <w:sz w:val="22"/>
          <w:szCs w:val="22"/>
        </w:rPr>
      </w:pPr>
      <w:r w:rsidRPr="003652BC">
        <w:rPr>
          <w:rFonts w:ascii="Times New Roman" w:hAnsi="Times New Roman" w:cs="Times New Roman"/>
          <w:sz w:val="22"/>
          <w:szCs w:val="22"/>
        </w:rPr>
        <w:t xml:space="preserve">Laboratory studies will also tackle a number of important questions.  </w:t>
      </w:r>
      <w:r>
        <w:rPr>
          <w:rFonts w:ascii="Times New Roman" w:hAnsi="Times New Roman" w:cs="Times New Roman"/>
          <w:sz w:val="22"/>
          <w:szCs w:val="22"/>
        </w:rPr>
        <w:t>For example, m</w:t>
      </w:r>
      <w:r w:rsidRPr="003652BC">
        <w:rPr>
          <w:rFonts w:ascii="Times New Roman" w:hAnsi="Times New Roman" w:cs="Times New Roman"/>
          <w:sz w:val="22"/>
          <w:szCs w:val="22"/>
        </w:rPr>
        <w:t xml:space="preserve">embers of Co-I </w:t>
      </w:r>
      <w:proofErr w:type="spellStart"/>
      <w:proofErr w:type="gramStart"/>
      <w:r w:rsidRPr="003652BC">
        <w:rPr>
          <w:rFonts w:ascii="Times New Roman" w:hAnsi="Times New Roman" w:cs="Times New Roman"/>
          <w:sz w:val="22"/>
          <w:szCs w:val="22"/>
        </w:rPr>
        <w:t>D'Hondt's</w:t>
      </w:r>
      <w:proofErr w:type="spellEnd"/>
      <w:proofErr w:type="gramEnd"/>
      <w:r w:rsidRPr="003652BC">
        <w:rPr>
          <w:rFonts w:ascii="Times New Roman" w:hAnsi="Times New Roman" w:cs="Times New Roman"/>
          <w:sz w:val="22"/>
          <w:szCs w:val="22"/>
        </w:rPr>
        <w:t xml:space="preserve"> and </w:t>
      </w:r>
      <w:proofErr w:type="spellStart"/>
      <w:r w:rsidRPr="003652BC">
        <w:rPr>
          <w:rFonts w:ascii="Times New Roman" w:hAnsi="Times New Roman" w:cs="Times New Roman"/>
          <w:sz w:val="22"/>
          <w:szCs w:val="22"/>
        </w:rPr>
        <w:t>Finkel's</w:t>
      </w:r>
      <w:proofErr w:type="spellEnd"/>
      <w:r w:rsidRPr="003652BC">
        <w:rPr>
          <w:rFonts w:ascii="Times New Roman" w:hAnsi="Times New Roman" w:cs="Times New Roman"/>
          <w:sz w:val="22"/>
          <w:szCs w:val="22"/>
        </w:rPr>
        <w:t xml:space="preserve"> labs will continue to characterize </w:t>
      </w:r>
      <w:r>
        <w:rPr>
          <w:rFonts w:ascii="Times New Roman" w:hAnsi="Times New Roman" w:cs="Times New Roman"/>
          <w:sz w:val="22"/>
          <w:szCs w:val="22"/>
        </w:rPr>
        <w:t>how pore waters</w:t>
      </w:r>
      <w:r w:rsidRPr="003652BC">
        <w:rPr>
          <w:rFonts w:ascii="Times New Roman" w:hAnsi="Times New Roman" w:cs="Times New Roman"/>
          <w:sz w:val="22"/>
          <w:szCs w:val="22"/>
        </w:rPr>
        <w:t xml:space="preserve"> from</w:t>
      </w:r>
      <w:r>
        <w:rPr>
          <w:rFonts w:ascii="Times New Roman" w:hAnsi="Times New Roman" w:cs="Times New Roman"/>
          <w:sz w:val="22"/>
          <w:szCs w:val="22"/>
        </w:rPr>
        <w:t xml:space="preserve"> a variety of sediment cores</w:t>
      </w:r>
      <w:r w:rsidRPr="003652BC">
        <w:rPr>
          <w:rFonts w:ascii="Times New Roman" w:hAnsi="Times New Roman" w:cs="Times New Roman"/>
          <w:sz w:val="22"/>
          <w:szCs w:val="22"/>
        </w:rPr>
        <w:t xml:space="preserve"> modulate the</w:t>
      </w:r>
      <w:r>
        <w:rPr>
          <w:rFonts w:ascii="Times New Roman" w:hAnsi="Times New Roman" w:cs="Times New Roman"/>
          <w:sz w:val="22"/>
          <w:szCs w:val="22"/>
        </w:rPr>
        <w:t xml:space="preserve"> ability of microbes to grow and survive</w:t>
      </w:r>
      <w:r w:rsidRPr="003652BC">
        <w:rPr>
          <w:rFonts w:ascii="Times New Roman" w:hAnsi="Times New Roman" w:cs="Times New Roman"/>
          <w:sz w:val="22"/>
          <w:szCs w:val="22"/>
        </w:rPr>
        <w:t xml:space="preserve"> long-term.</w:t>
      </w:r>
      <w:r>
        <w:rPr>
          <w:rFonts w:ascii="Times New Roman" w:hAnsi="Times New Roman" w:cs="Times New Roman"/>
          <w:sz w:val="22"/>
          <w:szCs w:val="22"/>
        </w:rPr>
        <w:t xml:space="preserve">  </w:t>
      </w:r>
      <w:r w:rsidRPr="00415594">
        <w:rPr>
          <w:rFonts w:ascii="Times New Roman" w:hAnsi="Times New Roman" w:cs="Times New Roman"/>
          <w:sz w:val="22"/>
          <w:szCs w:val="22"/>
        </w:rPr>
        <w:t xml:space="preserve">In addition, newly obtained isolates from the </w:t>
      </w:r>
      <w:proofErr w:type="spellStart"/>
      <w:r w:rsidRPr="00415594">
        <w:rPr>
          <w:rFonts w:ascii="Times New Roman" w:hAnsi="Times New Roman" w:cs="Times New Roman"/>
          <w:sz w:val="22"/>
          <w:szCs w:val="22"/>
        </w:rPr>
        <w:t>subseafloor</w:t>
      </w:r>
      <w:proofErr w:type="spellEnd"/>
      <w:r w:rsidRPr="00415594">
        <w:rPr>
          <w:rFonts w:ascii="Times New Roman" w:hAnsi="Times New Roman" w:cs="Times New Roman"/>
          <w:sz w:val="22"/>
          <w:szCs w:val="22"/>
        </w:rPr>
        <w:t xml:space="preserve"> of </w:t>
      </w:r>
      <w:proofErr w:type="spellStart"/>
      <w:r w:rsidRPr="00415594">
        <w:rPr>
          <w:rFonts w:ascii="Times New Roman" w:hAnsi="Times New Roman" w:cs="Times New Roman"/>
          <w:sz w:val="22"/>
          <w:szCs w:val="22"/>
        </w:rPr>
        <w:t>Loihi</w:t>
      </w:r>
      <w:proofErr w:type="spellEnd"/>
      <w:r w:rsidRPr="00415594">
        <w:rPr>
          <w:rFonts w:ascii="Times New Roman" w:hAnsi="Times New Roman" w:cs="Times New Roman"/>
          <w:sz w:val="22"/>
          <w:szCs w:val="22"/>
        </w:rPr>
        <w:t xml:space="preserve"> Seamount and the Mariana Back-Arc will be studied from both a physiological and genom</w:t>
      </w:r>
      <w:r>
        <w:rPr>
          <w:rFonts w:ascii="Times New Roman" w:hAnsi="Times New Roman" w:cs="Times New Roman"/>
          <w:sz w:val="22"/>
          <w:szCs w:val="22"/>
        </w:rPr>
        <w:t>ic perspective in the Huber lab, and</w:t>
      </w:r>
      <w:r w:rsidRPr="00415594">
        <w:rPr>
          <w:rFonts w:ascii="Times New Roman" w:hAnsi="Times New Roman" w:cs="Times New Roman"/>
          <w:sz w:val="22"/>
          <w:szCs w:val="22"/>
        </w:rPr>
        <w:t xml:space="preserve"> </w:t>
      </w:r>
      <w:r>
        <w:rPr>
          <w:rFonts w:ascii="Times New Roman" w:hAnsi="Times New Roman" w:cs="Times New Roman"/>
          <w:sz w:val="22"/>
          <w:szCs w:val="22"/>
        </w:rPr>
        <w:t>m</w:t>
      </w:r>
      <w:r w:rsidRPr="00415594">
        <w:rPr>
          <w:rFonts w:ascii="Times New Roman" w:hAnsi="Times New Roman" w:cs="Times New Roman"/>
          <w:sz w:val="22"/>
          <w:szCs w:val="22"/>
        </w:rPr>
        <w:t xml:space="preserve">embers of </w:t>
      </w:r>
      <w:r>
        <w:rPr>
          <w:rFonts w:ascii="Times New Roman" w:hAnsi="Times New Roman" w:cs="Times New Roman"/>
          <w:sz w:val="22"/>
          <w:szCs w:val="22"/>
        </w:rPr>
        <w:t xml:space="preserve">the </w:t>
      </w:r>
      <w:proofErr w:type="spellStart"/>
      <w:r>
        <w:rPr>
          <w:rFonts w:ascii="Times New Roman" w:hAnsi="Times New Roman" w:cs="Times New Roman"/>
          <w:sz w:val="22"/>
          <w:szCs w:val="22"/>
        </w:rPr>
        <w:t>D’Hondt</w:t>
      </w:r>
      <w:proofErr w:type="spellEnd"/>
      <w:r w:rsidRPr="00415594">
        <w:rPr>
          <w:rFonts w:ascii="Times New Roman" w:hAnsi="Times New Roman" w:cs="Times New Roman"/>
          <w:sz w:val="22"/>
          <w:szCs w:val="22"/>
        </w:rPr>
        <w:t xml:space="preserve"> lab will continue to </w:t>
      </w:r>
      <w:r>
        <w:rPr>
          <w:rFonts w:ascii="Times New Roman" w:hAnsi="Times New Roman" w:cs="Times New Roman"/>
          <w:sz w:val="22"/>
          <w:szCs w:val="22"/>
        </w:rPr>
        <w:t xml:space="preserve">use genomic and </w:t>
      </w:r>
      <w:proofErr w:type="spellStart"/>
      <w:r>
        <w:rPr>
          <w:rFonts w:ascii="Times New Roman" w:hAnsi="Times New Roman" w:cs="Times New Roman"/>
          <w:sz w:val="22"/>
          <w:szCs w:val="22"/>
        </w:rPr>
        <w:t>transcriptomic</w:t>
      </w:r>
      <w:proofErr w:type="spellEnd"/>
      <w:r>
        <w:rPr>
          <w:rFonts w:ascii="Times New Roman" w:hAnsi="Times New Roman" w:cs="Times New Roman"/>
          <w:sz w:val="22"/>
          <w:szCs w:val="22"/>
        </w:rPr>
        <w:t xml:space="preserve"> approaches to </w:t>
      </w:r>
      <w:r w:rsidRPr="00415594">
        <w:rPr>
          <w:rFonts w:ascii="Times New Roman" w:hAnsi="Times New Roman" w:cs="Times New Roman"/>
          <w:sz w:val="22"/>
          <w:szCs w:val="22"/>
        </w:rPr>
        <w:t xml:space="preserve">characterize the structure and evolutionary context of </w:t>
      </w:r>
      <w:proofErr w:type="spellStart"/>
      <w:r w:rsidRPr="00415594">
        <w:rPr>
          <w:rFonts w:ascii="Times New Roman" w:hAnsi="Times New Roman" w:cs="Times New Roman"/>
          <w:sz w:val="22"/>
          <w:szCs w:val="22"/>
        </w:rPr>
        <w:t>subs</w:t>
      </w:r>
      <w:r>
        <w:rPr>
          <w:rFonts w:ascii="Times New Roman" w:hAnsi="Times New Roman" w:cs="Times New Roman"/>
          <w:sz w:val="22"/>
          <w:szCs w:val="22"/>
        </w:rPr>
        <w:t>eafloor</w:t>
      </w:r>
      <w:proofErr w:type="spellEnd"/>
      <w:r>
        <w:rPr>
          <w:rFonts w:ascii="Times New Roman" w:hAnsi="Times New Roman" w:cs="Times New Roman"/>
          <w:sz w:val="22"/>
          <w:szCs w:val="22"/>
        </w:rPr>
        <w:t xml:space="preserve"> sedimentary communities</w:t>
      </w:r>
      <w:r w:rsidRPr="00415594">
        <w:rPr>
          <w:rFonts w:ascii="Times New Roman" w:hAnsi="Times New Roman" w:cs="Times New Roman"/>
          <w:sz w:val="22"/>
          <w:szCs w:val="22"/>
        </w:rPr>
        <w:t xml:space="preserve">.  </w:t>
      </w:r>
      <w:r w:rsidRPr="00503DF2">
        <w:rPr>
          <w:rFonts w:ascii="Times New Roman" w:hAnsi="Times New Roman" w:cs="Times New Roman"/>
          <w:sz w:val="22"/>
          <w:szCs w:val="22"/>
        </w:rPr>
        <w:t xml:space="preserve">Working with crustal fluids and sediments provided by Co-Is Huber and </w:t>
      </w:r>
      <w:proofErr w:type="spellStart"/>
      <w:r w:rsidRPr="00503DF2">
        <w:rPr>
          <w:rFonts w:ascii="Times New Roman" w:hAnsi="Times New Roman" w:cs="Times New Roman"/>
          <w:sz w:val="22"/>
          <w:szCs w:val="22"/>
        </w:rPr>
        <w:t>D’Hondt</w:t>
      </w:r>
      <w:proofErr w:type="spellEnd"/>
      <w:r w:rsidRPr="00503DF2">
        <w:rPr>
          <w:rFonts w:ascii="Times New Roman" w:hAnsi="Times New Roman" w:cs="Times New Roman"/>
          <w:sz w:val="22"/>
          <w:szCs w:val="22"/>
        </w:rPr>
        <w:t xml:space="preserve">, members of Co-I </w:t>
      </w:r>
      <w:proofErr w:type="spellStart"/>
      <w:r w:rsidRPr="00503DF2">
        <w:rPr>
          <w:rFonts w:ascii="Times New Roman" w:hAnsi="Times New Roman" w:cs="Times New Roman"/>
          <w:sz w:val="22"/>
          <w:szCs w:val="22"/>
        </w:rPr>
        <w:t>Finkel’s</w:t>
      </w:r>
      <w:proofErr w:type="spellEnd"/>
      <w:r w:rsidRPr="00503DF2">
        <w:rPr>
          <w:rFonts w:ascii="Times New Roman" w:hAnsi="Times New Roman" w:cs="Times New Roman"/>
          <w:sz w:val="22"/>
          <w:szCs w:val="22"/>
        </w:rPr>
        <w:t xml:space="preserve"> lab will continue adaptive evolution experiments, including those on </w:t>
      </w:r>
      <w:proofErr w:type="spellStart"/>
      <w:r w:rsidRPr="009C2788">
        <w:rPr>
          <w:rFonts w:ascii="Times New Roman" w:hAnsi="Times New Roman" w:cs="Times New Roman"/>
          <w:i/>
          <w:sz w:val="22"/>
          <w:szCs w:val="22"/>
        </w:rPr>
        <w:t>Halomonas</w:t>
      </w:r>
      <w:proofErr w:type="spellEnd"/>
      <w:r w:rsidRPr="00503DF2">
        <w:rPr>
          <w:rFonts w:ascii="Times New Roman" w:hAnsi="Times New Roman" w:cs="Times New Roman"/>
          <w:sz w:val="22"/>
          <w:szCs w:val="22"/>
        </w:rPr>
        <w:t xml:space="preserve"> strains isolated from </w:t>
      </w:r>
      <w:r>
        <w:rPr>
          <w:rFonts w:ascii="Times New Roman" w:hAnsi="Times New Roman" w:cs="Times New Roman"/>
          <w:sz w:val="22"/>
          <w:szCs w:val="22"/>
        </w:rPr>
        <w:t xml:space="preserve">North Pond.  </w:t>
      </w:r>
      <w:r w:rsidRPr="00503DF2">
        <w:rPr>
          <w:rFonts w:ascii="Times New Roman" w:hAnsi="Times New Roman" w:cs="Times New Roman"/>
          <w:sz w:val="22"/>
          <w:szCs w:val="22"/>
        </w:rPr>
        <w:t xml:space="preserve">Further, Co-Is Amend and </w:t>
      </w:r>
      <w:proofErr w:type="spellStart"/>
      <w:r w:rsidRPr="00503DF2">
        <w:rPr>
          <w:rFonts w:ascii="Times New Roman" w:hAnsi="Times New Roman" w:cs="Times New Roman"/>
          <w:sz w:val="22"/>
          <w:szCs w:val="22"/>
        </w:rPr>
        <w:t>Finkel</w:t>
      </w:r>
      <w:proofErr w:type="spellEnd"/>
      <w:r w:rsidRPr="00503DF2">
        <w:rPr>
          <w:rFonts w:ascii="Times New Roman" w:hAnsi="Times New Roman" w:cs="Times New Roman"/>
          <w:sz w:val="22"/>
          <w:szCs w:val="22"/>
        </w:rPr>
        <w:t xml:space="preserve"> </w:t>
      </w:r>
      <w:r>
        <w:rPr>
          <w:rFonts w:ascii="Times New Roman" w:hAnsi="Times New Roman" w:cs="Times New Roman"/>
          <w:sz w:val="22"/>
          <w:szCs w:val="22"/>
        </w:rPr>
        <w:t>have an ongoing collaboration that applies</w:t>
      </w:r>
      <w:r w:rsidRPr="00503DF2">
        <w:rPr>
          <w:rFonts w:ascii="Times New Roman" w:hAnsi="Times New Roman" w:cs="Times New Roman"/>
          <w:sz w:val="22"/>
          <w:szCs w:val="22"/>
        </w:rPr>
        <w:t xml:space="preserve"> </w:t>
      </w:r>
      <w:proofErr w:type="spellStart"/>
      <w:r w:rsidRPr="00503DF2">
        <w:rPr>
          <w:rFonts w:ascii="Times New Roman" w:hAnsi="Times New Roman" w:cs="Times New Roman"/>
          <w:sz w:val="22"/>
          <w:szCs w:val="22"/>
        </w:rPr>
        <w:t>nanocalorimetry</w:t>
      </w:r>
      <w:proofErr w:type="spellEnd"/>
      <w:r w:rsidRPr="00503DF2">
        <w:rPr>
          <w:rFonts w:ascii="Times New Roman" w:hAnsi="Times New Roman" w:cs="Times New Roman"/>
          <w:sz w:val="22"/>
          <w:szCs w:val="22"/>
        </w:rPr>
        <w:t xml:space="preserve"> </w:t>
      </w:r>
      <w:r>
        <w:rPr>
          <w:rFonts w:ascii="Times New Roman" w:hAnsi="Times New Roman" w:cs="Times New Roman"/>
          <w:sz w:val="22"/>
          <w:szCs w:val="22"/>
        </w:rPr>
        <w:t>techniques to microbial growth</w:t>
      </w:r>
      <w:r w:rsidRPr="00503DF2">
        <w:rPr>
          <w:rFonts w:ascii="Times New Roman" w:hAnsi="Times New Roman" w:cs="Times New Roman"/>
          <w:sz w:val="22"/>
          <w:szCs w:val="22"/>
        </w:rPr>
        <w:t>.  Their work seeks to identify and quantify small changes in heat production caused by important changes in microbial populations.</w:t>
      </w:r>
    </w:p>
    <w:p w14:paraId="2143BCA0" w14:textId="77777777" w:rsidR="00975C4B" w:rsidRPr="00B71371" w:rsidRDefault="00975C4B" w:rsidP="00975C4B">
      <w:pPr>
        <w:ind w:firstLine="720"/>
        <w:rPr>
          <w:rFonts w:ascii="Times New Roman" w:hAnsi="Times New Roman" w:cs="Times New Roman"/>
          <w:sz w:val="22"/>
          <w:szCs w:val="22"/>
        </w:rPr>
      </w:pPr>
      <w:r>
        <w:rPr>
          <w:rFonts w:ascii="Times New Roman" w:hAnsi="Times New Roman" w:cs="Times New Roman"/>
          <w:sz w:val="22"/>
          <w:szCs w:val="22"/>
        </w:rPr>
        <w:t xml:space="preserve">In 2019, C-DEBI researchers will also work on numerous synthesis products and modeling efforts.  </w:t>
      </w:r>
      <w:r w:rsidRPr="00A30455">
        <w:rPr>
          <w:rFonts w:ascii="Times New Roman" w:hAnsi="Times New Roman" w:cs="Times New Roman"/>
          <w:sz w:val="22"/>
          <w:szCs w:val="22"/>
        </w:rPr>
        <w:t xml:space="preserve">These include, but are not limited to, review articles and state-of-the-science communications on the Juan de Fuca Ridge flank </w:t>
      </w:r>
      <w:r>
        <w:rPr>
          <w:rFonts w:ascii="Times New Roman" w:hAnsi="Times New Roman" w:cs="Times New Roman"/>
          <w:sz w:val="22"/>
          <w:szCs w:val="22"/>
        </w:rPr>
        <w:t xml:space="preserve">and Dorado outcrop </w:t>
      </w:r>
      <w:r w:rsidRPr="00A30455">
        <w:rPr>
          <w:rFonts w:ascii="Times New Roman" w:hAnsi="Times New Roman" w:cs="Times New Roman"/>
          <w:sz w:val="22"/>
          <w:szCs w:val="22"/>
        </w:rPr>
        <w:t>system</w:t>
      </w:r>
      <w:r>
        <w:rPr>
          <w:rFonts w:ascii="Times New Roman" w:hAnsi="Times New Roman" w:cs="Times New Roman"/>
          <w:sz w:val="22"/>
          <w:szCs w:val="22"/>
        </w:rPr>
        <w:t>s</w:t>
      </w:r>
      <w:r w:rsidRPr="00A30455">
        <w:rPr>
          <w:rFonts w:ascii="Times New Roman" w:hAnsi="Times New Roman" w:cs="Times New Roman"/>
          <w:sz w:val="22"/>
          <w:szCs w:val="22"/>
        </w:rPr>
        <w:t>, organic matter</w:t>
      </w:r>
      <w:r>
        <w:rPr>
          <w:rFonts w:ascii="Times New Roman" w:hAnsi="Times New Roman" w:cs="Times New Roman"/>
          <w:sz w:val="22"/>
          <w:szCs w:val="22"/>
        </w:rPr>
        <w:t xml:space="preserve"> and microbial metabolisms</w:t>
      </w:r>
      <w:r w:rsidRPr="00A30455">
        <w:rPr>
          <w:rFonts w:ascii="Times New Roman" w:hAnsi="Times New Roman" w:cs="Times New Roman"/>
          <w:sz w:val="22"/>
          <w:szCs w:val="22"/>
        </w:rPr>
        <w:t xml:space="preserve"> in marine sediments</w:t>
      </w:r>
      <w:r w:rsidRPr="00230BA5">
        <w:rPr>
          <w:rFonts w:ascii="Times New Roman" w:hAnsi="Times New Roman" w:cs="Times New Roman"/>
          <w:sz w:val="22"/>
          <w:szCs w:val="22"/>
        </w:rPr>
        <w:t xml:space="preserve">, </w:t>
      </w:r>
      <w:proofErr w:type="spellStart"/>
      <w:r w:rsidRPr="00230BA5">
        <w:rPr>
          <w:rFonts w:ascii="Times New Roman" w:hAnsi="Times New Roman" w:cs="Times New Roman"/>
          <w:sz w:val="22"/>
          <w:szCs w:val="22"/>
        </w:rPr>
        <w:t>subseafloor</w:t>
      </w:r>
      <w:proofErr w:type="spellEnd"/>
      <w:r w:rsidRPr="00230BA5">
        <w:rPr>
          <w:rFonts w:ascii="Times New Roman" w:hAnsi="Times New Roman" w:cs="Times New Roman"/>
          <w:sz w:val="22"/>
          <w:szCs w:val="22"/>
        </w:rPr>
        <w:t xml:space="preserve"> metabolic activities and th</w:t>
      </w:r>
      <w:r>
        <w:rPr>
          <w:rFonts w:ascii="Times New Roman" w:hAnsi="Times New Roman" w:cs="Times New Roman"/>
          <w:sz w:val="22"/>
          <w:szCs w:val="22"/>
        </w:rPr>
        <w:t>eir biogeochemical consequences,</w:t>
      </w:r>
      <w:r w:rsidRPr="00A30455">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A30455">
        <w:rPr>
          <w:rFonts w:ascii="Times New Roman" w:hAnsi="Times New Roman" w:cs="Times New Roman"/>
          <w:sz w:val="22"/>
          <w:szCs w:val="22"/>
        </w:rPr>
        <w:t>the ocean crust ecosystem</w:t>
      </w:r>
      <w:r w:rsidRPr="00230BA5">
        <w:rPr>
          <w:rFonts w:ascii="Times New Roman" w:hAnsi="Times New Roman" w:cs="Times New Roman"/>
          <w:sz w:val="22"/>
          <w:szCs w:val="22"/>
        </w:rPr>
        <w:t xml:space="preserve">, </w:t>
      </w:r>
      <w:r w:rsidRPr="00A30455">
        <w:rPr>
          <w:rFonts w:ascii="Times New Roman" w:hAnsi="Times New Roman" w:cs="Times New Roman"/>
          <w:sz w:val="22"/>
          <w:szCs w:val="22"/>
        </w:rPr>
        <w:t>among others.</w:t>
      </w:r>
      <w:r>
        <w:rPr>
          <w:rFonts w:ascii="Times New Roman" w:hAnsi="Times New Roman" w:cs="Times New Roman"/>
          <w:sz w:val="22"/>
          <w:szCs w:val="22"/>
        </w:rPr>
        <w:t xml:space="preserve">  For example, Co-I Fisher’s group will combine and synthesize new thermal data and previous work from around Dorado Outcrop.  His group is </w:t>
      </w:r>
      <w:r w:rsidRPr="001A75C4">
        <w:rPr>
          <w:rFonts w:ascii="Times New Roman" w:hAnsi="Times New Roman" w:cs="Times New Roman"/>
          <w:sz w:val="22"/>
          <w:szCs w:val="22"/>
        </w:rPr>
        <w:t>also developing two- and three-dimensional numerical simulations of coupled processes in the volcanic crust around North Pond</w:t>
      </w:r>
      <w:r>
        <w:rPr>
          <w:rFonts w:ascii="Times New Roman" w:hAnsi="Times New Roman" w:cs="Times New Roman"/>
          <w:sz w:val="22"/>
          <w:szCs w:val="22"/>
        </w:rPr>
        <w:t xml:space="preserve">.  Co-I Amend is working with C-DEBI-funded collaborators to finalize some modeling of organic carbon availability and microbial activity in marine sediments on a global scale, and Co-I </w:t>
      </w:r>
      <w:proofErr w:type="spellStart"/>
      <w:r>
        <w:rPr>
          <w:rFonts w:ascii="Times New Roman" w:hAnsi="Times New Roman" w:cs="Times New Roman"/>
          <w:sz w:val="22"/>
          <w:szCs w:val="22"/>
        </w:rPr>
        <w:t>D’Hondt</w:t>
      </w:r>
      <w:proofErr w:type="spellEnd"/>
      <w:r>
        <w:rPr>
          <w:rFonts w:ascii="Times New Roman" w:hAnsi="Times New Roman" w:cs="Times New Roman"/>
          <w:sz w:val="22"/>
          <w:szCs w:val="22"/>
        </w:rPr>
        <w:t xml:space="preserve"> is finalizing a study on </w:t>
      </w:r>
      <w:proofErr w:type="spellStart"/>
      <w:r>
        <w:rPr>
          <w:rFonts w:ascii="Times New Roman" w:hAnsi="Times New Roman" w:cs="Times New Roman"/>
          <w:sz w:val="22"/>
          <w:szCs w:val="22"/>
        </w:rPr>
        <w:t>subseafloor</w:t>
      </w:r>
      <w:proofErr w:type="spellEnd"/>
      <w:r>
        <w:rPr>
          <w:rFonts w:ascii="Times New Roman" w:hAnsi="Times New Roman" w:cs="Times New Roman"/>
          <w:sz w:val="22"/>
          <w:szCs w:val="22"/>
        </w:rPr>
        <w:t xml:space="preserve"> metabolic activities and their biogeochemical consequences.</w:t>
      </w:r>
    </w:p>
    <w:p w14:paraId="49358C83" w14:textId="77777777" w:rsidR="002D23F3" w:rsidRDefault="002D23F3" w:rsidP="00993341">
      <w:pPr>
        <w:pStyle w:val="Heading1"/>
        <w:rPr>
          <w:color w:val="auto"/>
        </w:rPr>
      </w:pPr>
    </w:p>
    <w:p w14:paraId="2862611B" w14:textId="77777777" w:rsidR="0050565C" w:rsidRPr="001A46B4" w:rsidRDefault="0050565C" w:rsidP="00993341">
      <w:pPr>
        <w:pStyle w:val="Heading1"/>
        <w:rPr>
          <w:color w:val="auto"/>
        </w:rPr>
      </w:pPr>
    </w:p>
    <w:p w14:paraId="3DBB7DD8" w14:textId="77777777" w:rsidR="002D23F3" w:rsidRDefault="002D23F3" w:rsidP="00993341">
      <w:pPr>
        <w:pStyle w:val="Heading1"/>
      </w:pPr>
    </w:p>
    <w:p w14:paraId="0C79B211" w14:textId="50B9657B" w:rsidR="00F96D39" w:rsidRPr="00CE0BD8" w:rsidRDefault="000B1ADA" w:rsidP="00F96D39">
      <w:pPr>
        <w:pStyle w:val="Heading1"/>
      </w:pPr>
      <w:bookmarkStart w:id="14" w:name="_IV._KNOWLEDGE_TRANSFER"/>
      <w:bookmarkStart w:id="15" w:name="_III._EDUCATION_1"/>
      <w:bookmarkStart w:id="16" w:name="_III._EDUCATION_2"/>
      <w:bookmarkStart w:id="17" w:name="_III._EDUCATION_3"/>
      <w:bookmarkStart w:id="18" w:name="_III._EDUCATION_4"/>
      <w:bookmarkStart w:id="19" w:name="_III._EDUCATION_5"/>
      <w:bookmarkStart w:id="20" w:name="_III._EDUCATION_6"/>
      <w:bookmarkStart w:id="21" w:name="_III._EDUCATION_7"/>
      <w:bookmarkEnd w:id="14"/>
      <w:bookmarkEnd w:id="15"/>
      <w:bookmarkEnd w:id="16"/>
      <w:bookmarkEnd w:id="17"/>
      <w:bookmarkEnd w:id="18"/>
      <w:bookmarkEnd w:id="19"/>
      <w:bookmarkEnd w:id="20"/>
      <w:bookmarkEnd w:id="21"/>
      <w:r w:rsidRPr="00904A2A">
        <w:t xml:space="preserve">III. </w:t>
      </w:r>
      <w:r w:rsidR="00D95027" w:rsidRPr="00904A2A">
        <w:t>EDUCATION</w:t>
      </w:r>
    </w:p>
    <w:p w14:paraId="33B0F93D" w14:textId="77777777" w:rsidR="00F96D39" w:rsidRDefault="00F96D39" w:rsidP="00F96D39">
      <w:pPr>
        <w:pStyle w:val="Heading1"/>
      </w:pPr>
    </w:p>
    <w:p w14:paraId="27566271" w14:textId="77777777" w:rsidR="00F96D39" w:rsidRPr="00904A2A" w:rsidRDefault="00F96D39" w:rsidP="00F96D39">
      <w:pPr>
        <w:pStyle w:val="Heading1"/>
      </w:pPr>
    </w:p>
    <w:p w14:paraId="380B5541" w14:textId="77777777" w:rsidR="00F96D39" w:rsidRPr="0048761A" w:rsidRDefault="00F96D39" w:rsidP="00F96D39">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Overall Education Goals and Objectives</w:t>
      </w:r>
    </w:p>
    <w:p w14:paraId="25D26E0A" w14:textId="77777777" w:rsidR="00F96D39" w:rsidRPr="0048761A" w:rsidRDefault="00F96D39" w:rsidP="00F96D39">
      <w:pPr>
        <w:ind w:firstLine="720"/>
        <w:outlineLvl w:val="1"/>
        <w:rPr>
          <w:rFonts w:ascii="Times New Roman" w:eastAsia="Times New Roman" w:hAnsi="Times New Roman" w:cs="Times New Roman"/>
          <w:b/>
          <w:bCs/>
          <w:color w:val="000000" w:themeColor="text1"/>
          <w:sz w:val="22"/>
          <w:szCs w:val="22"/>
        </w:rPr>
      </w:pPr>
      <w:r w:rsidRPr="0048761A">
        <w:rPr>
          <w:rFonts w:ascii="Times New Roman" w:eastAsia="Times New Roman" w:hAnsi="Times New Roman" w:cs="Times New Roman"/>
          <w:color w:val="000000" w:themeColor="text1"/>
          <w:sz w:val="22"/>
          <w:szCs w:val="22"/>
        </w:rPr>
        <w:t xml:space="preserve">The main goal of C-DEBI’s education program is to generate distinctive and targeted activities in and around ocean sciences, in general, and the marine subsurface biosphere, specifically.  To achieve this goal, we focus our efforts on three target groups: undergraduate students, graduate students and postdoctoral scholars, and the general public.  Central to our mission is the integration of our education </w:t>
      </w:r>
      <w:r>
        <w:rPr>
          <w:rFonts w:ascii="Times New Roman" w:eastAsia="Times New Roman" w:hAnsi="Times New Roman" w:cs="Times New Roman"/>
          <w:color w:val="000000" w:themeColor="text1"/>
          <w:sz w:val="22"/>
          <w:szCs w:val="22"/>
        </w:rPr>
        <w:t>programs with our expansive and diverse research effort</w:t>
      </w:r>
      <w:r w:rsidRPr="0048761A">
        <w:rPr>
          <w:rFonts w:ascii="Times New Roman" w:eastAsia="Times New Roman" w:hAnsi="Times New Roman" w:cs="Times New Roman"/>
          <w:color w:val="000000" w:themeColor="text1"/>
          <w:sz w:val="22"/>
          <w:szCs w:val="22"/>
        </w:rPr>
        <w:t xml:space="preserve">—we do not see these as independent pursuits.  To engage and retain young people in STEM fields and to develop the next generation of specialists, C-DEBI provides training, mentoring, and professional development opportunities, but we also leverage </w:t>
      </w:r>
      <w:r w:rsidRPr="0048761A">
        <w:rPr>
          <w:rFonts w:ascii="Times New Roman" w:eastAsia="Times New Roman" w:hAnsi="Times New Roman" w:cs="Times New Roman"/>
          <w:color w:val="000000" w:themeColor="text1"/>
          <w:sz w:val="22"/>
          <w:szCs w:val="22"/>
        </w:rPr>
        <w:lastRenderedPageBreak/>
        <w:t xml:space="preserve">numerous educational partnerships nationally to work with K-12 students and the public to ensure engagement at all levels.  </w:t>
      </w:r>
    </w:p>
    <w:p w14:paraId="14D43DCB" w14:textId="77777777" w:rsidR="00F96D39" w:rsidRDefault="00F96D39" w:rsidP="00F96D39">
      <w:pPr>
        <w:rPr>
          <w:rFonts w:ascii="Times New Roman" w:eastAsia="Times New Roman" w:hAnsi="Times New Roman" w:cs="Times New Roman"/>
          <w:b/>
          <w:bCs/>
          <w:sz w:val="22"/>
          <w:szCs w:val="22"/>
        </w:rPr>
      </w:pPr>
    </w:p>
    <w:p w14:paraId="2D534527" w14:textId="77777777" w:rsidR="00F96D39" w:rsidRDefault="00F96D39" w:rsidP="00F96D39">
      <w:pPr>
        <w:rPr>
          <w:rFonts w:ascii="Times New Roman" w:eastAsia="Times New Roman" w:hAnsi="Times New Roman" w:cs="Times New Roman"/>
          <w:b/>
          <w:bCs/>
          <w:sz w:val="22"/>
          <w:szCs w:val="22"/>
        </w:rPr>
      </w:pPr>
    </w:p>
    <w:p w14:paraId="6E90A9AE" w14:textId="77777777" w:rsidR="00F96D39" w:rsidRPr="00CE0BD8" w:rsidRDefault="00F96D39" w:rsidP="00F96D39">
      <w:pPr>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 xml:space="preserve">2. </w:t>
      </w:r>
      <w:r w:rsidRPr="00916CED">
        <w:rPr>
          <w:rFonts w:ascii="Times New Roman" w:eastAsia="Times New Roman" w:hAnsi="Times New Roman" w:cs="Times New Roman"/>
          <w:b/>
          <w:sz w:val="22"/>
          <w:szCs w:val="22"/>
        </w:rPr>
        <w:t>Undergraduate Students</w:t>
      </w:r>
    </w:p>
    <w:p w14:paraId="3ECA611C" w14:textId="77777777" w:rsidR="00F96D39" w:rsidRPr="00D95027" w:rsidRDefault="00F96D39" w:rsidP="00F96D39">
      <w:pPr>
        <w:ind w:firstLine="720"/>
        <w:rPr>
          <w:rFonts w:ascii="Times New Roman" w:eastAsia="Times New Roman" w:hAnsi="Times New Roman" w:cs="Times New Roman"/>
          <w:color w:val="0000FF"/>
          <w:sz w:val="22"/>
          <w:szCs w:val="22"/>
        </w:rPr>
      </w:pPr>
      <w:r w:rsidRPr="00CE0BD8">
        <w:rPr>
          <w:rFonts w:ascii="Times New Roman" w:eastAsia="Times New Roman" w:hAnsi="Times New Roman" w:cs="Times New Roman"/>
          <w:color w:val="000000" w:themeColor="text1"/>
          <w:sz w:val="22"/>
          <w:szCs w:val="22"/>
        </w:rPr>
        <w:t>As part of our undergraduate education program, we focus</w:t>
      </w:r>
      <w:r>
        <w:rPr>
          <w:rFonts w:ascii="Times New Roman" w:eastAsia="Times New Roman" w:hAnsi="Times New Roman" w:cs="Times New Roman"/>
          <w:color w:val="000000" w:themeColor="text1"/>
          <w:sz w:val="22"/>
          <w:szCs w:val="22"/>
        </w:rPr>
        <w:t xml:space="preserve"> heavily</w:t>
      </w:r>
      <w:r w:rsidRPr="00CE0BD8">
        <w:rPr>
          <w:rFonts w:ascii="Times New Roman" w:eastAsia="Times New Roman" w:hAnsi="Times New Roman" w:cs="Times New Roman"/>
          <w:color w:val="000000" w:themeColor="text1"/>
          <w:sz w:val="22"/>
          <w:szCs w:val="22"/>
        </w:rPr>
        <w:t xml:space="preserve"> on hands-on research activities</w:t>
      </w:r>
      <w:r>
        <w:rPr>
          <w:rFonts w:ascii="Times New Roman" w:eastAsia="Times New Roman" w:hAnsi="Times New Roman" w:cs="Times New Roman"/>
          <w:color w:val="000000" w:themeColor="text1"/>
          <w:sz w:val="22"/>
          <w:szCs w:val="22"/>
        </w:rPr>
        <w:t xml:space="preserve"> for community college students.  In 2018, these</w:t>
      </w:r>
      <w:r w:rsidRPr="00CE0BD8">
        <w:rPr>
          <w:rFonts w:ascii="Times New Roman" w:eastAsia="Times New Roman" w:hAnsi="Times New Roman" w:cs="Times New Roman"/>
          <w:color w:val="000000" w:themeColor="text1"/>
          <w:sz w:val="22"/>
          <w:szCs w:val="22"/>
        </w:rPr>
        <w:t xml:space="preserve"> </w:t>
      </w:r>
      <w:r>
        <w:rPr>
          <w:rFonts w:ascii="Times New Roman" w:eastAsia="Times New Roman" w:hAnsi="Times New Roman" w:cs="Times New Roman"/>
          <w:color w:val="000000" w:themeColor="text1"/>
          <w:sz w:val="22"/>
          <w:szCs w:val="22"/>
        </w:rPr>
        <w:t xml:space="preserve">again included </w:t>
      </w:r>
      <w:r w:rsidRPr="00CE0BD8">
        <w:rPr>
          <w:rFonts w:ascii="Times New Roman" w:eastAsia="Times New Roman" w:hAnsi="Times New Roman" w:cs="Times New Roman"/>
          <w:color w:val="000000" w:themeColor="text1"/>
          <w:sz w:val="22"/>
          <w:szCs w:val="22"/>
        </w:rPr>
        <w:t xml:space="preserve">the Community College Research Internship for </w:t>
      </w:r>
      <w:r>
        <w:rPr>
          <w:rFonts w:ascii="Times New Roman" w:eastAsia="Times New Roman" w:hAnsi="Times New Roman" w:cs="Times New Roman"/>
          <w:color w:val="000000" w:themeColor="text1"/>
          <w:sz w:val="22"/>
          <w:szCs w:val="22"/>
        </w:rPr>
        <w:t>Scientific Engagement (CC-RISE)</w:t>
      </w:r>
      <w:r w:rsidRPr="00CE0BD8">
        <w:rPr>
          <w:rFonts w:ascii="Times New Roman" w:eastAsia="Times New Roman" w:hAnsi="Times New Roman" w:cs="Times New Roman"/>
          <w:color w:val="000000" w:themeColor="text1"/>
          <w:sz w:val="22"/>
          <w:szCs w:val="22"/>
        </w:rPr>
        <w:t xml:space="preserve"> and the Community College Cultivation Cohort (C4)</w:t>
      </w:r>
      <w:r>
        <w:rPr>
          <w:rFonts w:ascii="Times New Roman" w:eastAsia="Times New Roman" w:hAnsi="Times New Roman" w:cs="Times New Roman"/>
          <w:color w:val="000000" w:themeColor="text1"/>
          <w:sz w:val="22"/>
          <w:szCs w:val="22"/>
        </w:rPr>
        <w:t xml:space="preserve"> Research Experience for Undergraduates (REU)</w:t>
      </w:r>
      <w:r w:rsidRPr="00CE0BD8">
        <w:rPr>
          <w:rFonts w:ascii="Times New Roman" w:eastAsia="Times New Roman" w:hAnsi="Times New Roman" w:cs="Times New Roman"/>
          <w:color w:val="000000" w:themeColor="text1"/>
          <w:sz w:val="22"/>
          <w:szCs w:val="22"/>
        </w:rPr>
        <w:t xml:space="preserve">.  For undergraduate students from underrepresented minority (URM) groups at USC, we </w:t>
      </w:r>
      <w:r>
        <w:rPr>
          <w:rFonts w:ascii="Times New Roman" w:eastAsia="Times New Roman" w:hAnsi="Times New Roman" w:cs="Times New Roman"/>
          <w:color w:val="000000" w:themeColor="text1"/>
          <w:sz w:val="22"/>
          <w:szCs w:val="22"/>
        </w:rPr>
        <w:t xml:space="preserve">again </w:t>
      </w:r>
      <w:r w:rsidRPr="00CE0BD8">
        <w:rPr>
          <w:rFonts w:ascii="Times New Roman" w:eastAsia="Times New Roman" w:hAnsi="Times New Roman" w:cs="Times New Roman"/>
          <w:color w:val="000000" w:themeColor="text1"/>
          <w:sz w:val="22"/>
          <w:szCs w:val="22"/>
        </w:rPr>
        <w:t>support</w:t>
      </w:r>
      <w:r>
        <w:rPr>
          <w:rFonts w:ascii="Times New Roman" w:eastAsia="Times New Roman" w:hAnsi="Times New Roman" w:cs="Times New Roman"/>
          <w:color w:val="000000" w:themeColor="text1"/>
          <w:sz w:val="22"/>
          <w:szCs w:val="22"/>
        </w:rPr>
        <w:t>ed</w:t>
      </w:r>
      <w:r w:rsidRPr="00CE0BD8">
        <w:rPr>
          <w:rFonts w:ascii="Times New Roman" w:eastAsia="Times New Roman" w:hAnsi="Times New Roman" w:cs="Times New Roman"/>
          <w:color w:val="000000" w:themeColor="text1"/>
          <w:sz w:val="22"/>
          <w:szCs w:val="22"/>
        </w:rPr>
        <w:t xml:space="preserve"> the Genomics and </w:t>
      </w:r>
      <w:proofErr w:type="spellStart"/>
      <w:r w:rsidRPr="00CE0BD8">
        <w:rPr>
          <w:rFonts w:ascii="Times New Roman" w:eastAsia="Times New Roman" w:hAnsi="Times New Roman" w:cs="Times New Roman"/>
          <w:color w:val="000000" w:themeColor="text1"/>
          <w:sz w:val="22"/>
          <w:szCs w:val="22"/>
        </w:rPr>
        <w:t>Geobiology</w:t>
      </w:r>
      <w:proofErr w:type="spellEnd"/>
      <w:r w:rsidRPr="00CE0BD8">
        <w:rPr>
          <w:rFonts w:ascii="Times New Roman" w:eastAsia="Times New Roman" w:hAnsi="Times New Roman" w:cs="Times New Roman"/>
          <w:color w:val="000000" w:themeColor="text1"/>
          <w:sz w:val="22"/>
          <w:szCs w:val="22"/>
        </w:rPr>
        <w:t xml:space="preserve"> Undergraduate Research Experience (GGURE), and for undergraduate students across the country who are interested in microbial ecology and biological oceanography, we offer</w:t>
      </w:r>
      <w:r>
        <w:rPr>
          <w:rFonts w:ascii="Times New Roman" w:eastAsia="Times New Roman" w:hAnsi="Times New Roman" w:cs="Times New Roman"/>
          <w:color w:val="000000" w:themeColor="text1"/>
          <w:sz w:val="22"/>
          <w:szCs w:val="22"/>
        </w:rPr>
        <w:t>ed</w:t>
      </w:r>
      <w:r w:rsidRPr="00CE0BD8">
        <w:rPr>
          <w:rFonts w:ascii="Times New Roman" w:eastAsia="Times New Roman" w:hAnsi="Times New Roman" w:cs="Times New Roman"/>
          <w:color w:val="000000" w:themeColor="text1"/>
          <w:sz w:val="22"/>
          <w:szCs w:val="22"/>
        </w:rPr>
        <w:t xml:space="preserve"> our Global Environmental Microbiology (GEM) course. </w:t>
      </w:r>
    </w:p>
    <w:p w14:paraId="74FC5466" w14:textId="77777777" w:rsidR="00F96D39" w:rsidRPr="00D95027" w:rsidRDefault="00F96D39" w:rsidP="00F96D39">
      <w:pPr>
        <w:ind w:firstLine="720"/>
        <w:rPr>
          <w:rFonts w:ascii="Times New Roman" w:eastAsia="Times New Roman" w:hAnsi="Times New Roman" w:cs="Times New Roman"/>
          <w:color w:val="0000FF"/>
          <w:sz w:val="22"/>
          <w:szCs w:val="22"/>
        </w:rPr>
      </w:pPr>
      <w:r w:rsidRPr="00F772FD">
        <w:rPr>
          <w:rFonts w:ascii="Times New Roman" w:eastAsia="Times New Roman" w:hAnsi="Times New Roman" w:cs="Times New Roman"/>
          <w:color w:val="000000" w:themeColor="text1"/>
          <w:sz w:val="22"/>
          <w:szCs w:val="22"/>
        </w:rPr>
        <w:t xml:space="preserve">CC-RISE is a non-residential REU-style program at two of our partner institutions, the University of California at Santa Cruz (UCSC) and the Woods Hole Oceanographic Institution (WHOI) in Massachusetts.  </w:t>
      </w:r>
      <w:r>
        <w:rPr>
          <w:rFonts w:ascii="Times New Roman" w:eastAsia="Times New Roman" w:hAnsi="Times New Roman" w:cs="Times New Roman"/>
          <w:color w:val="000000" w:themeColor="text1"/>
          <w:sz w:val="22"/>
          <w:szCs w:val="22"/>
        </w:rPr>
        <w:t>The overall program is</w:t>
      </w:r>
      <w:r w:rsidRPr="00F772FD">
        <w:rPr>
          <w:rFonts w:ascii="Times New Roman" w:eastAsia="Times New Roman" w:hAnsi="Times New Roman" w:cs="Times New Roman"/>
          <w:color w:val="000000" w:themeColor="text1"/>
          <w:sz w:val="22"/>
          <w:szCs w:val="22"/>
        </w:rPr>
        <w:t xml:space="preserve"> led by C-DEBI’s Education, Outreach, &amp; Diversity (EOD) Managing Director Stephanie Schroeder, with local oversight at UCSC by Adina </w:t>
      </w:r>
      <w:proofErr w:type="spellStart"/>
      <w:r w:rsidRPr="00F772FD">
        <w:rPr>
          <w:rFonts w:ascii="Times New Roman" w:eastAsia="Times New Roman" w:hAnsi="Times New Roman" w:cs="Times New Roman"/>
          <w:color w:val="000000" w:themeColor="text1"/>
          <w:sz w:val="22"/>
          <w:szCs w:val="22"/>
        </w:rPr>
        <w:t>Paytan</w:t>
      </w:r>
      <w:proofErr w:type="spellEnd"/>
      <w:r w:rsidRPr="00F772FD">
        <w:rPr>
          <w:rFonts w:ascii="Times New Roman" w:eastAsia="Times New Roman" w:hAnsi="Times New Roman" w:cs="Times New Roman"/>
          <w:color w:val="000000" w:themeColor="text1"/>
          <w:sz w:val="22"/>
          <w:szCs w:val="22"/>
        </w:rPr>
        <w:t xml:space="preserve">, and at WHOI by Co-I Julie Huber.  Eight academically competitive students (4 at UCSC, 4 at WHOI) spent eight weeks during the summer in state-of-the-art research labs. For 40+ hours a week, they carried out experiments and analyses, and participated in professional development seminars that ranged from how to read/write a scientific paper to how to apply to graduate school.  </w:t>
      </w:r>
      <w:r w:rsidRPr="00762EFD">
        <w:rPr>
          <w:rFonts w:ascii="Times New Roman" w:eastAsia="Times New Roman" w:hAnsi="Times New Roman" w:cs="Times New Roman"/>
          <w:color w:val="000000" w:themeColor="text1"/>
          <w:sz w:val="22"/>
          <w:szCs w:val="22"/>
        </w:rPr>
        <w:t xml:space="preserve">Six of the students transferred to 4-year universities in the fall (Boston College, UCLA, UCSC, </w:t>
      </w:r>
      <w:proofErr w:type="spellStart"/>
      <w:r w:rsidRPr="00762EFD">
        <w:rPr>
          <w:rFonts w:ascii="Times New Roman" w:eastAsia="Times New Roman" w:hAnsi="Times New Roman" w:cs="Times New Roman"/>
          <w:color w:val="000000" w:themeColor="text1"/>
          <w:sz w:val="22"/>
          <w:szCs w:val="22"/>
        </w:rPr>
        <w:t>Humbolt</w:t>
      </w:r>
      <w:proofErr w:type="spellEnd"/>
      <w:r w:rsidRPr="00762EFD">
        <w:rPr>
          <w:rFonts w:ascii="Times New Roman" w:eastAsia="Times New Roman" w:hAnsi="Times New Roman" w:cs="Times New Roman"/>
          <w:color w:val="000000" w:themeColor="text1"/>
          <w:sz w:val="22"/>
          <w:szCs w:val="22"/>
        </w:rPr>
        <w:t xml:space="preserve"> State University, and the University of Massachusetts). </w:t>
      </w:r>
    </w:p>
    <w:p w14:paraId="0F3EB61C" w14:textId="77777777" w:rsidR="00F96D39" w:rsidRDefault="00F96D39" w:rsidP="00F96D39">
      <w:pPr>
        <w:ind w:firstLine="720"/>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For the past 3 summers, we have offered the C4 REU program at USC</w:t>
      </w:r>
      <w:r w:rsidRPr="00383E08">
        <w:rPr>
          <w:rFonts w:ascii="Times New Roman" w:eastAsia="Times New Roman" w:hAnsi="Times New Roman" w:cs="Times New Roman"/>
          <w:color w:val="000000" w:themeColor="text1"/>
          <w:sz w:val="22"/>
          <w:szCs w:val="22"/>
        </w:rPr>
        <w:t xml:space="preserve">.  </w:t>
      </w:r>
      <w:r>
        <w:rPr>
          <w:rFonts w:ascii="Times New Roman" w:eastAsia="Times New Roman" w:hAnsi="Times New Roman" w:cs="Times New Roman"/>
          <w:color w:val="000000" w:themeColor="text1"/>
          <w:sz w:val="22"/>
          <w:szCs w:val="22"/>
        </w:rPr>
        <w:t>In 2018, e</w:t>
      </w:r>
      <w:r w:rsidRPr="00383E08">
        <w:rPr>
          <w:rFonts w:ascii="Times New Roman" w:eastAsia="Times New Roman" w:hAnsi="Times New Roman" w:cs="Times New Roman"/>
          <w:color w:val="000000" w:themeColor="text1"/>
          <w:sz w:val="22"/>
          <w:szCs w:val="22"/>
        </w:rPr>
        <w:t xml:space="preserve">ight students (recruited </w:t>
      </w:r>
      <w:r>
        <w:rPr>
          <w:rFonts w:ascii="Times New Roman" w:eastAsia="Times New Roman" w:hAnsi="Times New Roman" w:cs="Times New Roman"/>
          <w:color w:val="000000" w:themeColor="text1"/>
          <w:sz w:val="22"/>
          <w:szCs w:val="22"/>
        </w:rPr>
        <w:t>from across the US</w:t>
      </w:r>
      <w:r w:rsidRPr="00383E08">
        <w:rPr>
          <w:rFonts w:ascii="Times New Roman" w:eastAsia="Times New Roman" w:hAnsi="Times New Roman" w:cs="Times New Roman"/>
          <w:color w:val="000000" w:themeColor="text1"/>
          <w:sz w:val="22"/>
          <w:szCs w:val="22"/>
        </w:rPr>
        <w:t xml:space="preserve">) worked in pairs to characterize </w:t>
      </w:r>
      <w:r>
        <w:rPr>
          <w:rFonts w:ascii="Times New Roman" w:eastAsia="Times New Roman" w:hAnsi="Times New Roman" w:cs="Times New Roman"/>
          <w:color w:val="000000" w:themeColor="text1"/>
          <w:sz w:val="22"/>
          <w:szCs w:val="22"/>
        </w:rPr>
        <w:t>a novel bacterium</w:t>
      </w:r>
      <w:r w:rsidRPr="00383E08">
        <w:rPr>
          <w:rFonts w:ascii="Times New Roman" w:eastAsia="Times New Roman" w:hAnsi="Times New Roman" w:cs="Times New Roman"/>
          <w:color w:val="000000" w:themeColor="text1"/>
          <w:sz w:val="22"/>
          <w:szCs w:val="22"/>
        </w:rPr>
        <w:t xml:space="preserve"> isolated from </w:t>
      </w:r>
      <w:r>
        <w:rPr>
          <w:rFonts w:ascii="Times New Roman" w:eastAsia="Times New Roman" w:hAnsi="Times New Roman" w:cs="Times New Roman"/>
          <w:color w:val="000000" w:themeColor="text1"/>
          <w:sz w:val="22"/>
          <w:szCs w:val="22"/>
        </w:rPr>
        <w:t>a seafloor environment</w:t>
      </w:r>
      <w:r w:rsidRPr="00383E08">
        <w:rPr>
          <w:rFonts w:ascii="Times New Roman" w:eastAsia="Times New Roman" w:hAnsi="Times New Roman" w:cs="Times New Roman"/>
          <w:color w:val="000000" w:themeColor="text1"/>
          <w:sz w:val="22"/>
          <w:szCs w:val="22"/>
        </w:rPr>
        <w:t xml:space="preserve">.  The students learned aerobic and anaerobic culturing techniques, fluorescence microscopy, and some analytical chemistry, and they concurrently participated in a bioinformatics course led by C-DEBI Bioinformatics Specialist Ben Tully.  The students also participated in weekly professional development activities and networking lunches coordinated by Stephanie Schroeder, they interacted with members of their host labs, and they learned about different pathways into science.  C-DEBI Director Jan Amend conceived C4 and also hosted four of the students; the other four students worked in the lab of Ken </w:t>
      </w:r>
      <w:proofErr w:type="spellStart"/>
      <w:r w:rsidRPr="00383E08">
        <w:rPr>
          <w:rFonts w:ascii="Times New Roman" w:eastAsia="Times New Roman" w:hAnsi="Times New Roman" w:cs="Times New Roman"/>
          <w:color w:val="000000" w:themeColor="text1"/>
          <w:sz w:val="22"/>
          <w:szCs w:val="22"/>
        </w:rPr>
        <w:t>Nealson</w:t>
      </w:r>
      <w:proofErr w:type="spellEnd"/>
      <w:r w:rsidRPr="00383E08">
        <w:rPr>
          <w:rFonts w:ascii="Times New Roman" w:eastAsia="Times New Roman" w:hAnsi="Times New Roman" w:cs="Times New Roman"/>
          <w:color w:val="000000" w:themeColor="text1"/>
          <w:sz w:val="22"/>
          <w:szCs w:val="22"/>
        </w:rPr>
        <w:t xml:space="preserve">.  C-DEBI postdoctoral scholar Roman Barco oversaw the day-to-day research activities.  </w:t>
      </w:r>
      <w:r>
        <w:rPr>
          <w:rFonts w:ascii="Times New Roman" w:eastAsia="Times New Roman" w:hAnsi="Times New Roman" w:cs="Times New Roman"/>
          <w:color w:val="000000" w:themeColor="text1"/>
          <w:sz w:val="22"/>
          <w:szCs w:val="22"/>
        </w:rPr>
        <w:t xml:space="preserve">Two peer-reviewed papers by the 2017 C4 </w:t>
      </w:r>
      <w:r w:rsidRPr="000A7447">
        <w:rPr>
          <w:rFonts w:ascii="Times New Roman" w:eastAsia="Times New Roman" w:hAnsi="Times New Roman" w:cs="Times New Roman"/>
          <w:color w:val="000000" w:themeColor="text1"/>
          <w:sz w:val="22"/>
          <w:szCs w:val="22"/>
        </w:rPr>
        <w:t xml:space="preserve">cohort (Neely et al., 2018, Smith et al., 2018) were published in </w:t>
      </w:r>
      <w:r w:rsidRPr="000A7447">
        <w:rPr>
          <w:rFonts w:ascii="Times New Roman" w:eastAsia="Times New Roman" w:hAnsi="Times New Roman" w:cs="Times New Roman"/>
          <w:i/>
          <w:color w:val="000000" w:themeColor="text1"/>
          <w:sz w:val="22"/>
          <w:szCs w:val="22"/>
        </w:rPr>
        <w:t>Genome Announcements</w:t>
      </w:r>
      <w:r w:rsidRPr="000A7447">
        <w:rPr>
          <w:rFonts w:ascii="Times New Roman" w:eastAsia="Times New Roman" w:hAnsi="Times New Roman" w:cs="Times New Roman"/>
          <w:color w:val="000000" w:themeColor="text1"/>
          <w:sz w:val="22"/>
          <w:szCs w:val="22"/>
        </w:rPr>
        <w:t>; another manuscript, which includes everyone from the 2018 cohort as authors, will be submitted in the next several months.  Schroeder and Amend (2018) described the program’s effective incorporation of</w:t>
      </w:r>
      <w:r>
        <w:rPr>
          <w:rFonts w:ascii="Times New Roman" w:eastAsia="Times New Roman" w:hAnsi="Times New Roman" w:cs="Times New Roman"/>
          <w:color w:val="000000" w:themeColor="text1"/>
          <w:sz w:val="22"/>
          <w:szCs w:val="22"/>
        </w:rPr>
        <w:t xml:space="preserve"> modern technologies to engage community college students in research.</w:t>
      </w:r>
    </w:p>
    <w:p w14:paraId="73DCF6C2" w14:textId="3E48C4B6" w:rsidR="00F96D39" w:rsidRPr="00D95027" w:rsidRDefault="00F96D39" w:rsidP="00F96D39">
      <w:pPr>
        <w:ind w:firstLine="720"/>
        <w:rPr>
          <w:rFonts w:ascii="Times New Roman" w:eastAsia="Times New Roman" w:hAnsi="Times New Roman" w:cs="Times New Roman"/>
          <w:color w:val="0000FF"/>
          <w:sz w:val="22"/>
          <w:szCs w:val="22"/>
        </w:rPr>
      </w:pPr>
      <w:r w:rsidRPr="0080399A">
        <w:rPr>
          <w:rFonts w:ascii="Times New Roman" w:eastAsia="Times New Roman" w:hAnsi="Times New Roman" w:cs="Times New Roman"/>
          <w:color w:val="000000" w:themeColor="text1"/>
          <w:sz w:val="22"/>
          <w:szCs w:val="22"/>
        </w:rPr>
        <w:t xml:space="preserve">In post-program surveys </w:t>
      </w:r>
      <w:r w:rsidRPr="0080399A">
        <w:rPr>
          <w:rFonts w:ascii="Times New Roman" w:eastAsia="Times New Roman" w:hAnsi="Times New Roman" w:cs="Times New Roman"/>
          <w:sz w:val="22"/>
          <w:szCs w:val="22"/>
        </w:rPr>
        <w:t>(</w:t>
      </w:r>
      <w:hyperlink r:id="rId48" w:history="1">
        <w:r w:rsidRPr="0080399A">
          <w:rPr>
            <w:rStyle w:val="Hyperlink"/>
            <w:rFonts w:ascii="Times New Roman" w:eastAsia="Times New Roman" w:hAnsi="Times New Roman" w:cs="Times New Roman"/>
            <w:color w:val="0000FF"/>
            <w:sz w:val="22"/>
            <w:szCs w:val="22"/>
          </w:rPr>
          <w:t xml:space="preserve">Appendix </w:t>
        </w:r>
        <w:r w:rsidR="00F94340" w:rsidRPr="0080399A">
          <w:rPr>
            <w:rStyle w:val="Hyperlink"/>
            <w:rFonts w:ascii="Times New Roman" w:eastAsia="Times New Roman" w:hAnsi="Times New Roman" w:cs="Times New Roman"/>
            <w:color w:val="0000FF"/>
            <w:sz w:val="22"/>
            <w:szCs w:val="22"/>
          </w:rPr>
          <w:t>C</w:t>
        </w:r>
      </w:hyperlink>
      <w:r w:rsidRPr="0080399A">
        <w:rPr>
          <w:rFonts w:ascii="Times New Roman" w:eastAsia="Times New Roman" w:hAnsi="Times New Roman" w:cs="Times New Roman"/>
          <w:sz w:val="22"/>
          <w:szCs w:val="22"/>
        </w:rPr>
        <w:t>), the CC-RISE and C4 st</w:t>
      </w:r>
      <w:r w:rsidRPr="0080399A">
        <w:rPr>
          <w:rFonts w:ascii="Times New Roman" w:eastAsia="Times New Roman" w:hAnsi="Times New Roman" w:cs="Times New Roman"/>
          <w:color w:val="000000" w:themeColor="text1"/>
          <w:sz w:val="22"/>
          <w:szCs w:val="22"/>
        </w:rPr>
        <w:t>udents provided substantive and</w:t>
      </w:r>
      <w:r w:rsidRPr="00383E08">
        <w:rPr>
          <w:rFonts w:ascii="Times New Roman" w:eastAsia="Times New Roman" w:hAnsi="Times New Roman" w:cs="Times New Roman"/>
          <w:color w:val="000000" w:themeColor="text1"/>
          <w:sz w:val="22"/>
          <w:szCs w:val="22"/>
        </w:rPr>
        <w:t xml:space="preserve"> predominantly positive feedback, noting that they felt better prepared to succeed at a 4-year university and that their participation in </w:t>
      </w:r>
      <w:r>
        <w:rPr>
          <w:rFonts w:ascii="Times New Roman" w:eastAsia="Times New Roman" w:hAnsi="Times New Roman" w:cs="Times New Roman"/>
          <w:color w:val="000000" w:themeColor="text1"/>
          <w:sz w:val="22"/>
          <w:szCs w:val="22"/>
        </w:rPr>
        <w:t>these programs</w:t>
      </w:r>
      <w:r w:rsidRPr="00383E08">
        <w:rPr>
          <w:rFonts w:ascii="Times New Roman" w:eastAsia="Times New Roman" w:hAnsi="Times New Roman" w:cs="Times New Roman"/>
          <w:color w:val="000000" w:themeColor="text1"/>
          <w:sz w:val="22"/>
          <w:szCs w:val="22"/>
        </w:rPr>
        <w:t xml:space="preserve"> expanded their views of career options.  </w:t>
      </w:r>
      <w:r>
        <w:rPr>
          <w:rFonts w:ascii="Times New Roman" w:eastAsia="Times New Roman" w:hAnsi="Times New Roman" w:cs="Times New Roman"/>
          <w:color w:val="000000" w:themeColor="text1"/>
          <w:sz w:val="22"/>
          <w:szCs w:val="22"/>
        </w:rPr>
        <w:t xml:space="preserve">Several students from the 2017 cohorts attended national meetings to present their research, and </w:t>
      </w:r>
      <w:r>
        <w:rPr>
          <w:rFonts w:ascii="Times New Roman" w:eastAsia="Times New Roman" w:hAnsi="Times New Roman" w:cs="Times New Roman"/>
          <w:bCs/>
          <w:iCs/>
          <w:color w:val="000000" w:themeColor="text1"/>
          <w:sz w:val="22"/>
          <w:szCs w:val="22"/>
        </w:rPr>
        <w:t>o</w:t>
      </w:r>
      <w:r w:rsidRPr="00383E08">
        <w:rPr>
          <w:rFonts w:ascii="Times New Roman" w:eastAsia="Times New Roman" w:hAnsi="Times New Roman" w:cs="Times New Roman"/>
          <w:bCs/>
          <w:iCs/>
          <w:color w:val="000000" w:themeColor="text1"/>
          <w:sz w:val="22"/>
          <w:szCs w:val="22"/>
        </w:rPr>
        <w:t>ne student</w:t>
      </w:r>
      <w:r>
        <w:rPr>
          <w:rFonts w:ascii="Times New Roman" w:eastAsia="Times New Roman" w:hAnsi="Times New Roman" w:cs="Times New Roman"/>
          <w:bCs/>
          <w:iCs/>
          <w:color w:val="000000" w:themeColor="text1"/>
          <w:sz w:val="22"/>
          <w:szCs w:val="22"/>
        </w:rPr>
        <w:t xml:space="preserve"> from the 2018 C4</w:t>
      </w:r>
      <w:r w:rsidRPr="00383E08">
        <w:rPr>
          <w:rFonts w:ascii="Times New Roman" w:eastAsia="Times New Roman" w:hAnsi="Times New Roman" w:cs="Times New Roman"/>
          <w:bCs/>
          <w:iCs/>
          <w:color w:val="000000" w:themeColor="text1"/>
          <w:sz w:val="22"/>
          <w:szCs w:val="22"/>
        </w:rPr>
        <w:t xml:space="preserve"> is traveling to </w:t>
      </w:r>
      <w:r>
        <w:rPr>
          <w:rFonts w:ascii="Times New Roman" w:eastAsia="Times New Roman" w:hAnsi="Times New Roman" w:cs="Times New Roman"/>
          <w:bCs/>
          <w:iCs/>
          <w:color w:val="000000" w:themeColor="text1"/>
          <w:sz w:val="22"/>
          <w:szCs w:val="22"/>
        </w:rPr>
        <w:t>next year’s</w:t>
      </w:r>
      <w:r w:rsidRPr="00383E08">
        <w:rPr>
          <w:rFonts w:ascii="Times New Roman" w:eastAsia="Times New Roman" w:hAnsi="Times New Roman" w:cs="Times New Roman"/>
          <w:bCs/>
          <w:iCs/>
          <w:color w:val="000000" w:themeColor="text1"/>
          <w:sz w:val="22"/>
          <w:szCs w:val="22"/>
        </w:rPr>
        <w:t xml:space="preserve"> ASLO meeting as part of their dedicated</w:t>
      </w:r>
      <w:r w:rsidRPr="00383E08">
        <w:rPr>
          <w:rFonts w:ascii="Times New Roman" w:eastAsia="Times New Roman" w:hAnsi="Times New Roman" w:cs="Times New Roman"/>
          <w:color w:val="000000" w:themeColor="text1"/>
          <w:sz w:val="22"/>
          <w:szCs w:val="22"/>
        </w:rPr>
        <w:t xml:space="preserve"> multicultural program. </w:t>
      </w:r>
    </w:p>
    <w:p w14:paraId="7EF35F38" w14:textId="358F5E9C" w:rsidR="00F96D39" w:rsidRPr="00D95027" w:rsidRDefault="00F96D39" w:rsidP="00F96D39">
      <w:pPr>
        <w:rPr>
          <w:rFonts w:ascii="Times New Roman" w:eastAsia="Times New Roman" w:hAnsi="Times New Roman" w:cs="Times New Roman"/>
          <w:color w:val="0000FF"/>
          <w:sz w:val="22"/>
          <w:szCs w:val="22"/>
        </w:rPr>
      </w:pPr>
      <w:r w:rsidRPr="00D95027">
        <w:rPr>
          <w:rFonts w:ascii="Times New Roman" w:eastAsia="Times New Roman" w:hAnsi="Times New Roman" w:cs="Times New Roman"/>
          <w:color w:val="0000FF"/>
          <w:sz w:val="22"/>
          <w:szCs w:val="22"/>
        </w:rPr>
        <w:tab/>
      </w:r>
      <w:r w:rsidRPr="00383E08">
        <w:rPr>
          <w:rFonts w:ascii="Times New Roman" w:eastAsia="Times New Roman" w:hAnsi="Times New Roman" w:cs="Times New Roman"/>
          <w:color w:val="000000" w:themeColor="text1"/>
          <w:sz w:val="22"/>
          <w:szCs w:val="22"/>
        </w:rPr>
        <w:t xml:space="preserve">GGURE, a research internship program that targets URMs, </w:t>
      </w:r>
      <w:r>
        <w:rPr>
          <w:rFonts w:ascii="Times New Roman" w:eastAsia="Times New Roman" w:hAnsi="Times New Roman" w:cs="Times New Roman"/>
          <w:color w:val="000000" w:themeColor="text1"/>
          <w:sz w:val="22"/>
          <w:szCs w:val="22"/>
        </w:rPr>
        <w:t>continues</w:t>
      </w:r>
      <w:r w:rsidRPr="00383E08">
        <w:rPr>
          <w:rFonts w:ascii="Times New Roman" w:eastAsia="Times New Roman" w:hAnsi="Times New Roman" w:cs="Times New Roman"/>
          <w:color w:val="000000" w:themeColor="text1"/>
          <w:sz w:val="22"/>
          <w:szCs w:val="22"/>
        </w:rPr>
        <w:t xml:space="preserve"> a 15-year effort led by Co-I Steven </w:t>
      </w:r>
      <w:proofErr w:type="spellStart"/>
      <w:r w:rsidRPr="00383E08">
        <w:rPr>
          <w:rFonts w:ascii="Times New Roman" w:eastAsia="Times New Roman" w:hAnsi="Times New Roman" w:cs="Times New Roman"/>
          <w:color w:val="000000" w:themeColor="text1"/>
          <w:sz w:val="22"/>
          <w:szCs w:val="22"/>
        </w:rPr>
        <w:t>Finkel</w:t>
      </w:r>
      <w:proofErr w:type="spellEnd"/>
      <w:r w:rsidRPr="00383E08">
        <w:rPr>
          <w:rFonts w:ascii="Times New Roman" w:eastAsia="Times New Roman" w:hAnsi="Times New Roman" w:cs="Times New Roman"/>
          <w:color w:val="000000" w:themeColor="text1"/>
          <w:sz w:val="22"/>
          <w:szCs w:val="22"/>
        </w:rPr>
        <w:t xml:space="preserve"> to recruit and maintain </w:t>
      </w:r>
      <w:r>
        <w:rPr>
          <w:rFonts w:ascii="Times New Roman" w:eastAsia="Times New Roman" w:hAnsi="Times New Roman" w:cs="Times New Roman"/>
          <w:color w:val="000000" w:themeColor="text1"/>
          <w:sz w:val="22"/>
          <w:szCs w:val="22"/>
        </w:rPr>
        <w:t xml:space="preserve">USC </w:t>
      </w:r>
      <w:r w:rsidRPr="00383E08">
        <w:rPr>
          <w:rFonts w:ascii="Times New Roman" w:eastAsia="Times New Roman" w:hAnsi="Times New Roman" w:cs="Times New Roman"/>
          <w:color w:val="000000" w:themeColor="text1"/>
          <w:sz w:val="22"/>
          <w:szCs w:val="22"/>
        </w:rPr>
        <w:t>undergraduate students in STEM fields.  The</w:t>
      </w:r>
      <w:r>
        <w:rPr>
          <w:rFonts w:ascii="Times New Roman" w:eastAsia="Times New Roman" w:hAnsi="Times New Roman" w:cs="Times New Roman"/>
          <w:color w:val="000000" w:themeColor="text1"/>
          <w:sz w:val="22"/>
          <w:szCs w:val="22"/>
        </w:rPr>
        <w:t xml:space="preserve"> program is </w:t>
      </w:r>
      <w:r w:rsidRPr="00383E08">
        <w:rPr>
          <w:rFonts w:ascii="Times New Roman" w:eastAsia="Times New Roman" w:hAnsi="Times New Roman" w:cs="Times New Roman"/>
          <w:color w:val="000000" w:themeColor="text1"/>
          <w:sz w:val="22"/>
          <w:szCs w:val="22"/>
        </w:rPr>
        <w:t xml:space="preserve">part-time </w:t>
      </w:r>
      <w:r>
        <w:rPr>
          <w:rFonts w:ascii="Times New Roman" w:eastAsia="Times New Roman" w:hAnsi="Times New Roman" w:cs="Times New Roman"/>
          <w:color w:val="000000" w:themeColor="text1"/>
          <w:sz w:val="22"/>
          <w:szCs w:val="22"/>
        </w:rPr>
        <w:t xml:space="preserve">during the academic year and </w:t>
      </w:r>
      <w:r w:rsidRPr="00383E08">
        <w:rPr>
          <w:rFonts w:ascii="Times New Roman" w:eastAsia="Times New Roman" w:hAnsi="Times New Roman" w:cs="Times New Roman"/>
          <w:color w:val="000000" w:themeColor="text1"/>
          <w:sz w:val="22"/>
          <w:szCs w:val="22"/>
        </w:rPr>
        <w:t>full-time ov</w:t>
      </w:r>
      <w:r>
        <w:rPr>
          <w:rFonts w:ascii="Times New Roman" w:eastAsia="Times New Roman" w:hAnsi="Times New Roman" w:cs="Times New Roman"/>
          <w:color w:val="000000" w:themeColor="text1"/>
          <w:sz w:val="22"/>
          <w:szCs w:val="22"/>
        </w:rPr>
        <w:t>er 10 summer weeks, with students carrying</w:t>
      </w:r>
      <w:r w:rsidRPr="00383E08">
        <w:rPr>
          <w:rFonts w:ascii="Times New Roman" w:eastAsia="Times New Roman" w:hAnsi="Times New Roman" w:cs="Times New Roman"/>
          <w:color w:val="000000" w:themeColor="text1"/>
          <w:sz w:val="22"/>
          <w:szCs w:val="22"/>
        </w:rPr>
        <w:t xml:space="preserve"> out microbiological resea</w:t>
      </w:r>
      <w:r>
        <w:rPr>
          <w:rFonts w:ascii="Times New Roman" w:eastAsia="Times New Roman" w:hAnsi="Times New Roman" w:cs="Times New Roman"/>
          <w:color w:val="000000" w:themeColor="text1"/>
          <w:sz w:val="22"/>
          <w:szCs w:val="22"/>
        </w:rPr>
        <w:t>rch in a wide range of USC labs. Weekly journal clubs provide</w:t>
      </w:r>
      <w:r w:rsidRPr="00383E08">
        <w:rPr>
          <w:rFonts w:ascii="Times New Roman" w:eastAsia="Times New Roman" w:hAnsi="Times New Roman" w:cs="Times New Roman"/>
          <w:color w:val="000000" w:themeColor="text1"/>
          <w:sz w:val="22"/>
          <w:szCs w:val="22"/>
        </w:rPr>
        <w:t xml:space="preserve"> opportunities for students to delve deeper into research topics while </w:t>
      </w:r>
      <w:r>
        <w:rPr>
          <w:rFonts w:ascii="Times New Roman" w:eastAsia="Times New Roman" w:hAnsi="Times New Roman" w:cs="Times New Roman"/>
          <w:color w:val="000000" w:themeColor="text1"/>
          <w:sz w:val="22"/>
          <w:szCs w:val="22"/>
        </w:rPr>
        <w:t>forming a tight research cohort.</w:t>
      </w:r>
      <w:r w:rsidRPr="00383E08">
        <w:rPr>
          <w:rFonts w:ascii="Times New Roman" w:eastAsia="Times New Roman" w:hAnsi="Times New Roman" w:cs="Times New Roman"/>
          <w:color w:val="000000" w:themeColor="text1"/>
          <w:sz w:val="22"/>
          <w:szCs w:val="22"/>
        </w:rPr>
        <w:t xml:space="preserve"> </w:t>
      </w:r>
      <w:r>
        <w:rPr>
          <w:rFonts w:ascii="Times New Roman" w:eastAsia="Times New Roman" w:hAnsi="Times New Roman" w:cs="Times New Roman"/>
          <w:color w:val="000000" w:themeColor="text1"/>
          <w:sz w:val="22"/>
          <w:szCs w:val="22"/>
        </w:rPr>
        <w:t>W</w:t>
      </w:r>
      <w:r w:rsidRPr="00383E08">
        <w:rPr>
          <w:rFonts w:ascii="Times New Roman" w:eastAsia="Times New Roman" w:hAnsi="Times New Roman" w:cs="Times New Roman"/>
          <w:color w:val="000000" w:themeColor="text1"/>
          <w:sz w:val="22"/>
          <w:szCs w:val="22"/>
        </w:rPr>
        <w:t xml:space="preserve">eekly meetings </w:t>
      </w:r>
      <w:r>
        <w:rPr>
          <w:rFonts w:ascii="Times New Roman" w:eastAsia="Times New Roman" w:hAnsi="Times New Roman" w:cs="Times New Roman"/>
          <w:color w:val="000000" w:themeColor="text1"/>
          <w:sz w:val="22"/>
          <w:szCs w:val="22"/>
        </w:rPr>
        <w:t>also focus</w:t>
      </w:r>
      <w:r w:rsidRPr="00383E08">
        <w:rPr>
          <w:rFonts w:ascii="Times New Roman" w:eastAsia="Times New Roman" w:hAnsi="Times New Roman" w:cs="Times New Roman"/>
          <w:color w:val="000000" w:themeColor="text1"/>
          <w:sz w:val="22"/>
          <w:szCs w:val="22"/>
        </w:rPr>
        <w:t xml:space="preserve"> on professional development sessions with topics ranging from ‘Demystifying Graduate School’ to </w:t>
      </w:r>
      <w:r w:rsidRPr="00796596">
        <w:rPr>
          <w:rFonts w:ascii="Times New Roman" w:eastAsia="Times New Roman" w:hAnsi="Times New Roman" w:cs="Times New Roman"/>
          <w:color w:val="000000" w:themeColor="text1"/>
          <w:sz w:val="22"/>
          <w:szCs w:val="22"/>
        </w:rPr>
        <w:t xml:space="preserve">‘Career Paths’.  As reported in the external evaluations </w:t>
      </w:r>
      <w:r w:rsidRPr="00796596">
        <w:rPr>
          <w:rFonts w:ascii="Times New Roman" w:eastAsia="Times New Roman" w:hAnsi="Times New Roman" w:cs="Times New Roman"/>
          <w:sz w:val="22"/>
          <w:szCs w:val="22"/>
        </w:rPr>
        <w:t>(</w:t>
      </w:r>
      <w:hyperlink r:id="rId49" w:history="1">
        <w:r w:rsidRPr="00796596">
          <w:rPr>
            <w:rStyle w:val="Hyperlink"/>
            <w:rFonts w:ascii="Times New Roman" w:eastAsia="Times New Roman" w:hAnsi="Times New Roman" w:cs="Times New Roman"/>
            <w:color w:val="0000FF"/>
            <w:sz w:val="22"/>
            <w:szCs w:val="22"/>
          </w:rPr>
          <w:t xml:space="preserve">Appendix </w:t>
        </w:r>
        <w:r w:rsidR="00F94340" w:rsidRPr="00796596">
          <w:rPr>
            <w:rStyle w:val="Hyperlink"/>
            <w:rFonts w:ascii="Times New Roman" w:eastAsia="Times New Roman" w:hAnsi="Times New Roman" w:cs="Times New Roman"/>
            <w:color w:val="0000FF"/>
            <w:sz w:val="22"/>
            <w:szCs w:val="22"/>
          </w:rPr>
          <w:t>D</w:t>
        </w:r>
      </w:hyperlink>
      <w:r w:rsidR="0080399A" w:rsidRPr="00796596">
        <w:rPr>
          <w:rFonts w:ascii="Times New Roman" w:eastAsia="Times New Roman" w:hAnsi="Times New Roman" w:cs="Times New Roman"/>
          <w:sz w:val="22"/>
          <w:szCs w:val="22"/>
        </w:rPr>
        <w:t>/</w:t>
      </w:r>
      <w:hyperlink r:id="rId50" w:history="1">
        <w:r w:rsidR="0080399A" w:rsidRPr="00796596">
          <w:rPr>
            <w:rStyle w:val="Hyperlink"/>
            <w:rFonts w:ascii="Times New Roman" w:eastAsia="Times New Roman" w:hAnsi="Times New Roman" w:cs="Times New Roman"/>
            <w:color w:val="0000FF"/>
            <w:sz w:val="22"/>
            <w:szCs w:val="22"/>
          </w:rPr>
          <w:t>Appendix E</w:t>
        </w:r>
      </w:hyperlink>
      <w:r w:rsidR="0080399A" w:rsidRPr="00796596">
        <w:rPr>
          <w:rFonts w:ascii="Times New Roman" w:eastAsia="Times New Roman" w:hAnsi="Times New Roman" w:cs="Times New Roman"/>
          <w:sz w:val="22"/>
          <w:szCs w:val="22"/>
        </w:rPr>
        <w:t>)</w:t>
      </w:r>
      <w:r w:rsidRPr="00796596">
        <w:rPr>
          <w:rFonts w:ascii="Times New Roman" w:eastAsia="Times New Roman" w:hAnsi="Times New Roman" w:cs="Times New Roman"/>
          <w:sz w:val="22"/>
          <w:szCs w:val="22"/>
        </w:rPr>
        <w:t>,</w:t>
      </w:r>
      <w:r w:rsidRPr="00796596">
        <w:rPr>
          <w:rFonts w:ascii="Times New Roman" w:eastAsia="Times New Roman" w:hAnsi="Times New Roman" w:cs="Times New Roman"/>
          <w:color w:val="0000FF"/>
          <w:sz w:val="22"/>
          <w:szCs w:val="22"/>
        </w:rPr>
        <w:t xml:space="preserve"> </w:t>
      </w:r>
      <w:r w:rsidRPr="00796596">
        <w:rPr>
          <w:rFonts w:ascii="Times New Roman" w:eastAsia="Times New Roman" w:hAnsi="Times New Roman" w:cs="Times New Roman"/>
          <w:color w:val="000000" w:themeColor="text1"/>
          <w:sz w:val="22"/>
          <w:szCs w:val="22"/>
        </w:rPr>
        <w:t>these experiences</w:t>
      </w:r>
      <w:r w:rsidRPr="00383E08">
        <w:rPr>
          <w:rFonts w:ascii="Times New Roman" w:eastAsia="Times New Roman" w:hAnsi="Times New Roman" w:cs="Times New Roman"/>
          <w:color w:val="000000" w:themeColor="text1"/>
          <w:sz w:val="22"/>
          <w:szCs w:val="22"/>
        </w:rPr>
        <w:t xml:space="preserve"> made the students more likely to include research in their career goals. </w:t>
      </w:r>
    </w:p>
    <w:p w14:paraId="5998D32A" w14:textId="3CC1E9AF" w:rsidR="00F96D39" w:rsidRPr="00D95027" w:rsidRDefault="00F96D39" w:rsidP="00F96D39">
      <w:pPr>
        <w:ind w:firstLine="720"/>
        <w:rPr>
          <w:rFonts w:ascii="Times New Roman" w:eastAsia="Times New Roman" w:hAnsi="Times New Roman" w:cs="Times New Roman"/>
          <w:color w:val="0000FF"/>
          <w:sz w:val="22"/>
          <w:szCs w:val="22"/>
        </w:rPr>
      </w:pPr>
      <w:r w:rsidRPr="00383E08">
        <w:rPr>
          <w:rFonts w:ascii="Times New Roman" w:eastAsia="Times New Roman" w:hAnsi="Times New Roman" w:cs="Times New Roman"/>
          <w:color w:val="000000" w:themeColor="text1"/>
          <w:sz w:val="22"/>
          <w:szCs w:val="22"/>
        </w:rPr>
        <w:lastRenderedPageBreak/>
        <w:t xml:space="preserve">Another flagship component of our undergraduate education program is the GEM course, which targets URMs early in their academic careers.  Now in its eighth year, </w:t>
      </w:r>
      <w:proofErr w:type="gramStart"/>
      <w:r w:rsidRPr="00383E08">
        <w:rPr>
          <w:rFonts w:ascii="Times New Roman" w:eastAsia="Times New Roman" w:hAnsi="Times New Roman" w:cs="Times New Roman"/>
          <w:color w:val="000000" w:themeColor="text1"/>
          <w:sz w:val="22"/>
          <w:szCs w:val="22"/>
        </w:rPr>
        <w:t>this field-based, hands-on, 3-week course is led by USC faculty Co-I John Heidelberg and Eric Webb</w:t>
      </w:r>
      <w:proofErr w:type="gramEnd"/>
      <w:r w:rsidRPr="00383E08">
        <w:rPr>
          <w:rFonts w:ascii="Times New Roman" w:eastAsia="Times New Roman" w:hAnsi="Times New Roman" w:cs="Times New Roman"/>
          <w:color w:val="000000" w:themeColor="text1"/>
          <w:sz w:val="22"/>
          <w:szCs w:val="22"/>
        </w:rPr>
        <w:t>, with directional support from Diversity Director Gwen Noda.  In 2018</w:t>
      </w:r>
      <w:r>
        <w:rPr>
          <w:rFonts w:ascii="Times New Roman" w:eastAsia="Times New Roman" w:hAnsi="Times New Roman" w:cs="Times New Roman"/>
          <w:color w:val="000000" w:themeColor="text1"/>
          <w:sz w:val="22"/>
          <w:szCs w:val="22"/>
        </w:rPr>
        <w:t>,</w:t>
      </w:r>
      <w:r w:rsidRPr="00383E08">
        <w:rPr>
          <w:rFonts w:ascii="Times New Roman" w:eastAsia="Times New Roman" w:hAnsi="Times New Roman" w:cs="Times New Roman"/>
          <w:color w:val="000000" w:themeColor="text1"/>
          <w:sz w:val="22"/>
          <w:szCs w:val="22"/>
        </w:rPr>
        <w:t xml:space="preserve"> sixteen students participated, many from community colleges across the country.  We remain in close contact with all graduates of the course through social media and other means, and we strive to form a community of young researchers with this common experience.  </w:t>
      </w:r>
      <w:r w:rsidRPr="007A490D">
        <w:rPr>
          <w:rFonts w:ascii="Times New Roman" w:eastAsia="Times New Roman" w:hAnsi="Times New Roman" w:cs="Times New Roman"/>
          <w:color w:val="000000" w:themeColor="text1"/>
          <w:sz w:val="22"/>
          <w:szCs w:val="22"/>
        </w:rPr>
        <w:t xml:space="preserve">More than 90% of the GEM students reported in the external evaluation </w:t>
      </w:r>
      <w:r w:rsidRPr="007A490D">
        <w:rPr>
          <w:rFonts w:ascii="Times New Roman" w:eastAsia="Times New Roman" w:hAnsi="Times New Roman" w:cs="Times New Roman"/>
          <w:sz w:val="22"/>
          <w:szCs w:val="22"/>
        </w:rPr>
        <w:t>(</w:t>
      </w:r>
      <w:hyperlink r:id="rId51" w:history="1">
        <w:r w:rsidRPr="007A490D">
          <w:rPr>
            <w:rStyle w:val="Hyperlink"/>
            <w:rFonts w:ascii="Times New Roman" w:eastAsia="Times New Roman" w:hAnsi="Times New Roman" w:cs="Times New Roman"/>
            <w:color w:val="0000FF"/>
            <w:sz w:val="22"/>
            <w:szCs w:val="22"/>
          </w:rPr>
          <w:t xml:space="preserve">Appendix </w:t>
        </w:r>
        <w:r w:rsidR="00F94340" w:rsidRPr="007A490D">
          <w:rPr>
            <w:rStyle w:val="Hyperlink"/>
            <w:rFonts w:ascii="Times New Roman" w:eastAsia="Times New Roman" w:hAnsi="Times New Roman" w:cs="Times New Roman"/>
            <w:color w:val="0000FF"/>
            <w:sz w:val="22"/>
            <w:szCs w:val="22"/>
          </w:rPr>
          <w:t>F</w:t>
        </w:r>
      </w:hyperlink>
      <w:r w:rsidRPr="007A490D">
        <w:rPr>
          <w:rFonts w:ascii="Times New Roman" w:eastAsia="Times New Roman" w:hAnsi="Times New Roman" w:cs="Times New Roman"/>
          <w:sz w:val="22"/>
          <w:szCs w:val="22"/>
        </w:rPr>
        <w:t>)</w:t>
      </w:r>
      <w:r w:rsidRPr="007A490D">
        <w:rPr>
          <w:rFonts w:ascii="Times New Roman" w:eastAsia="Times New Roman" w:hAnsi="Times New Roman" w:cs="Times New Roman"/>
          <w:color w:val="0000FF"/>
          <w:sz w:val="22"/>
          <w:szCs w:val="22"/>
        </w:rPr>
        <w:t xml:space="preserve"> </w:t>
      </w:r>
      <w:r w:rsidRPr="007A490D">
        <w:rPr>
          <w:rFonts w:ascii="Times New Roman" w:eastAsia="Times New Roman" w:hAnsi="Times New Roman" w:cs="Times New Roman"/>
          <w:color w:val="000000" w:themeColor="text1"/>
          <w:sz w:val="22"/>
          <w:szCs w:val="22"/>
        </w:rPr>
        <w:t>that the course had</w:t>
      </w:r>
      <w:r w:rsidRPr="007D672D">
        <w:rPr>
          <w:rFonts w:ascii="Times New Roman" w:eastAsia="Times New Roman" w:hAnsi="Times New Roman" w:cs="Times New Roman"/>
          <w:color w:val="000000" w:themeColor="text1"/>
          <w:sz w:val="22"/>
          <w:szCs w:val="22"/>
        </w:rPr>
        <w:t xml:space="preserve"> a significant impact on their educational goals and careers. </w:t>
      </w:r>
      <w:r w:rsidRPr="00D6491F">
        <w:rPr>
          <w:rFonts w:ascii="Times New Roman" w:eastAsia="Times New Roman" w:hAnsi="Times New Roman" w:cs="Times New Roman"/>
          <w:color w:val="000000" w:themeColor="text1"/>
          <w:sz w:val="22"/>
          <w:szCs w:val="22"/>
        </w:rPr>
        <w:t xml:space="preserve"> The hands-on lab experience</w:t>
      </w:r>
      <w:r>
        <w:rPr>
          <w:rFonts w:ascii="Times New Roman" w:eastAsia="Times New Roman" w:hAnsi="Times New Roman" w:cs="Times New Roman"/>
          <w:color w:val="000000" w:themeColor="text1"/>
          <w:sz w:val="22"/>
          <w:szCs w:val="22"/>
        </w:rPr>
        <w:t>s</w:t>
      </w:r>
      <w:r w:rsidRPr="00D6491F">
        <w:rPr>
          <w:rFonts w:ascii="Times New Roman" w:eastAsia="Times New Roman" w:hAnsi="Times New Roman" w:cs="Times New Roman"/>
          <w:color w:val="000000" w:themeColor="text1"/>
          <w:sz w:val="22"/>
          <w:szCs w:val="22"/>
        </w:rPr>
        <w:t xml:space="preserve"> and </w:t>
      </w:r>
      <w:proofErr w:type="gramStart"/>
      <w:r w:rsidRPr="00D6491F">
        <w:rPr>
          <w:rFonts w:ascii="Times New Roman" w:eastAsia="Times New Roman" w:hAnsi="Times New Roman" w:cs="Times New Roman"/>
          <w:color w:val="000000" w:themeColor="text1"/>
          <w:sz w:val="22"/>
          <w:szCs w:val="22"/>
        </w:rPr>
        <w:t>field work</w:t>
      </w:r>
      <w:proofErr w:type="gramEnd"/>
      <w:r w:rsidRPr="00D6491F">
        <w:rPr>
          <w:rFonts w:ascii="Times New Roman" w:eastAsia="Times New Roman" w:hAnsi="Times New Roman" w:cs="Times New Roman"/>
          <w:color w:val="000000" w:themeColor="text1"/>
          <w:sz w:val="22"/>
          <w:szCs w:val="22"/>
        </w:rPr>
        <w:t xml:space="preserve"> were noted as meaningful components of the course, but students also reported how t</w:t>
      </w:r>
      <w:r>
        <w:rPr>
          <w:rFonts w:ascii="Times New Roman" w:eastAsia="Times New Roman" w:hAnsi="Times New Roman" w:cs="Times New Roman"/>
          <w:color w:val="000000" w:themeColor="text1"/>
          <w:sz w:val="22"/>
          <w:szCs w:val="22"/>
        </w:rPr>
        <w:t>he interpersonal connections were</w:t>
      </w:r>
      <w:r w:rsidRPr="00D6491F">
        <w:rPr>
          <w:rFonts w:ascii="Times New Roman" w:eastAsia="Times New Roman" w:hAnsi="Times New Roman" w:cs="Times New Roman"/>
          <w:color w:val="000000" w:themeColor="text1"/>
          <w:sz w:val="22"/>
          <w:szCs w:val="22"/>
        </w:rPr>
        <w:t xml:space="preserve"> incredibly valuable.</w:t>
      </w:r>
    </w:p>
    <w:p w14:paraId="56E9DAC8" w14:textId="77777777" w:rsidR="00F96D39" w:rsidRPr="00D95027" w:rsidRDefault="00F96D39" w:rsidP="00F96D39">
      <w:pPr>
        <w:ind w:firstLine="720"/>
        <w:rPr>
          <w:rFonts w:ascii="Times New Roman" w:eastAsia="Times New Roman" w:hAnsi="Times New Roman" w:cs="Times New Roman"/>
          <w:color w:val="0000FF"/>
          <w:sz w:val="22"/>
          <w:szCs w:val="22"/>
        </w:rPr>
      </w:pPr>
    </w:p>
    <w:tbl>
      <w:tblPr>
        <w:tblStyle w:val="TableGrid"/>
        <w:tblW w:w="9360" w:type="dxa"/>
        <w:tblInd w:w="108" w:type="dxa"/>
        <w:tblLook w:val="04A0" w:firstRow="1" w:lastRow="0" w:firstColumn="1" w:lastColumn="0" w:noHBand="0" w:noVBand="1"/>
      </w:tblPr>
      <w:tblGrid>
        <w:gridCol w:w="2664"/>
        <w:gridCol w:w="6696"/>
      </w:tblGrid>
      <w:tr w:rsidR="00F96D39" w:rsidRPr="00D95027" w14:paraId="1B3A27D5" w14:textId="77777777" w:rsidTr="00F96D39">
        <w:tc>
          <w:tcPr>
            <w:tcW w:w="2664" w:type="dxa"/>
            <w:shd w:val="clear" w:color="auto" w:fill="A4C2F4"/>
            <w:tcMar>
              <w:top w:w="72" w:type="dxa"/>
              <w:left w:w="101" w:type="dxa"/>
              <w:bottom w:w="72" w:type="dxa"/>
              <w:right w:w="101" w:type="dxa"/>
            </w:tcMar>
          </w:tcPr>
          <w:p w14:paraId="647B1367" w14:textId="77777777" w:rsidR="00F96D39" w:rsidRPr="005B254F" w:rsidRDefault="00F96D39" w:rsidP="00F96D39">
            <w:pPr>
              <w:rPr>
                <w:rFonts w:ascii="Times New Roman" w:eastAsia="Times New Roman" w:hAnsi="Times New Roman" w:cs="Times New Roman"/>
                <w:b/>
                <w:color w:val="000000" w:themeColor="text1"/>
                <w:sz w:val="22"/>
                <w:szCs w:val="22"/>
              </w:rPr>
            </w:pPr>
            <w:r w:rsidRPr="005B254F">
              <w:rPr>
                <w:rFonts w:ascii="Times New Roman" w:eastAsia="Times New Roman" w:hAnsi="Times New Roman" w:cs="Times New Roman"/>
                <w:b/>
                <w:color w:val="000000" w:themeColor="text1"/>
                <w:sz w:val="22"/>
                <w:szCs w:val="22"/>
              </w:rPr>
              <w:t>Activity Summary</w:t>
            </w:r>
          </w:p>
        </w:tc>
        <w:tc>
          <w:tcPr>
            <w:tcW w:w="6696" w:type="dxa"/>
            <w:shd w:val="clear" w:color="auto" w:fill="A4C2F4"/>
            <w:tcMar>
              <w:top w:w="72" w:type="dxa"/>
              <w:left w:w="101" w:type="dxa"/>
              <w:bottom w:w="72" w:type="dxa"/>
              <w:right w:w="101" w:type="dxa"/>
            </w:tcMar>
          </w:tcPr>
          <w:p w14:paraId="60A45412" w14:textId="77777777" w:rsidR="00F96D39" w:rsidRPr="005B254F" w:rsidRDefault="00F96D39" w:rsidP="00F96D39">
            <w:pPr>
              <w:rPr>
                <w:rFonts w:ascii="Times New Roman" w:eastAsia="Times New Roman" w:hAnsi="Times New Roman" w:cs="Times New Roman"/>
                <w:b/>
                <w:color w:val="000000" w:themeColor="text1"/>
                <w:sz w:val="22"/>
                <w:szCs w:val="22"/>
              </w:rPr>
            </w:pPr>
            <w:r w:rsidRPr="005B254F">
              <w:rPr>
                <w:rFonts w:ascii="Times New Roman" w:eastAsia="Times New Roman" w:hAnsi="Times New Roman" w:cs="Times New Roman"/>
                <w:b/>
                <w:color w:val="000000" w:themeColor="text1"/>
                <w:sz w:val="22"/>
                <w:szCs w:val="22"/>
              </w:rPr>
              <w:t>Undergraduate and Community College Programs</w:t>
            </w:r>
          </w:p>
        </w:tc>
      </w:tr>
      <w:tr w:rsidR="00F96D39" w:rsidRPr="00D95027" w14:paraId="4F5C64F6" w14:textId="77777777" w:rsidTr="00F96D39">
        <w:tc>
          <w:tcPr>
            <w:tcW w:w="2664" w:type="dxa"/>
            <w:tcMar>
              <w:top w:w="72" w:type="dxa"/>
              <w:left w:w="101" w:type="dxa"/>
              <w:bottom w:w="72" w:type="dxa"/>
              <w:right w:w="101" w:type="dxa"/>
            </w:tcMar>
          </w:tcPr>
          <w:p w14:paraId="2116E26F" w14:textId="77777777" w:rsidR="00F96D39" w:rsidRPr="005B254F" w:rsidRDefault="00F96D39" w:rsidP="00F96D39">
            <w:pPr>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Led by</w:t>
            </w:r>
          </w:p>
        </w:tc>
        <w:tc>
          <w:tcPr>
            <w:tcW w:w="6696" w:type="dxa"/>
            <w:tcMar>
              <w:top w:w="72" w:type="dxa"/>
              <w:left w:w="101" w:type="dxa"/>
              <w:bottom w:w="72" w:type="dxa"/>
              <w:right w:w="101" w:type="dxa"/>
            </w:tcMar>
          </w:tcPr>
          <w:p w14:paraId="05F97DD1" w14:textId="77777777" w:rsidR="00F96D39" w:rsidRPr="005B254F" w:rsidRDefault="00F96D39" w:rsidP="00F96D39">
            <w:pPr>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Dr. Stephanie Schroeder, Co-I Dr. Jan Amend, Co-I Dr. Julie Huber, Dr. Ken </w:t>
            </w:r>
            <w:proofErr w:type="spellStart"/>
            <w:r w:rsidRPr="005B254F">
              <w:rPr>
                <w:rFonts w:ascii="Times New Roman" w:eastAsia="Times New Roman" w:hAnsi="Times New Roman" w:cs="Times New Roman"/>
                <w:color w:val="000000" w:themeColor="text1"/>
                <w:sz w:val="22"/>
                <w:szCs w:val="22"/>
              </w:rPr>
              <w:t>Nealson</w:t>
            </w:r>
            <w:proofErr w:type="spellEnd"/>
            <w:r w:rsidRPr="005B254F">
              <w:rPr>
                <w:rFonts w:ascii="Times New Roman" w:eastAsia="Times New Roman" w:hAnsi="Times New Roman" w:cs="Times New Roman"/>
                <w:color w:val="000000" w:themeColor="text1"/>
                <w:sz w:val="22"/>
                <w:szCs w:val="22"/>
              </w:rPr>
              <w:t xml:space="preserve">, Co-I Dr. Andrew Fisher, Co-I Dr. Steven </w:t>
            </w:r>
            <w:proofErr w:type="spellStart"/>
            <w:r w:rsidRPr="005B254F">
              <w:rPr>
                <w:rFonts w:ascii="Times New Roman" w:eastAsia="Times New Roman" w:hAnsi="Times New Roman" w:cs="Times New Roman"/>
                <w:color w:val="000000" w:themeColor="text1"/>
                <w:sz w:val="22"/>
                <w:szCs w:val="22"/>
              </w:rPr>
              <w:t>Finkel</w:t>
            </w:r>
            <w:proofErr w:type="spellEnd"/>
            <w:r w:rsidRPr="005B254F">
              <w:rPr>
                <w:rFonts w:ascii="Times New Roman" w:eastAsia="Times New Roman" w:hAnsi="Times New Roman" w:cs="Times New Roman"/>
                <w:color w:val="000000" w:themeColor="text1"/>
                <w:sz w:val="22"/>
                <w:szCs w:val="22"/>
              </w:rPr>
              <w:t xml:space="preserve">, Co-I Dr. John Heidelberg, Dr. Eric Webb, Dr. Adina </w:t>
            </w:r>
            <w:proofErr w:type="spellStart"/>
            <w:r w:rsidRPr="005B254F">
              <w:rPr>
                <w:rFonts w:ascii="Times New Roman" w:eastAsia="Times New Roman" w:hAnsi="Times New Roman" w:cs="Times New Roman"/>
                <w:color w:val="000000" w:themeColor="text1"/>
                <w:sz w:val="22"/>
                <w:szCs w:val="22"/>
              </w:rPr>
              <w:t>Paytan</w:t>
            </w:r>
            <w:proofErr w:type="spellEnd"/>
            <w:r w:rsidRPr="005B254F">
              <w:rPr>
                <w:rFonts w:ascii="Times New Roman" w:eastAsia="Times New Roman" w:hAnsi="Times New Roman" w:cs="Times New Roman"/>
                <w:color w:val="000000" w:themeColor="text1"/>
                <w:sz w:val="22"/>
                <w:szCs w:val="22"/>
              </w:rPr>
              <w:t xml:space="preserve">, Dr. </w:t>
            </w:r>
            <w:proofErr w:type="spellStart"/>
            <w:r w:rsidRPr="005B254F">
              <w:rPr>
                <w:rFonts w:ascii="Times New Roman" w:eastAsia="Times New Roman" w:hAnsi="Times New Roman" w:cs="Times New Roman"/>
                <w:color w:val="000000" w:themeColor="text1"/>
                <w:sz w:val="22"/>
                <w:szCs w:val="22"/>
              </w:rPr>
              <w:t>Gretta</w:t>
            </w:r>
            <w:proofErr w:type="spellEnd"/>
            <w:r w:rsidRPr="005B254F">
              <w:rPr>
                <w:rFonts w:ascii="Times New Roman" w:eastAsia="Times New Roman" w:hAnsi="Times New Roman" w:cs="Times New Roman"/>
                <w:color w:val="000000" w:themeColor="text1"/>
                <w:sz w:val="22"/>
                <w:szCs w:val="22"/>
              </w:rPr>
              <w:t xml:space="preserve"> </w:t>
            </w:r>
            <w:proofErr w:type="spellStart"/>
            <w:r w:rsidRPr="005B254F">
              <w:rPr>
                <w:rFonts w:ascii="Times New Roman" w:eastAsia="Times New Roman" w:hAnsi="Times New Roman" w:cs="Times New Roman"/>
                <w:color w:val="000000" w:themeColor="text1"/>
                <w:sz w:val="22"/>
                <w:szCs w:val="22"/>
              </w:rPr>
              <w:t>Serres</w:t>
            </w:r>
            <w:proofErr w:type="spellEnd"/>
            <w:r w:rsidRPr="005B254F">
              <w:rPr>
                <w:rFonts w:ascii="Times New Roman" w:eastAsia="Times New Roman" w:hAnsi="Times New Roman" w:cs="Times New Roman"/>
                <w:color w:val="000000" w:themeColor="text1"/>
                <w:sz w:val="22"/>
                <w:szCs w:val="22"/>
              </w:rPr>
              <w:t>, Dr. Ben Tully, Dr. Roman Barco</w:t>
            </w:r>
          </w:p>
        </w:tc>
      </w:tr>
      <w:tr w:rsidR="00F96D39" w:rsidRPr="00D95027" w14:paraId="4C916210" w14:textId="77777777" w:rsidTr="00F96D39">
        <w:tc>
          <w:tcPr>
            <w:tcW w:w="2664" w:type="dxa"/>
            <w:tcMar>
              <w:top w:w="72" w:type="dxa"/>
              <w:left w:w="101" w:type="dxa"/>
              <w:bottom w:w="72" w:type="dxa"/>
              <w:right w:w="101" w:type="dxa"/>
            </w:tcMar>
          </w:tcPr>
          <w:p w14:paraId="269A0763" w14:textId="77777777" w:rsidR="00F96D39" w:rsidRPr="005B254F" w:rsidRDefault="00F96D39" w:rsidP="00F96D39">
            <w:pPr>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Intended Audience</w:t>
            </w:r>
          </w:p>
        </w:tc>
        <w:tc>
          <w:tcPr>
            <w:tcW w:w="6696" w:type="dxa"/>
            <w:tcMar>
              <w:top w:w="72" w:type="dxa"/>
              <w:left w:w="101" w:type="dxa"/>
              <w:bottom w:w="72" w:type="dxa"/>
              <w:right w:w="101" w:type="dxa"/>
            </w:tcMar>
          </w:tcPr>
          <w:p w14:paraId="7E1A2885" w14:textId="77777777" w:rsidR="00F96D39" w:rsidRPr="005B254F" w:rsidRDefault="00F96D39" w:rsidP="00F96D39">
            <w:pPr>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Undergraduates </w:t>
            </w:r>
          </w:p>
        </w:tc>
      </w:tr>
      <w:tr w:rsidR="00F96D39" w:rsidRPr="00D95027" w14:paraId="3D66C0A0" w14:textId="77777777" w:rsidTr="00F96D39">
        <w:tc>
          <w:tcPr>
            <w:tcW w:w="2664" w:type="dxa"/>
            <w:tcMar>
              <w:top w:w="72" w:type="dxa"/>
              <w:left w:w="101" w:type="dxa"/>
              <w:bottom w:w="72" w:type="dxa"/>
              <w:right w:w="101" w:type="dxa"/>
            </w:tcMar>
          </w:tcPr>
          <w:p w14:paraId="006BE173" w14:textId="77777777" w:rsidR="00F96D39" w:rsidRPr="00762EFD" w:rsidRDefault="00F96D39" w:rsidP="00F96D39">
            <w:pPr>
              <w:rPr>
                <w:rFonts w:ascii="Times New Roman" w:eastAsia="Times New Roman" w:hAnsi="Times New Roman" w:cs="Times New Roman"/>
                <w:color w:val="000000" w:themeColor="text1"/>
                <w:sz w:val="22"/>
                <w:szCs w:val="22"/>
              </w:rPr>
            </w:pPr>
            <w:r w:rsidRPr="00762EFD">
              <w:rPr>
                <w:rFonts w:ascii="Times New Roman" w:eastAsia="Times New Roman" w:hAnsi="Times New Roman" w:cs="Times New Roman"/>
                <w:color w:val="000000" w:themeColor="text1"/>
                <w:sz w:val="22"/>
                <w:szCs w:val="22"/>
              </w:rPr>
              <w:t xml:space="preserve">Approximate Number of Attendees </w:t>
            </w:r>
          </w:p>
        </w:tc>
        <w:tc>
          <w:tcPr>
            <w:tcW w:w="6696" w:type="dxa"/>
            <w:tcMar>
              <w:top w:w="72" w:type="dxa"/>
              <w:left w:w="101" w:type="dxa"/>
              <w:bottom w:w="72" w:type="dxa"/>
              <w:right w:w="101" w:type="dxa"/>
            </w:tcMar>
          </w:tcPr>
          <w:p w14:paraId="45B49FE4" w14:textId="77777777" w:rsidR="00F96D39" w:rsidRPr="00762EFD" w:rsidRDefault="00F96D39" w:rsidP="00F96D39">
            <w:pPr>
              <w:tabs>
                <w:tab w:val="left" w:pos="1776"/>
              </w:tabs>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164</w:t>
            </w:r>
          </w:p>
        </w:tc>
      </w:tr>
    </w:tbl>
    <w:p w14:paraId="29F8946A" w14:textId="77777777" w:rsidR="00F96D39" w:rsidRPr="00D95027" w:rsidRDefault="00F96D39" w:rsidP="00F96D39">
      <w:pPr>
        <w:ind w:firstLine="720"/>
        <w:rPr>
          <w:rFonts w:ascii="Times New Roman" w:eastAsia="Times New Roman" w:hAnsi="Times New Roman" w:cs="Times New Roman"/>
          <w:color w:val="0000FF"/>
          <w:sz w:val="22"/>
          <w:szCs w:val="22"/>
        </w:rPr>
      </w:pPr>
    </w:p>
    <w:p w14:paraId="2942ACD0" w14:textId="77777777" w:rsidR="00C83840" w:rsidRPr="00C83840" w:rsidRDefault="00C83840" w:rsidP="00C83840">
      <w:pPr>
        <w:rPr>
          <w:rFonts w:ascii="Times New Roman" w:hAnsi="Times New Roman" w:cs="Times New Roman"/>
          <w:color w:val="0000FF"/>
          <w:sz w:val="22"/>
          <w:szCs w:val="22"/>
        </w:rPr>
      </w:pPr>
      <w:r w:rsidRPr="00C83840">
        <w:rPr>
          <w:rFonts w:ascii="Times New Roman" w:eastAsia="Times New Roman" w:hAnsi="Times New Roman" w:cs="Times New Roman"/>
          <w:bCs/>
          <w:sz w:val="22"/>
          <w:szCs w:val="22"/>
        </w:rPr>
        <w:t>►</w:t>
      </w:r>
      <w:r w:rsidRPr="00C83840">
        <w:rPr>
          <w:rFonts w:ascii="Times New Roman" w:hAnsi="Times New Roman" w:cs="Times New Roman"/>
          <w:sz w:val="22"/>
          <w:szCs w:val="22"/>
        </w:rPr>
        <w:t xml:space="preserve"> See References Cited in</w:t>
      </w:r>
      <w:r w:rsidRPr="00C83840">
        <w:rPr>
          <w:rFonts w:ascii="Times New Roman" w:hAnsi="Times New Roman" w:cs="Times New Roman"/>
          <w:color w:val="0000FF"/>
          <w:sz w:val="22"/>
          <w:szCs w:val="22"/>
        </w:rPr>
        <w:t xml:space="preserve"> </w:t>
      </w:r>
      <w:hyperlink r:id="rId52" w:history="1">
        <w:hyperlink r:id="rId53" w:history="1">
          <w:r w:rsidRPr="00C83840">
            <w:rPr>
              <w:rStyle w:val="Hyperlink"/>
              <w:rFonts w:ascii="Times New Roman" w:hAnsi="Times New Roman" w:cs="Times New Roman"/>
              <w:color w:val="0000FF"/>
              <w:sz w:val="22"/>
              <w:szCs w:val="22"/>
            </w:rPr>
            <w:t>Appendix A</w:t>
          </w:r>
        </w:hyperlink>
        <w:r w:rsidRPr="00C83840">
          <w:rPr>
            <w:rFonts w:ascii="Times New Roman" w:hAnsi="Times New Roman" w:cs="Times New Roman"/>
            <w:color w:val="0000FF"/>
            <w:sz w:val="22"/>
            <w:szCs w:val="22"/>
          </w:rPr>
          <w:t xml:space="preserve"> </w:t>
        </w:r>
      </w:hyperlink>
    </w:p>
    <w:p w14:paraId="40627BA0" w14:textId="77777777" w:rsidR="00F96D39" w:rsidRPr="005B254F" w:rsidRDefault="00F96D39" w:rsidP="00F96D39">
      <w:pPr>
        <w:pStyle w:val="Heading5"/>
        <w:spacing w:before="0"/>
        <w:rPr>
          <w:rStyle w:val="Hyperlink"/>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 See more at the </w:t>
      </w:r>
      <w:hyperlink r:id="rId54" w:history="1">
        <w:r w:rsidRPr="00DA28D2">
          <w:rPr>
            <w:rStyle w:val="Hyperlink"/>
            <w:rFonts w:ascii="Times New Roman" w:eastAsia="Times New Roman" w:hAnsi="Times New Roman" w:cs="Times New Roman"/>
            <w:color w:val="0000FF"/>
            <w:sz w:val="22"/>
            <w:szCs w:val="22"/>
          </w:rPr>
          <w:t>CC-RISE webpage</w:t>
        </w:r>
      </w:hyperlink>
    </w:p>
    <w:p w14:paraId="1D2D9027" w14:textId="77777777" w:rsidR="00F96D39" w:rsidRPr="005B254F" w:rsidRDefault="00F96D39" w:rsidP="00F96D39">
      <w:pPr>
        <w:pStyle w:val="Heading5"/>
        <w:spacing w:before="0"/>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 See more at the </w:t>
      </w:r>
      <w:hyperlink r:id="rId55" w:history="1">
        <w:r w:rsidRPr="00DA28D2">
          <w:rPr>
            <w:rStyle w:val="Hyperlink"/>
            <w:rFonts w:ascii="Times New Roman" w:eastAsia="Times New Roman" w:hAnsi="Times New Roman" w:cs="Times New Roman"/>
            <w:color w:val="0000FF"/>
            <w:sz w:val="22"/>
            <w:szCs w:val="22"/>
          </w:rPr>
          <w:t>C4 webpage</w:t>
        </w:r>
        <w:r w:rsidRPr="005B254F">
          <w:rPr>
            <w:rStyle w:val="Hyperlink"/>
            <w:rFonts w:ascii="Times New Roman" w:eastAsia="Times New Roman" w:hAnsi="Times New Roman" w:cs="Times New Roman"/>
            <w:color w:val="000000" w:themeColor="text1"/>
            <w:sz w:val="22"/>
            <w:szCs w:val="22"/>
          </w:rPr>
          <w:t xml:space="preserve"> </w:t>
        </w:r>
      </w:hyperlink>
      <w:r w:rsidRPr="005B254F">
        <w:rPr>
          <w:rFonts w:ascii="Times New Roman" w:eastAsia="Times New Roman" w:hAnsi="Times New Roman" w:cs="Times New Roman"/>
          <w:color w:val="000000" w:themeColor="text1"/>
          <w:sz w:val="22"/>
          <w:szCs w:val="22"/>
        </w:rPr>
        <w:t xml:space="preserve"> </w:t>
      </w:r>
    </w:p>
    <w:p w14:paraId="77FFF8A3" w14:textId="77777777" w:rsidR="00F96D39" w:rsidRPr="005B254F" w:rsidRDefault="00F96D39" w:rsidP="00F96D39">
      <w:pPr>
        <w:pStyle w:val="Heading5"/>
        <w:spacing w:before="0"/>
        <w:rPr>
          <w:rFonts w:ascii="Times New Roman" w:eastAsia="Times New Roman" w:hAnsi="Times New Roman" w:cs="Times New Roman"/>
          <w:color w:val="000000" w:themeColor="text1"/>
          <w:sz w:val="22"/>
          <w:szCs w:val="22"/>
          <w:u w:val="single"/>
        </w:rPr>
      </w:pPr>
      <w:r w:rsidRPr="005B254F">
        <w:rPr>
          <w:rFonts w:ascii="Times New Roman" w:eastAsia="Times New Roman" w:hAnsi="Times New Roman" w:cs="Times New Roman"/>
          <w:color w:val="000000" w:themeColor="text1"/>
          <w:sz w:val="22"/>
          <w:szCs w:val="22"/>
        </w:rPr>
        <w:t xml:space="preserve">► See more at the </w:t>
      </w:r>
      <w:hyperlink r:id="rId56" w:history="1">
        <w:r w:rsidRPr="00DA28D2">
          <w:rPr>
            <w:rStyle w:val="Hyperlink"/>
            <w:rFonts w:ascii="Times New Roman" w:eastAsia="Times New Roman" w:hAnsi="Times New Roman" w:cs="Times New Roman"/>
            <w:color w:val="0000FF"/>
            <w:sz w:val="22"/>
            <w:szCs w:val="22"/>
          </w:rPr>
          <w:t>GEM webpage</w:t>
        </w:r>
      </w:hyperlink>
    </w:p>
    <w:p w14:paraId="31F28891" w14:textId="77777777" w:rsidR="00F96D39" w:rsidRPr="005B254F" w:rsidRDefault="00F96D39" w:rsidP="00F96D39">
      <w:pPr>
        <w:pStyle w:val="Heading5"/>
        <w:spacing w:before="0"/>
        <w:rPr>
          <w:rFonts w:ascii="Times New Roman" w:eastAsia="Times New Roman" w:hAnsi="Times New Roman" w:cs="Times New Roman"/>
          <w:color w:val="000000" w:themeColor="text1"/>
          <w:sz w:val="22"/>
          <w:szCs w:val="22"/>
          <w:u w:val="single"/>
        </w:rPr>
      </w:pPr>
      <w:r w:rsidRPr="005B254F">
        <w:rPr>
          <w:rFonts w:ascii="Times New Roman" w:eastAsia="Times New Roman" w:hAnsi="Times New Roman" w:cs="Times New Roman"/>
          <w:color w:val="000000" w:themeColor="text1"/>
          <w:sz w:val="22"/>
          <w:szCs w:val="22"/>
        </w:rPr>
        <w:t xml:space="preserve">► See more at the </w:t>
      </w:r>
      <w:hyperlink r:id="rId57" w:history="1">
        <w:r w:rsidRPr="00DA28D2">
          <w:rPr>
            <w:rStyle w:val="Hyperlink"/>
            <w:rFonts w:ascii="Times New Roman" w:eastAsia="Times New Roman" w:hAnsi="Times New Roman" w:cs="Times New Roman"/>
            <w:color w:val="0000FF"/>
            <w:sz w:val="22"/>
            <w:szCs w:val="22"/>
          </w:rPr>
          <w:t>GGURE webpage</w:t>
        </w:r>
      </w:hyperlink>
      <w:r w:rsidRPr="005B254F">
        <w:rPr>
          <w:rFonts w:ascii="Times New Roman" w:eastAsia="Times New Roman" w:hAnsi="Times New Roman" w:cs="Times New Roman"/>
          <w:color w:val="000000" w:themeColor="text1"/>
          <w:sz w:val="22"/>
          <w:szCs w:val="22"/>
        </w:rPr>
        <w:t xml:space="preserve"> </w:t>
      </w:r>
    </w:p>
    <w:p w14:paraId="406DE630" w14:textId="77777777" w:rsidR="00F96D39" w:rsidRPr="000F2885" w:rsidRDefault="00F96D39" w:rsidP="00F96D39">
      <w:pPr>
        <w:rPr>
          <w:color w:val="0000FF"/>
        </w:rPr>
      </w:pPr>
    </w:p>
    <w:p w14:paraId="53248C2A" w14:textId="77777777" w:rsidR="00F96D39" w:rsidRDefault="00F96D39" w:rsidP="00F96D39">
      <w:pPr>
        <w:outlineLvl w:val="1"/>
        <w:rPr>
          <w:rFonts w:ascii="Times New Roman" w:eastAsia="Times New Roman" w:hAnsi="Times New Roman" w:cs="Times New Roman"/>
          <w:b/>
          <w:bCs/>
          <w:sz w:val="22"/>
          <w:szCs w:val="22"/>
        </w:rPr>
      </w:pPr>
    </w:p>
    <w:p w14:paraId="3C220119" w14:textId="77777777" w:rsidR="00F96D39" w:rsidRPr="00916CED" w:rsidRDefault="00F96D39" w:rsidP="00F96D39">
      <w:pPr>
        <w:outlineLvl w:val="1"/>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 xml:space="preserve">3. Graduate Students and Postdoctoral Scholars </w:t>
      </w:r>
    </w:p>
    <w:p w14:paraId="7F90EDC0" w14:textId="77777777" w:rsidR="00F96D39" w:rsidRPr="00D95027" w:rsidRDefault="00F96D39" w:rsidP="00F96D39">
      <w:pPr>
        <w:ind w:firstLine="720"/>
        <w:rPr>
          <w:rFonts w:ascii="Times New Roman" w:hAnsi="Times New Roman" w:cs="Times New Roman"/>
          <w:color w:val="0000FF"/>
          <w:sz w:val="22"/>
          <w:szCs w:val="22"/>
        </w:rPr>
      </w:pPr>
      <w:r w:rsidRPr="00383E08">
        <w:rPr>
          <w:rFonts w:ascii="Times New Roman" w:hAnsi="Times New Roman" w:cs="Times New Roman"/>
          <w:color w:val="000000" w:themeColor="text1"/>
          <w:sz w:val="22"/>
          <w:szCs w:val="22"/>
        </w:rPr>
        <w:t xml:space="preserve">The close integration of education and research is particularly evident in </w:t>
      </w:r>
      <w:r>
        <w:rPr>
          <w:rFonts w:ascii="Times New Roman" w:hAnsi="Times New Roman" w:cs="Times New Roman"/>
          <w:color w:val="000000" w:themeColor="text1"/>
          <w:sz w:val="22"/>
          <w:szCs w:val="22"/>
        </w:rPr>
        <w:t xml:space="preserve">the activities of </w:t>
      </w:r>
      <w:r w:rsidRPr="00383E08">
        <w:rPr>
          <w:rFonts w:ascii="Times New Roman" w:hAnsi="Times New Roman" w:cs="Times New Roman"/>
          <w:color w:val="000000" w:themeColor="text1"/>
          <w:sz w:val="22"/>
          <w:szCs w:val="22"/>
        </w:rPr>
        <w:t xml:space="preserve">our graduate students and postdoctoral scholars.  C-DEBI provides both formal and informal training to these early career scientists.  First and foremost, graduate students and postdoctoral scholars make up the bulk of the research personnel in the Co-I labs.  In addition, C-DEBI awards numerous 2-year research fellowships, hosts an on-line seminar series, and supports a range of professional development opportunities.  </w:t>
      </w:r>
    </w:p>
    <w:p w14:paraId="75FDDE80" w14:textId="77777777" w:rsidR="00F96D39" w:rsidRPr="00383E08" w:rsidRDefault="00F96D39" w:rsidP="00F96D39">
      <w:pPr>
        <w:ind w:firstLine="720"/>
        <w:rPr>
          <w:rFonts w:ascii="Times New Roman" w:hAnsi="Times New Roman" w:cs="Times New Roman"/>
          <w:color w:val="000000" w:themeColor="text1"/>
          <w:sz w:val="22"/>
          <w:szCs w:val="22"/>
        </w:rPr>
      </w:pPr>
      <w:r w:rsidRPr="00383E08">
        <w:rPr>
          <w:rFonts w:ascii="Times New Roman" w:hAnsi="Times New Roman" w:cs="Times New Roman"/>
          <w:color w:val="000000" w:themeColor="text1"/>
          <w:sz w:val="22"/>
          <w:szCs w:val="22"/>
        </w:rPr>
        <w:t xml:space="preserve">At any time, approximately 30-40 graduate students and postdoctoral scholars are working on C-DEBI research in the </w:t>
      </w:r>
      <w:r>
        <w:rPr>
          <w:rFonts w:ascii="Times New Roman" w:hAnsi="Times New Roman" w:cs="Times New Roman"/>
          <w:color w:val="000000" w:themeColor="text1"/>
          <w:sz w:val="22"/>
          <w:szCs w:val="22"/>
        </w:rPr>
        <w:t xml:space="preserve">10 Co-I </w:t>
      </w:r>
      <w:r w:rsidRPr="00383E08">
        <w:rPr>
          <w:rFonts w:ascii="Times New Roman" w:hAnsi="Times New Roman" w:cs="Times New Roman"/>
          <w:color w:val="000000" w:themeColor="text1"/>
          <w:sz w:val="22"/>
          <w:szCs w:val="22"/>
        </w:rPr>
        <w:t>labs.  In 2018, these graduate students and postdoctoral scholars received a wide variety of professional training that intertwined research with educa</w:t>
      </w:r>
      <w:r>
        <w:rPr>
          <w:rFonts w:ascii="Times New Roman" w:hAnsi="Times New Roman" w:cs="Times New Roman"/>
          <w:color w:val="000000" w:themeColor="text1"/>
          <w:sz w:val="22"/>
          <w:szCs w:val="22"/>
        </w:rPr>
        <w:t>tion and outreach, including</w:t>
      </w:r>
      <w:r w:rsidRPr="00383E08">
        <w:rPr>
          <w:rFonts w:ascii="Times New Roman" w:hAnsi="Times New Roman" w:cs="Times New Roman"/>
          <w:color w:val="000000" w:themeColor="text1"/>
          <w:sz w:val="22"/>
          <w:szCs w:val="22"/>
        </w:rPr>
        <w:t xml:space="preserve"> participation in research and training cruises, oral and poster presentations at national and international meetings, invitations to focused workshops, opportunities to deliver classroom and public lectures, inclusion in and leadership of grant proposals, and mentoring of undergraduate and graduate student research.</w:t>
      </w:r>
    </w:p>
    <w:p w14:paraId="274DC92A" w14:textId="77777777" w:rsidR="00F96D39" w:rsidRPr="00383E08" w:rsidRDefault="00F96D39" w:rsidP="00F96D39">
      <w:pPr>
        <w:ind w:firstLine="720"/>
        <w:rPr>
          <w:rFonts w:ascii="Times New Roman" w:hAnsi="Times New Roman" w:cs="Times New Roman"/>
          <w:color w:val="000000" w:themeColor="text1"/>
          <w:sz w:val="22"/>
          <w:szCs w:val="22"/>
        </w:rPr>
      </w:pPr>
      <w:r w:rsidRPr="00383E08">
        <w:rPr>
          <w:rFonts w:ascii="Times New Roman" w:hAnsi="Times New Roman" w:cs="Times New Roman"/>
          <w:color w:val="000000" w:themeColor="text1"/>
          <w:sz w:val="22"/>
          <w:szCs w:val="22"/>
        </w:rPr>
        <w:t xml:space="preserve">C-DEBI also invests in the next generation of </w:t>
      </w:r>
      <w:proofErr w:type="spellStart"/>
      <w:r w:rsidRPr="00383E08">
        <w:rPr>
          <w:rFonts w:ascii="Times New Roman" w:hAnsi="Times New Roman" w:cs="Times New Roman"/>
          <w:color w:val="000000" w:themeColor="text1"/>
          <w:sz w:val="22"/>
          <w:szCs w:val="22"/>
        </w:rPr>
        <w:t>subseafloor</w:t>
      </w:r>
      <w:proofErr w:type="spellEnd"/>
      <w:r w:rsidRPr="00383E08">
        <w:rPr>
          <w:rFonts w:ascii="Times New Roman" w:hAnsi="Times New Roman" w:cs="Times New Roman"/>
          <w:color w:val="000000" w:themeColor="text1"/>
          <w:sz w:val="22"/>
          <w:szCs w:val="22"/>
        </w:rPr>
        <w:t xml:space="preserve"> researchers via its </w:t>
      </w:r>
      <w:r>
        <w:rPr>
          <w:rFonts w:ascii="Times New Roman" w:hAnsi="Times New Roman" w:cs="Times New Roman"/>
          <w:color w:val="000000" w:themeColor="text1"/>
          <w:sz w:val="22"/>
          <w:szCs w:val="22"/>
        </w:rPr>
        <w:t xml:space="preserve">graduate student and postdoctoral scholar </w:t>
      </w:r>
      <w:r w:rsidRPr="00383E08">
        <w:rPr>
          <w:rFonts w:ascii="Times New Roman" w:hAnsi="Times New Roman" w:cs="Times New Roman"/>
          <w:color w:val="000000" w:themeColor="text1"/>
          <w:sz w:val="22"/>
          <w:szCs w:val="22"/>
        </w:rPr>
        <w:t>fellowship program</w:t>
      </w:r>
      <w:r>
        <w:rPr>
          <w:rFonts w:ascii="Times New Roman" w:hAnsi="Times New Roman" w:cs="Times New Roman"/>
          <w:color w:val="000000" w:themeColor="text1"/>
          <w:sz w:val="22"/>
          <w:szCs w:val="22"/>
        </w:rPr>
        <w:t>s</w:t>
      </w:r>
      <w:r w:rsidRPr="00383E08">
        <w:rPr>
          <w:rFonts w:ascii="Times New Roman" w:hAnsi="Times New Roman" w:cs="Times New Roman"/>
          <w:color w:val="000000" w:themeColor="text1"/>
          <w:sz w:val="22"/>
          <w:szCs w:val="22"/>
        </w:rPr>
        <w:t xml:space="preserve">.  These fellows have always integrated education and outreach with their research activities, and since 2016 have been required to include a formal broader impacts statement in the proposal process.  The cohort of C-DEBI fellows (together with the C-DEBI graduate students and postdoctoral scholars in Co-I labs) constitutes a private forum to discuss research problems, professional development, and future employment opportunities. EOD Managing Director Stephanie Schroeder also sends weekly emails with information on a variety of topics from organizations including, </w:t>
      </w:r>
      <w:r w:rsidRPr="00383E08">
        <w:rPr>
          <w:rFonts w:ascii="Times New Roman" w:hAnsi="Times New Roman" w:cs="Times New Roman"/>
          <w:color w:val="000000" w:themeColor="text1"/>
          <w:sz w:val="22"/>
          <w:szCs w:val="22"/>
        </w:rPr>
        <w:lastRenderedPageBreak/>
        <w:t xml:space="preserve">but not limited to, the AGU, National Postdoc Association, Council of Graduate Schools, and National Association of Geoscience Teachers.  </w:t>
      </w:r>
    </w:p>
    <w:p w14:paraId="6E2B230D" w14:textId="77777777" w:rsidR="00F96D39" w:rsidRPr="00D95027" w:rsidRDefault="00F96D39" w:rsidP="00F96D39">
      <w:pPr>
        <w:ind w:firstLine="720"/>
        <w:rPr>
          <w:rFonts w:ascii="Times New Roman" w:hAnsi="Times New Roman" w:cs="Times New Roman"/>
          <w:color w:val="0000FF"/>
          <w:sz w:val="22"/>
          <w:szCs w:val="22"/>
        </w:rPr>
      </w:pPr>
      <w:r w:rsidRPr="00451916">
        <w:rPr>
          <w:rFonts w:ascii="Times New Roman" w:hAnsi="Times New Roman" w:cs="Times New Roman"/>
          <w:color w:val="000000" w:themeColor="text1"/>
          <w:sz w:val="22"/>
          <w:szCs w:val="22"/>
        </w:rPr>
        <w:t xml:space="preserve">The C-DEBI Networked Speaker Series (NSS) is another opportunity for early career scientists to interact with the larger community.  Speakers </w:t>
      </w:r>
      <w:r>
        <w:rPr>
          <w:rFonts w:ascii="Times New Roman" w:hAnsi="Times New Roman" w:cs="Times New Roman"/>
          <w:color w:val="000000" w:themeColor="text1"/>
          <w:sz w:val="22"/>
          <w:szCs w:val="22"/>
        </w:rPr>
        <w:t>can be</w:t>
      </w:r>
      <w:r w:rsidRPr="00451916">
        <w:rPr>
          <w:rFonts w:ascii="Times New Roman" w:hAnsi="Times New Roman" w:cs="Times New Roman"/>
          <w:color w:val="000000" w:themeColor="text1"/>
          <w:sz w:val="22"/>
          <w:szCs w:val="22"/>
        </w:rPr>
        <w:t xml:space="preserve"> nominated</w:t>
      </w:r>
      <w:r>
        <w:rPr>
          <w:rFonts w:ascii="Times New Roman" w:hAnsi="Times New Roman" w:cs="Times New Roman"/>
          <w:color w:val="000000" w:themeColor="text1"/>
          <w:sz w:val="22"/>
          <w:szCs w:val="22"/>
        </w:rPr>
        <w:t xml:space="preserve"> by anyone, with selections made</w:t>
      </w:r>
      <w:r w:rsidRPr="00451916">
        <w:rPr>
          <w:rFonts w:ascii="Times New Roman" w:hAnsi="Times New Roman" w:cs="Times New Roman"/>
          <w:color w:val="000000" w:themeColor="text1"/>
          <w:sz w:val="22"/>
          <w:szCs w:val="22"/>
        </w:rPr>
        <w:t xml:space="preserve"> by </w:t>
      </w:r>
      <w:proofErr w:type="spellStart"/>
      <w:r w:rsidRPr="00451916">
        <w:rPr>
          <w:rFonts w:ascii="Times New Roman" w:hAnsi="Times New Roman" w:cs="Times New Roman"/>
          <w:color w:val="000000" w:themeColor="text1"/>
          <w:sz w:val="22"/>
          <w:szCs w:val="22"/>
        </w:rPr>
        <w:t>ExCom</w:t>
      </w:r>
      <w:proofErr w:type="spellEnd"/>
      <w:r w:rsidRPr="00451916">
        <w:rPr>
          <w:rFonts w:ascii="Times New Roman" w:hAnsi="Times New Roman" w:cs="Times New Roman"/>
          <w:color w:val="000000" w:themeColor="text1"/>
          <w:sz w:val="22"/>
          <w:szCs w:val="22"/>
        </w:rPr>
        <w:t xml:space="preserve">.  The speakers give live, 30-minute web seminars, </w:t>
      </w:r>
      <w:r w:rsidRPr="00D82F26">
        <w:rPr>
          <w:rFonts w:ascii="Times New Roman" w:hAnsi="Times New Roman" w:cs="Times New Roman"/>
          <w:color w:val="000000" w:themeColor="text1"/>
          <w:sz w:val="22"/>
          <w:szCs w:val="22"/>
        </w:rPr>
        <w:t>followed by a Q&amp;A session.  The seminars are recorded for those unab</w:t>
      </w:r>
      <w:r>
        <w:rPr>
          <w:rFonts w:ascii="Times New Roman" w:hAnsi="Times New Roman" w:cs="Times New Roman"/>
          <w:color w:val="000000" w:themeColor="text1"/>
          <w:sz w:val="22"/>
          <w:szCs w:val="22"/>
        </w:rPr>
        <w:t xml:space="preserve">le to attend, and C-DEBI hosts </w:t>
      </w:r>
      <w:r w:rsidRPr="00D82F26">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-4</w:t>
      </w:r>
      <w:r w:rsidRPr="00D82F26">
        <w:rPr>
          <w:rFonts w:ascii="Times New Roman" w:hAnsi="Times New Roman" w:cs="Times New Roman"/>
          <w:color w:val="000000" w:themeColor="text1"/>
          <w:sz w:val="22"/>
          <w:szCs w:val="22"/>
        </w:rPr>
        <w:t xml:space="preserve">/year.  In 2018, the speakers were: Alma </w:t>
      </w:r>
      <w:proofErr w:type="spellStart"/>
      <w:r w:rsidRPr="00D82F26">
        <w:rPr>
          <w:rFonts w:ascii="Times New Roman" w:hAnsi="Times New Roman" w:cs="Times New Roman"/>
          <w:color w:val="000000" w:themeColor="text1"/>
          <w:sz w:val="22"/>
          <w:szCs w:val="22"/>
        </w:rPr>
        <w:t>Parada</w:t>
      </w:r>
      <w:proofErr w:type="spellEnd"/>
      <w:r w:rsidRPr="00D82F26">
        <w:rPr>
          <w:rFonts w:ascii="Times New Roman" w:hAnsi="Times New Roman" w:cs="Times New Roman"/>
          <w:color w:val="000000" w:themeColor="text1"/>
          <w:sz w:val="22"/>
          <w:szCs w:val="22"/>
        </w:rPr>
        <w:t xml:space="preserve"> (postdoctoral scholar, Stanford </w:t>
      </w:r>
      <w:r>
        <w:rPr>
          <w:rFonts w:ascii="Times New Roman" w:hAnsi="Times New Roman" w:cs="Times New Roman"/>
          <w:color w:val="000000" w:themeColor="text1"/>
          <w:sz w:val="22"/>
          <w:szCs w:val="22"/>
        </w:rPr>
        <w:t xml:space="preserve">University), </w:t>
      </w:r>
      <w:proofErr w:type="spellStart"/>
      <w:r>
        <w:rPr>
          <w:rFonts w:ascii="Times New Roman" w:hAnsi="Times New Roman" w:cs="Times New Roman"/>
          <w:color w:val="000000" w:themeColor="text1"/>
          <w:sz w:val="22"/>
          <w:szCs w:val="22"/>
        </w:rPr>
        <w:t>Nagissa</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Mahmoudi</w:t>
      </w:r>
      <w:proofErr w:type="spellEnd"/>
      <w:r>
        <w:rPr>
          <w:rFonts w:ascii="Times New Roman" w:hAnsi="Times New Roman" w:cs="Times New Roman"/>
          <w:color w:val="000000" w:themeColor="text1"/>
          <w:sz w:val="22"/>
          <w:szCs w:val="22"/>
        </w:rPr>
        <w:t xml:space="preserve"> (Assistant P</w:t>
      </w:r>
      <w:r w:rsidRPr="00D82F26">
        <w:rPr>
          <w:rFonts w:ascii="Times New Roman" w:hAnsi="Times New Roman" w:cs="Times New Roman"/>
          <w:color w:val="000000" w:themeColor="text1"/>
          <w:sz w:val="22"/>
          <w:szCs w:val="22"/>
        </w:rPr>
        <w:t xml:space="preserve">rofessor, McGill University), Jackie </w:t>
      </w:r>
      <w:proofErr w:type="spellStart"/>
      <w:r w:rsidRPr="00D82F26">
        <w:rPr>
          <w:rFonts w:ascii="Times New Roman" w:hAnsi="Times New Roman" w:cs="Times New Roman"/>
          <w:color w:val="000000" w:themeColor="text1"/>
          <w:sz w:val="22"/>
          <w:szCs w:val="22"/>
        </w:rPr>
        <w:t>Goordial</w:t>
      </w:r>
      <w:proofErr w:type="spellEnd"/>
      <w:r w:rsidRPr="00D82F26">
        <w:rPr>
          <w:rFonts w:ascii="Times New Roman" w:hAnsi="Times New Roman" w:cs="Times New Roman"/>
          <w:color w:val="000000" w:themeColor="text1"/>
          <w:sz w:val="22"/>
          <w:szCs w:val="22"/>
        </w:rPr>
        <w:t xml:space="preserve"> (postdoctoral scholar, Bigelow Laboratory for Ocean S</w:t>
      </w:r>
      <w:r>
        <w:rPr>
          <w:rFonts w:ascii="Times New Roman" w:hAnsi="Times New Roman" w:cs="Times New Roman"/>
          <w:color w:val="000000" w:themeColor="text1"/>
          <w:sz w:val="22"/>
          <w:szCs w:val="22"/>
        </w:rPr>
        <w:t xml:space="preserve">ciences), and Rosa León </w:t>
      </w:r>
      <w:proofErr w:type="spellStart"/>
      <w:r>
        <w:rPr>
          <w:rFonts w:ascii="Times New Roman" w:hAnsi="Times New Roman" w:cs="Times New Roman"/>
          <w:color w:val="000000" w:themeColor="text1"/>
          <w:sz w:val="22"/>
          <w:szCs w:val="22"/>
        </w:rPr>
        <w:t>Zayas</w:t>
      </w:r>
      <w:proofErr w:type="spellEnd"/>
      <w:r>
        <w:rPr>
          <w:rFonts w:ascii="Times New Roman" w:hAnsi="Times New Roman" w:cs="Times New Roman"/>
          <w:color w:val="000000" w:themeColor="text1"/>
          <w:sz w:val="22"/>
          <w:szCs w:val="22"/>
        </w:rPr>
        <w:t xml:space="preserve"> (Assistant P</w:t>
      </w:r>
      <w:r w:rsidRPr="00D82F26">
        <w:rPr>
          <w:rFonts w:ascii="Times New Roman" w:hAnsi="Times New Roman" w:cs="Times New Roman"/>
          <w:color w:val="000000" w:themeColor="text1"/>
          <w:sz w:val="22"/>
          <w:szCs w:val="22"/>
        </w:rPr>
        <w:t>rofessor, Willamette University).</w:t>
      </w:r>
    </w:p>
    <w:p w14:paraId="07EC9EEA" w14:textId="5B532754" w:rsidR="00F96D39" w:rsidRPr="005C13AB" w:rsidRDefault="00F96D39" w:rsidP="00F96D39">
      <w:pPr>
        <w:ind w:firstLine="720"/>
        <w:rPr>
          <w:rFonts w:ascii="Times New Roman" w:hAnsi="Times New Roman"/>
          <w:sz w:val="22"/>
          <w:szCs w:val="22"/>
        </w:rPr>
      </w:pPr>
      <w:r w:rsidRPr="00017C1D">
        <w:rPr>
          <w:rFonts w:ascii="Times New Roman" w:hAnsi="Times New Roman" w:cs="Times New Roman"/>
          <w:color w:val="000000" w:themeColor="text1"/>
          <w:sz w:val="22"/>
          <w:szCs w:val="22"/>
        </w:rPr>
        <w:t xml:space="preserve">At our </w:t>
      </w:r>
      <w:r>
        <w:rPr>
          <w:rFonts w:ascii="Times New Roman" w:hAnsi="Times New Roman" w:cs="Times New Roman"/>
          <w:color w:val="000000" w:themeColor="text1"/>
          <w:sz w:val="22"/>
          <w:szCs w:val="22"/>
        </w:rPr>
        <w:t xml:space="preserve">2018 </w:t>
      </w:r>
      <w:r w:rsidRPr="00017C1D">
        <w:rPr>
          <w:rFonts w:ascii="Times New Roman" w:hAnsi="Times New Roman" w:cs="Times New Roman"/>
          <w:color w:val="000000" w:themeColor="text1"/>
          <w:sz w:val="22"/>
          <w:szCs w:val="22"/>
        </w:rPr>
        <w:t xml:space="preserve">annual meeting, </w:t>
      </w:r>
      <w:r>
        <w:rPr>
          <w:rFonts w:ascii="Times New Roman" w:hAnsi="Times New Roman" w:cs="Times New Roman"/>
          <w:color w:val="000000" w:themeColor="text1"/>
          <w:sz w:val="22"/>
          <w:szCs w:val="22"/>
        </w:rPr>
        <w:t>approximately 20 C-DEBI graduate students and postdoctoral scholars participated in</w:t>
      </w:r>
      <w:r w:rsidRPr="00017C1D">
        <w:rPr>
          <w:rFonts w:ascii="Times New Roman" w:hAnsi="Times New Roman" w:cs="Times New Roman"/>
          <w:color w:val="000000" w:themeColor="text1"/>
          <w:sz w:val="22"/>
          <w:szCs w:val="22"/>
        </w:rPr>
        <w:t xml:space="preserve"> an all-day professional development workshop</w:t>
      </w:r>
      <w:r>
        <w:rPr>
          <w:rFonts w:ascii="Times New Roman" w:hAnsi="Times New Roman" w:cs="Times New Roman"/>
          <w:color w:val="000000" w:themeColor="text1"/>
          <w:sz w:val="22"/>
          <w:szCs w:val="22"/>
        </w:rPr>
        <w:t xml:space="preserve"> entitled</w:t>
      </w:r>
      <w:r w:rsidRPr="00017C1D">
        <w:rPr>
          <w:rFonts w:ascii="Times New Roman" w:hAnsi="Times New Roman" w:cs="Times New Roman"/>
          <w:i/>
          <w:color w:val="000000" w:themeColor="text1"/>
          <w:sz w:val="22"/>
          <w:szCs w:val="22"/>
        </w:rPr>
        <w:t xml:space="preserve"> Strategic </w:t>
      </w:r>
      <w:r>
        <w:rPr>
          <w:rFonts w:ascii="Times New Roman" w:hAnsi="Times New Roman" w:cs="Times New Roman"/>
          <w:i/>
          <w:color w:val="000000" w:themeColor="text1"/>
          <w:sz w:val="22"/>
          <w:szCs w:val="22"/>
        </w:rPr>
        <w:t>Persuasion for M</w:t>
      </w:r>
      <w:r w:rsidRPr="00017C1D">
        <w:rPr>
          <w:rFonts w:ascii="Times New Roman" w:hAnsi="Times New Roman" w:cs="Times New Roman"/>
          <w:i/>
          <w:color w:val="000000" w:themeColor="text1"/>
          <w:sz w:val="22"/>
          <w:szCs w:val="22"/>
        </w:rPr>
        <w:t xml:space="preserve">eetings and </w:t>
      </w:r>
      <w:r>
        <w:rPr>
          <w:rFonts w:ascii="Times New Roman" w:hAnsi="Times New Roman" w:cs="Times New Roman"/>
          <w:i/>
          <w:color w:val="000000" w:themeColor="text1"/>
          <w:sz w:val="22"/>
          <w:szCs w:val="22"/>
        </w:rPr>
        <w:t>N</w:t>
      </w:r>
      <w:r w:rsidRPr="00017C1D">
        <w:rPr>
          <w:rFonts w:ascii="Times New Roman" w:hAnsi="Times New Roman" w:cs="Times New Roman"/>
          <w:i/>
          <w:color w:val="000000" w:themeColor="text1"/>
          <w:sz w:val="22"/>
          <w:szCs w:val="22"/>
        </w:rPr>
        <w:t>egotiations</w:t>
      </w:r>
      <w:r>
        <w:rPr>
          <w:rFonts w:ascii="Times New Roman" w:hAnsi="Times New Roman" w:cs="Times New Roman"/>
          <w:color w:val="000000" w:themeColor="text1"/>
          <w:sz w:val="22"/>
          <w:szCs w:val="22"/>
        </w:rPr>
        <w:t>.  The workshop,</w:t>
      </w:r>
      <w:r w:rsidRPr="00017C1D">
        <w:rPr>
          <w:rFonts w:ascii="Times New Roman" w:hAnsi="Times New Roman" w:cs="Times New Roman"/>
          <w:color w:val="000000" w:themeColor="text1"/>
          <w:sz w:val="22"/>
          <w:szCs w:val="22"/>
        </w:rPr>
        <w:t xml:space="preserve"> led by Nancy </w:t>
      </w:r>
      <w:proofErr w:type="spellStart"/>
      <w:r w:rsidRPr="00017C1D">
        <w:rPr>
          <w:rFonts w:ascii="Times New Roman" w:hAnsi="Times New Roman" w:cs="Times New Roman"/>
          <w:color w:val="000000" w:themeColor="text1"/>
          <w:sz w:val="22"/>
          <w:szCs w:val="22"/>
        </w:rPr>
        <w:t>Houfek</w:t>
      </w:r>
      <w:proofErr w:type="spellEnd"/>
      <w:r w:rsidRPr="00017C1D">
        <w:rPr>
          <w:rFonts w:ascii="Times New Roman" w:hAnsi="Times New Roman" w:cs="Times New Roman"/>
          <w:color w:val="000000" w:themeColor="text1"/>
          <w:sz w:val="22"/>
          <w:szCs w:val="22"/>
        </w:rPr>
        <w:t xml:space="preserve"> of </w:t>
      </w:r>
      <w:proofErr w:type="spellStart"/>
      <w:r w:rsidRPr="00017C1D">
        <w:rPr>
          <w:rFonts w:ascii="Times New Roman" w:hAnsi="Times New Roman" w:cs="Times New Roman"/>
          <w:color w:val="000000" w:themeColor="text1"/>
          <w:sz w:val="22"/>
          <w:szCs w:val="22"/>
        </w:rPr>
        <w:t>COACh</w:t>
      </w:r>
      <w:proofErr w:type="spellEnd"/>
      <w:r w:rsidRPr="00017C1D">
        <w:rPr>
          <w:rFonts w:ascii="Times New Roman" w:hAnsi="Times New Roman" w:cs="Times New Roman"/>
          <w:color w:val="000000" w:themeColor="text1"/>
          <w:sz w:val="22"/>
          <w:szCs w:val="22"/>
        </w:rPr>
        <w:t xml:space="preserve"> (Committee on the Advancement of Women Chemists, University of Oregon)</w:t>
      </w:r>
      <w:r>
        <w:rPr>
          <w:rFonts w:ascii="Times New Roman" w:hAnsi="Times New Roman" w:cs="Times New Roman"/>
          <w:color w:val="000000" w:themeColor="text1"/>
          <w:sz w:val="22"/>
          <w:szCs w:val="22"/>
        </w:rPr>
        <w:t>, focused on negotiation theory, tips, techniques, and strategies one can use when negotiating in both personal and professional settings.</w:t>
      </w:r>
      <w:r w:rsidRPr="005C13AB">
        <w:rPr>
          <w:rFonts w:ascii="Times New Roman" w:hAnsi="Times New Roman" w:cs="Times New Roman"/>
          <w:sz w:val="22"/>
          <w:szCs w:val="22"/>
        </w:rPr>
        <w:t xml:space="preserve"> In the </w:t>
      </w:r>
      <w:r w:rsidRPr="007A490D">
        <w:rPr>
          <w:rFonts w:ascii="Times New Roman" w:hAnsi="Times New Roman" w:cs="Times New Roman"/>
          <w:sz w:val="22"/>
          <w:szCs w:val="22"/>
        </w:rPr>
        <w:t>evaluation (</w:t>
      </w:r>
      <w:hyperlink r:id="rId58" w:history="1">
        <w:r w:rsidRPr="007A490D">
          <w:rPr>
            <w:rStyle w:val="Hyperlink"/>
            <w:rFonts w:ascii="Times New Roman" w:hAnsi="Times New Roman" w:cs="Times New Roman"/>
            <w:color w:val="0000FF"/>
            <w:sz w:val="22"/>
            <w:szCs w:val="22"/>
          </w:rPr>
          <w:t xml:space="preserve">Appendix </w:t>
        </w:r>
        <w:r w:rsidR="00F94340" w:rsidRPr="007A490D">
          <w:rPr>
            <w:rStyle w:val="Hyperlink"/>
            <w:rFonts w:ascii="Times New Roman" w:hAnsi="Times New Roman" w:cs="Times New Roman"/>
            <w:color w:val="0000FF"/>
            <w:sz w:val="22"/>
            <w:szCs w:val="22"/>
          </w:rPr>
          <w:t>G</w:t>
        </w:r>
      </w:hyperlink>
      <w:r w:rsidRPr="007A490D">
        <w:rPr>
          <w:rFonts w:ascii="Times New Roman" w:hAnsi="Times New Roman" w:cs="Times New Roman"/>
          <w:sz w:val="22"/>
          <w:szCs w:val="22"/>
        </w:rPr>
        <w:t>), participants commented that they valued the hands-on approach of the</w:t>
      </w:r>
      <w:r w:rsidRPr="005C13AB">
        <w:rPr>
          <w:rFonts w:ascii="Times New Roman" w:hAnsi="Times New Roman" w:cs="Times New Roman"/>
          <w:sz w:val="22"/>
          <w:szCs w:val="22"/>
        </w:rPr>
        <w:t xml:space="preserve"> workshop and felt better equipped to negotiate using a variety of tactics. </w:t>
      </w:r>
    </w:p>
    <w:p w14:paraId="1B992DC8" w14:textId="77777777" w:rsidR="00F96D39" w:rsidRPr="00C05740" w:rsidRDefault="00F96D39" w:rsidP="00F96D39">
      <w:pPr>
        <w:ind w:firstLine="720"/>
        <w:rPr>
          <w:rFonts w:ascii="Times New Roman" w:hAnsi="Times New Roman" w:cs="Times New Roman"/>
          <w:color w:val="000000" w:themeColor="text1"/>
          <w:sz w:val="22"/>
          <w:szCs w:val="22"/>
        </w:rPr>
      </w:pPr>
      <w:r>
        <w:rPr>
          <w:rFonts w:ascii="Times New Roman" w:hAnsi="Times New Roman" w:cs="Times New Roman"/>
          <w:sz w:val="22"/>
          <w:szCs w:val="22"/>
        </w:rPr>
        <w:t>I</w:t>
      </w:r>
      <w:r w:rsidRPr="005C13AB">
        <w:rPr>
          <w:rFonts w:ascii="Times New Roman" w:hAnsi="Times New Roman" w:cs="Times New Roman"/>
          <w:sz w:val="22"/>
          <w:szCs w:val="22"/>
        </w:rPr>
        <w:t>ndividual C-DEBI graduate student</w:t>
      </w:r>
      <w:r>
        <w:rPr>
          <w:rFonts w:ascii="Times New Roman" w:hAnsi="Times New Roman" w:cs="Times New Roman"/>
          <w:sz w:val="22"/>
          <w:szCs w:val="22"/>
        </w:rPr>
        <w:t>s</w:t>
      </w:r>
      <w:r w:rsidRPr="005C13AB">
        <w:rPr>
          <w:rFonts w:ascii="Times New Roman" w:hAnsi="Times New Roman" w:cs="Times New Roman"/>
          <w:sz w:val="22"/>
          <w:szCs w:val="22"/>
        </w:rPr>
        <w:t xml:space="preserve"> </w:t>
      </w:r>
      <w:r w:rsidRPr="00C05740">
        <w:rPr>
          <w:rFonts w:ascii="Times New Roman" w:hAnsi="Times New Roman" w:cs="Times New Roman"/>
          <w:color w:val="000000" w:themeColor="text1"/>
          <w:sz w:val="22"/>
          <w:szCs w:val="22"/>
        </w:rPr>
        <w:t xml:space="preserve">and postdoctoral scholars </w:t>
      </w:r>
      <w:r>
        <w:rPr>
          <w:rFonts w:ascii="Times New Roman" w:hAnsi="Times New Roman" w:cs="Times New Roman"/>
          <w:color w:val="000000" w:themeColor="text1"/>
          <w:sz w:val="22"/>
          <w:szCs w:val="22"/>
        </w:rPr>
        <w:t xml:space="preserve">also </w:t>
      </w:r>
      <w:r w:rsidRPr="00C05740">
        <w:rPr>
          <w:rFonts w:ascii="Times New Roman" w:hAnsi="Times New Roman" w:cs="Times New Roman"/>
          <w:color w:val="000000" w:themeColor="text1"/>
          <w:sz w:val="22"/>
          <w:szCs w:val="22"/>
        </w:rPr>
        <w:t xml:space="preserve">participated in a range of </w:t>
      </w:r>
      <w:r>
        <w:rPr>
          <w:rFonts w:ascii="Times New Roman" w:hAnsi="Times New Roman" w:cs="Times New Roman"/>
          <w:color w:val="000000" w:themeColor="text1"/>
          <w:sz w:val="22"/>
          <w:szCs w:val="22"/>
        </w:rPr>
        <w:t xml:space="preserve">other </w:t>
      </w:r>
      <w:r w:rsidRPr="00C05740">
        <w:rPr>
          <w:rFonts w:ascii="Times New Roman" w:hAnsi="Times New Roman" w:cs="Times New Roman"/>
          <w:color w:val="000000" w:themeColor="text1"/>
          <w:sz w:val="22"/>
          <w:szCs w:val="22"/>
        </w:rPr>
        <w:t xml:space="preserve">professional development activities, from mentoring undergraduates to organizing workshops.  For example, </w:t>
      </w:r>
      <w:r>
        <w:rPr>
          <w:rFonts w:ascii="Times New Roman" w:hAnsi="Times New Roman" w:cs="Times New Roman"/>
          <w:color w:val="000000" w:themeColor="text1"/>
          <w:sz w:val="22"/>
          <w:szCs w:val="22"/>
        </w:rPr>
        <w:t xml:space="preserve">many C-DEBI postdocs mentored C-DEBI graduate students; others (e.g., Jackie </w:t>
      </w:r>
      <w:proofErr w:type="spellStart"/>
      <w:r>
        <w:rPr>
          <w:rFonts w:ascii="Times New Roman" w:hAnsi="Times New Roman" w:cs="Times New Roman"/>
          <w:color w:val="000000" w:themeColor="text1"/>
          <w:sz w:val="22"/>
          <w:szCs w:val="22"/>
        </w:rPr>
        <w:t>Goordial</w:t>
      </w:r>
      <w:proofErr w:type="spellEnd"/>
      <w:r>
        <w:rPr>
          <w:rFonts w:ascii="Times New Roman" w:hAnsi="Times New Roman" w:cs="Times New Roman"/>
          <w:color w:val="000000" w:themeColor="text1"/>
          <w:sz w:val="22"/>
          <w:szCs w:val="22"/>
        </w:rPr>
        <w:t xml:space="preserve"> (Bigelow), Blair Paul (UCSB</w:t>
      </w:r>
      <w:r w:rsidRPr="00C05740">
        <w:rPr>
          <w:rFonts w:ascii="Times New Roman" w:hAnsi="Times New Roman" w:cs="Times New Roman"/>
          <w:color w:val="000000" w:themeColor="text1"/>
          <w:sz w:val="22"/>
          <w:szCs w:val="22"/>
        </w:rPr>
        <w:t>) a</w:t>
      </w:r>
      <w:r>
        <w:rPr>
          <w:rFonts w:ascii="Times New Roman" w:hAnsi="Times New Roman" w:cs="Times New Roman"/>
          <w:color w:val="000000" w:themeColor="text1"/>
          <w:sz w:val="22"/>
          <w:szCs w:val="22"/>
        </w:rPr>
        <w:t xml:space="preserve">nd Alma </w:t>
      </w:r>
      <w:proofErr w:type="spellStart"/>
      <w:r>
        <w:rPr>
          <w:rFonts w:ascii="Times New Roman" w:hAnsi="Times New Roman" w:cs="Times New Roman"/>
          <w:color w:val="000000" w:themeColor="text1"/>
          <w:sz w:val="22"/>
          <w:szCs w:val="22"/>
        </w:rPr>
        <w:t>Parada</w:t>
      </w:r>
      <w:proofErr w:type="spellEnd"/>
      <w:r>
        <w:rPr>
          <w:rFonts w:ascii="Times New Roman" w:hAnsi="Times New Roman" w:cs="Times New Roman"/>
          <w:color w:val="000000" w:themeColor="text1"/>
          <w:sz w:val="22"/>
          <w:szCs w:val="22"/>
        </w:rPr>
        <w:t xml:space="preserve"> (Stanford</w:t>
      </w:r>
      <w:r w:rsidRPr="00C05740">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w:t>
      </w:r>
      <w:r w:rsidRPr="00C05740">
        <w:rPr>
          <w:rFonts w:ascii="Times New Roman" w:hAnsi="Times New Roman" w:cs="Times New Roman"/>
          <w:color w:val="000000" w:themeColor="text1"/>
          <w:sz w:val="22"/>
          <w:szCs w:val="22"/>
        </w:rPr>
        <w:t xml:space="preserve"> gave seminars about microbes to </w:t>
      </w:r>
      <w:r>
        <w:rPr>
          <w:rFonts w:ascii="Times New Roman" w:hAnsi="Times New Roman" w:cs="Times New Roman"/>
          <w:color w:val="000000" w:themeColor="text1"/>
          <w:sz w:val="22"/>
          <w:szCs w:val="22"/>
        </w:rPr>
        <w:t>various administrators, and undergraduate</w:t>
      </w:r>
      <w:r w:rsidRPr="00C05740">
        <w:rPr>
          <w:rFonts w:ascii="Times New Roman" w:hAnsi="Times New Roman" w:cs="Times New Roman"/>
          <w:color w:val="000000" w:themeColor="text1"/>
          <w:sz w:val="22"/>
          <w:szCs w:val="22"/>
        </w:rPr>
        <w:t xml:space="preserve"> and high school students</w:t>
      </w:r>
      <w:r>
        <w:rPr>
          <w:rFonts w:ascii="Times New Roman" w:hAnsi="Times New Roman" w:cs="Times New Roman"/>
          <w:color w:val="000000" w:themeColor="text1"/>
          <w:sz w:val="22"/>
          <w:szCs w:val="22"/>
        </w:rPr>
        <w:t>; and yet others</w:t>
      </w:r>
      <w:r w:rsidRPr="00C0574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(e.g., </w:t>
      </w:r>
      <w:r w:rsidRPr="00C05740">
        <w:rPr>
          <w:rFonts w:ascii="Times New Roman" w:hAnsi="Times New Roman" w:cs="Times New Roman"/>
          <w:color w:val="000000" w:themeColor="text1"/>
          <w:sz w:val="22"/>
          <w:szCs w:val="22"/>
        </w:rPr>
        <w:t>James Bradley (U</w:t>
      </w:r>
      <w:r>
        <w:rPr>
          <w:rFonts w:ascii="Times New Roman" w:hAnsi="Times New Roman" w:cs="Times New Roman"/>
          <w:color w:val="000000" w:themeColor="text1"/>
          <w:sz w:val="22"/>
          <w:szCs w:val="22"/>
        </w:rPr>
        <w:t>SC)</w:t>
      </w:r>
      <w:r w:rsidRPr="00C0574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and </w:t>
      </w:r>
      <w:r w:rsidRPr="00C05740">
        <w:rPr>
          <w:rFonts w:ascii="Times New Roman" w:hAnsi="Times New Roman" w:cs="Times New Roman"/>
          <w:color w:val="000000" w:themeColor="text1"/>
          <w:sz w:val="22"/>
          <w:szCs w:val="22"/>
        </w:rPr>
        <w:t>Claire McKinley (University of Washington)</w:t>
      </w:r>
      <w:r>
        <w:rPr>
          <w:rFonts w:ascii="Times New Roman" w:hAnsi="Times New Roman" w:cs="Times New Roman"/>
          <w:color w:val="000000" w:themeColor="text1"/>
          <w:sz w:val="22"/>
          <w:szCs w:val="22"/>
        </w:rPr>
        <w:t>)</w:t>
      </w:r>
      <w:r w:rsidRPr="00C05740">
        <w:rPr>
          <w:rFonts w:ascii="Times New Roman" w:hAnsi="Times New Roman" w:cs="Times New Roman"/>
          <w:color w:val="000000" w:themeColor="text1"/>
          <w:sz w:val="22"/>
          <w:szCs w:val="22"/>
        </w:rPr>
        <w:t xml:space="preserve"> participated in outreach activities at tabling events. </w:t>
      </w:r>
      <w:r>
        <w:rPr>
          <w:rFonts w:ascii="Times New Roman" w:hAnsi="Times New Roman" w:cs="Times New Roman"/>
          <w:color w:val="000000" w:themeColor="text1"/>
          <w:sz w:val="22"/>
          <w:szCs w:val="22"/>
        </w:rPr>
        <w:t xml:space="preserve">Lastly, </w:t>
      </w:r>
      <w:r w:rsidRPr="00C05740">
        <w:rPr>
          <w:rFonts w:ascii="Times New Roman" w:hAnsi="Times New Roman" w:cs="Times New Roman"/>
          <w:color w:val="000000" w:themeColor="text1"/>
          <w:sz w:val="22"/>
          <w:szCs w:val="22"/>
        </w:rPr>
        <w:t>C-DEBI Bioinformatics Specialist</w:t>
      </w:r>
      <w:r>
        <w:rPr>
          <w:rFonts w:ascii="Times New Roman" w:hAnsi="Times New Roman" w:cs="Times New Roman"/>
          <w:color w:val="000000" w:themeColor="text1"/>
          <w:sz w:val="22"/>
          <w:szCs w:val="22"/>
        </w:rPr>
        <w:t xml:space="preserve"> and postdoctoral scholar</w:t>
      </w:r>
      <w:r w:rsidRPr="00C05740">
        <w:rPr>
          <w:rFonts w:ascii="Times New Roman" w:hAnsi="Times New Roman" w:cs="Times New Roman"/>
          <w:color w:val="000000" w:themeColor="text1"/>
          <w:sz w:val="22"/>
          <w:szCs w:val="22"/>
        </w:rPr>
        <w:t xml:space="preserve"> Ben Tully organized and r</w:t>
      </w:r>
      <w:r>
        <w:rPr>
          <w:rFonts w:ascii="Times New Roman" w:hAnsi="Times New Roman" w:cs="Times New Roman"/>
          <w:color w:val="000000" w:themeColor="text1"/>
          <w:sz w:val="22"/>
          <w:szCs w:val="22"/>
        </w:rPr>
        <w:t>an two bioinformatics workshops that were</w:t>
      </w:r>
      <w:r w:rsidRPr="00C05740">
        <w:rPr>
          <w:rFonts w:ascii="Times New Roman" w:hAnsi="Times New Roman" w:cs="Times New Roman"/>
          <w:color w:val="000000" w:themeColor="text1"/>
          <w:sz w:val="22"/>
          <w:szCs w:val="22"/>
        </w:rPr>
        <w:t xml:space="preserve"> geared towards graduate students and researchers. </w:t>
      </w:r>
    </w:p>
    <w:p w14:paraId="5E7E2307" w14:textId="77777777" w:rsidR="00F96D39" w:rsidRPr="00D95027" w:rsidRDefault="00F96D39" w:rsidP="00F96D39">
      <w:pPr>
        <w:rPr>
          <w:color w:val="0000FF"/>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2811"/>
        <w:gridCol w:w="6549"/>
      </w:tblGrid>
      <w:tr w:rsidR="00F96D39" w:rsidRPr="00D95027" w14:paraId="199CE62C" w14:textId="77777777" w:rsidTr="00F96D39">
        <w:trPr>
          <w:trHeight w:val="122"/>
        </w:trPr>
        <w:tc>
          <w:tcPr>
            <w:tcW w:w="2811"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5" w:type="dxa"/>
              <w:bottom w:w="72" w:type="dxa"/>
              <w:right w:w="105" w:type="dxa"/>
            </w:tcMar>
            <w:hideMark/>
          </w:tcPr>
          <w:p w14:paraId="2812A76D" w14:textId="77777777" w:rsidR="00F96D39" w:rsidRPr="00C05740" w:rsidRDefault="00F96D39" w:rsidP="00F96D39">
            <w:pPr>
              <w:ind w:right="-105"/>
              <w:rPr>
                <w:rFonts w:ascii="Times New Roman" w:eastAsia="Times New Roman" w:hAnsi="Times New Roman" w:cs="Times New Roman"/>
                <w:b/>
                <w:color w:val="000000" w:themeColor="text1"/>
                <w:sz w:val="22"/>
                <w:szCs w:val="22"/>
              </w:rPr>
            </w:pPr>
            <w:r w:rsidRPr="00C05740">
              <w:rPr>
                <w:rFonts w:ascii="Times New Roman" w:eastAsia="Times New Roman" w:hAnsi="Times New Roman" w:cs="Times New Roman"/>
                <w:b/>
                <w:color w:val="000000" w:themeColor="text1"/>
                <w:sz w:val="22"/>
                <w:szCs w:val="22"/>
              </w:rPr>
              <w:t>Activity Summary</w:t>
            </w:r>
          </w:p>
        </w:tc>
        <w:tc>
          <w:tcPr>
            <w:tcW w:w="6549"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5" w:type="dxa"/>
              <w:bottom w:w="72" w:type="dxa"/>
              <w:right w:w="105" w:type="dxa"/>
            </w:tcMar>
            <w:hideMark/>
          </w:tcPr>
          <w:p w14:paraId="6EADB8F1" w14:textId="77777777" w:rsidR="00F96D39" w:rsidRPr="00C05740" w:rsidRDefault="00F96D39" w:rsidP="00F96D39">
            <w:pPr>
              <w:rPr>
                <w:rFonts w:ascii="Times New Roman" w:eastAsia="Times New Roman" w:hAnsi="Times New Roman" w:cs="Times New Roman"/>
                <w:b/>
                <w:color w:val="000000" w:themeColor="text1"/>
                <w:sz w:val="22"/>
                <w:szCs w:val="22"/>
              </w:rPr>
            </w:pPr>
            <w:r w:rsidRPr="00C05740">
              <w:rPr>
                <w:rFonts w:ascii="Times New Roman" w:eastAsia="Times New Roman" w:hAnsi="Times New Roman" w:cs="Times New Roman"/>
                <w:b/>
                <w:color w:val="000000" w:themeColor="text1"/>
                <w:sz w:val="22"/>
                <w:szCs w:val="22"/>
              </w:rPr>
              <w:t>Professional Development</w:t>
            </w:r>
          </w:p>
        </w:tc>
      </w:tr>
      <w:tr w:rsidR="00F96D39" w:rsidRPr="00D95027" w14:paraId="50951016" w14:textId="77777777" w:rsidTr="00F96D39">
        <w:trPr>
          <w:trHeight w:val="24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336D9C3" w14:textId="77777777" w:rsidR="00F96D39" w:rsidRPr="00C05740" w:rsidRDefault="00F96D39" w:rsidP="00F96D39">
            <w:pPr>
              <w:ind w:right="-105"/>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Led by</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A4CD505" w14:textId="77777777" w:rsidR="00F96D39" w:rsidRPr="00C05740" w:rsidRDefault="00F96D39" w:rsidP="00F96D39">
            <w:pPr>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 xml:space="preserve">Dr. Stephanie Schroeder, Co-I Dr. Jan Amend, Co-I Dr. Julie Huber, Co-I Dr. Andrew Fisher, Co-I Dr. Geoff Wheat, Co-I Dr. Steven </w:t>
            </w:r>
            <w:proofErr w:type="spellStart"/>
            <w:r w:rsidRPr="00C05740">
              <w:rPr>
                <w:rFonts w:ascii="Times New Roman" w:eastAsia="Times New Roman" w:hAnsi="Times New Roman" w:cs="Times New Roman"/>
                <w:color w:val="000000" w:themeColor="text1"/>
                <w:sz w:val="22"/>
                <w:szCs w:val="22"/>
              </w:rPr>
              <w:t>Finkel</w:t>
            </w:r>
            <w:proofErr w:type="spellEnd"/>
            <w:r w:rsidRPr="00C05740">
              <w:rPr>
                <w:rFonts w:ascii="Times New Roman" w:eastAsia="Times New Roman" w:hAnsi="Times New Roman" w:cs="Times New Roman"/>
                <w:color w:val="000000" w:themeColor="text1"/>
                <w:sz w:val="22"/>
                <w:szCs w:val="22"/>
              </w:rPr>
              <w:t xml:space="preserve">, Co-I Dr. Victoria Orphan, Co-I Dr. Beth </w:t>
            </w:r>
            <w:proofErr w:type="spellStart"/>
            <w:r w:rsidRPr="00C05740">
              <w:rPr>
                <w:rFonts w:ascii="Times New Roman" w:eastAsia="Times New Roman" w:hAnsi="Times New Roman" w:cs="Times New Roman"/>
                <w:color w:val="000000" w:themeColor="text1"/>
                <w:sz w:val="22"/>
                <w:szCs w:val="22"/>
              </w:rPr>
              <w:t>Orcutt</w:t>
            </w:r>
            <w:proofErr w:type="spellEnd"/>
            <w:r w:rsidRPr="00C05740">
              <w:rPr>
                <w:rFonts w:ascii="Times New Roman" w:eastAsia="Times New Roman" w:hAnsi="Times New Roman" w:cs="Times New Roman"/>
                <w:color w:val="000000" w:themeColor="text1"/>
                <w:sz w:val="22"/>
                <w:szCs w:val="22"/>
              </w:rPr>
              <w:t xml:space="preserve">, Co-I Dr. Alfred </w:t>
            </w:r>
            <w:proofErr w:type="spellStart"/>
            <w:r w:rsidRPr="00C05740">
              <w:rPr>
                <w:rFonts w:ascii="Times New Roman" w:eastAsia="Times New Roman" w:hAnsi="Times New Roman" w:cs="Times New Roman"/>
                <w:color w:val="000000" w:themeColor="text1"/>
                <w:sz w:val="22"/>
                <w:szCs w:val="22"/>
              </w:rPr>
              <w:t>Spormann</w:t>
            </w:r>
            <w:proofErr w:type="spellEnd"/>
            <w:r w:rsidRPr="00C05740">
              <w:rPr>
                <w:rFonts w:ascii="Times New Roman" w:eastAsia="Times New Roman" w:hAnsi="Times New Roman" w:cs="Times New Roman"/>
                <w:color w:val="000000" w:themeColor="text1"/>
                <w:sz w:val="22"/>
                <w:szCs w:val="22"/>
              </w:rPr>
              <w:t xml:space="preserve">, Co-I Dr. Steven </w:t>
            </w:r>
            <w:proofErr w:type="spellStart"/>
            <w:r w:rsidRPr="00C05740">
              <w:rPr>
                <w:rFonts w:ascii="Times New Roman" w:eastAsia="Times New Roman" w:hAnsi="Times New Roman" w:cs="Times New Roman"/>
                <w:color w:val="000000" w:themeColor="text1"/>
                <w:sz w:val="22"/>
                <w:szCs w:val="22"/>
              </w:rPr>
              <w:t>D’Hondt</w:t>
            </w:r>
            <w:proofErr w:type="spellEnd"/>
            <w:r w:rsidRPr="00C05740">
              <w:rPr>
                <w:rFonts w:ascii="Times New Roman" w:eastAsia="Times New Roman" w:hAnsi="Times New Roman" w:cs="Times New Roman"/>
                <w:color w:val="000000" w:themeColor="text1"/>
                <w:sz w:val="22"/>
                <w:szCs w:val="22"/>
              </w:rPr>
              <w:t xml:space="preserve">, Co-I Dr. John Heidelberg, Dr. Stephanie Schroeder, Dr. Benjamin Tully, Dr. Jacqueline </w:t>
            </w:r>
            <w:proofErr w:type="spellStart"/>
            <w:r w:rsidRPr="00C05740">
              <w:rPr>
                <w:rFonts w:ascii="Times New Roman" w:eastAsia="Times New Roman" w:hAnsi="Times New Roman" w:cs="Times New Roman"/>
                <w:color w:val="000000" w:themeColor="text1"/>
                <w:sz w:val="22"/>
                <w:szCs w:val="22"/>
              </w:rPr>
              <w:t>Goordial</w:t>
            </w:r>
            <w:proofErr w:type="spellEnd"/>
            <w:r w:rsidRPr="00C05740">
              <w:rPr>
                <w:rFonts w:ascii="Times New Roman" w:eastAsia="Times New Roman" w:hAnsi="Times New Roman" w:cs="Times New Roman"/>
                <w:color w:val="000000" w:themeColor="text1"/>
                <w:sz w:val="22"/>
                <w:szCs w:val="22"/>
              </w:rPr>
              <w:t xml:space="preserve">, Dr. Alma </w:t>
            </w:r>
            <w:proofErr w:type="spellStart"/>
            <w:r w:rsidRPr="00C05740">
              <w:rPr>
                <w:rFonts w:ascii="Times New Roman" w:eastAsia="Times New Roman" w:hAnsi="Times New Roman" w:cs="Times New Roman"/>
                <w:color w:val="000000" w:themeColor="text1"/>
                <w:sz w:val="22"/>
                <w:szCs w:val="22"/>
              </w:rPr>
              <w:t>Parada</w:t>
            </w:r>
            <w:proofErr w:type="spellEnd"/>
            <w:r w:rsidRPr="00C05740">
              <w:rPr>
                <w:rFonts w:ascii="Times New Roman" w:eastAsia="Times New Roman" w:hAnsi="Times New Roman" w:cs="Times New Roman"/>
                <w:color w:val="000000" w:themeColor="text1"/>
                <w:sz w:val="22"/>
                <w:szCs w:val="22"/>
              </w:rPr>
              <w:t xml:space="preserve">, Dr. Blair Paul, Dr. Jesse </w:t>
            </w:r>
            <w:proofErr w:type="spellStart"/>
            <w:r w:rsidRPr="00C05740">
              <w:rPr>
                <w:rFonts w:ascii="Times New Roman" w:eastAsia="Times New Roman" w:hAnsi="Times New Roman" w:cs="Times New Roman"/>
                <w:color w:val="000000" w:themeColor="text1"/>
                <w:sz w:val="22"/>
                <w:szCs w:val="22"/>
              </w:rPr>
              <w:t>Colangelo</w:t>
            </w:r>
            <w:proofErr w:type="spellEnd"/>
            <w:r w:rsidRPr="00C05740">
              <w:rPr>
                <w:rFonts w:ascii="Times New Roman" w:eastAsia="Times New Roman" w:hAnsi="Times New Roman" w:cs="Times New Roman"/>
                <w:color w:val="000000" w:themeColor="text1"/>
                <w:sz w:val="22"/>
                <w:szCs w:val="22"/>
              </w:rPr>
              <w:t xml:space="preserve">, Dr. </w:t>
            </w:r>
            <w:proofErr w:type="spellStart"/>
            <w:r w:rsidRPr="00C05740">
              <w:rPr>
                <w:rFonts w:ascii="Times New Roman" w:eastAsia="Times New Roman" w:hAnsi="Times New Roman" w:cs="Times New Roman"/>
                <w:color w:val="000000" w:themeColor="text1"/>
                <w:sz w:val="22"/>
                <w:szCs w:val="22"/>
              </w:rPr>
              <w:t>Abhiney</w:t>
            </w:r>
            <w:proofErr w:type="spellEnd"/>
            <w:r w:rsidRPr="00C05740">
              <w:rPr>
                <w:rFonts w:ascii="Times New Roman" w:eastAsia="Times New Roman" w:hAnsi="Times New Roman" w:cs="Times New Roman"/>
                <w:color w:val="000000" w:themeColor="text1"/>
                <w:sz w:val="22"/>
                <w:szCs w:val="22"/>
              </w:rPr>
              <w:t xml:space="preserve"> Jain, Dr. Jeanine Ash, Tucker Ely, Dr. James Bradley, Dr. Claire McKinley </w:t>
            </w:r>
          </w:p>
        </w:tc>
      </w:tr>
      <w:tr w:rsidR="00F96D39" w:rsidRPr="00D95027" w14:paraId="74A2FADF" w14:textId="77777777" w:rsidTr="00F96D39">
        <w:trPr>
          <w:trHeight w:val="12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196EBB8" w14:textId="77777777" w:rsidR="00F96D39" w:rsidRPr="00C05740" w:rsidRDefault="00F96D39" w:rsidP="00F96D39">
            <w:pPr>
              <w:ind w:right="-105"/>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Intended Audience</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15DDAF83" w14:textId="77777777" w:rsidR="00F96D39" w:rsidRPr="00C05740" w:rsidRDefault="00F96D39" w:rsidP="00F96D39">
            <w:pPr>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Graduate students, postdoctoral researchers</w:t>
            </w:r>
          </w:p>
        </w:tc>
      </w:tr>
      <w:tr w:rsidR="00F96D39" w:rsidRPr="00D95027" w14:paraId="4FBB7CD9" w14:textId="77777777" w:rsidTr="00F96D39">
        <w:trPr>
          <w:trHeight w:val="228"/>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B7F30E4" w14:textId="77777777" w:rsidR="00F96D39" w:rsidRPr="00C05740" w:rsidRDefault="00F96D39" w:rsidP="00F96D39">
            <w:pPr>
              <w:ind w:right="-105"/>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 xml:space="preserve">Approximate Number of Attendees </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9835E0A" w14:textId="77777777" w:rsidR="00F96D39" w:rsidRPr="00C05740" w:rsidRDefault="00F96D39" w:rsidP="00F96D39">
            <w:pPr>
              <w:rPr>
                <w:rFonts w:ascii="Times New Roman" w:eastAsia="Times New Roman" w:hAnsi="Times New Roman" w:cs="Times New Roman"/>
                <w:color w:val="000000" w:themeColor="text1"/>
                <w:sz w:val="22"/>
                <w:szCs w:val="22"/>
              </w:rPr>
            </w:pPr>
            <w:r w:rsidRPr="00C05740">
              <w:rPr>
                <w:rFonts w:ascii="Times New Roman" w:eastAsia="Times New Roman" w:hAnsi="Times New Roman" w:cs="Times New Roman"/>
                <w:color w:val="000000" w:themeColor="text1"/>
                <w:sz w:val="22"/>
                <w:szCs w:val="22"/>
              </w:rPr>
              <w:t>1000</w:t>
            </w:r>
            <w:r>
              <w:rPr>
                <w:rFonts w:ascii="Times New Roman" w:eastAsia="Times New Roman" w:hAnsi="Times New Roman" w:cs="Times New Roman"/>
                <w:color w:val="000000" w:themeColor="text1"/>
                <w:sz w:val="22"/>
                <w:szCs w:val="22"/>
              </w:rPr>
              <w:t>+</w:t>
            </w:r>
          </w:p>
        </w:tc>
      </w:tr>
    </w:tbl>
    <w:p w14:paraId="66B17B27" w14:textId="77777777" w:rsidR="00F96D39" w:rsidRPr="00D95027" w:rsidRDefault="00F96D39" w:rsidP="00F96D39">
      <w:pPr>
        <w:rPr>
          <w:rFonts w:ascii="Times New Roman" w:hAnsi="Times New Roman" w:cs="Times New Roman"/>
          <w:color w:val="0000FF"/>
          <w:sz w:val="22"/>
          <w:szCs w:val="22"/>
        </w:rPr>
      </w:pPr>
    </w:p>
    <w:p w14:paraId="41CE7DB4" w14:textId="77777777" w:rsidR="00F96D39" w:rsidRPr="00403E3E" w:rsidRDefault="00F96D39" w:rsidP="00F96D39">
      <w:pPr>
        <w:outlineLvl w:val="4"/>
        <w:rPr>
          <w:rFonts w:ascii="Times New Roman" w:eastAsia="Times New Roman" w:hAnsi="Times New Roman" w:cs="Times New Roman"/>
          <w:bCs/>
          <w:color w:val="000000" w:themeColor="text1"/>
          <w:sz w:val="22"/>
          <w:szCs w:val="22"/>
        </w:rPr>
      </w:pPr>
      <w:r w:rsidRPr="00403E3E">
        <w:rPr>
          <w:rFonts w:ascii="Times New Roman" w:eastAsia="Times New Roman" w:hAnsi="Times New Roman" w:cs="Times New Roman"/>
          <w:bCs/>
          <w:color w:val="000000" w:themeColor="text1"/>
          <w:sz w:val="22"/>
          <w:szCs w:val="22"/>
        </w:rPr>
        <w:t xml:space="preserve">► See more at the </w:t>
      </w:r>
      <w:hyperlink r:id="rId59" w:history="1">
        <w:r w:rsidRPr="00242B63">
          <w:rPr>
            <w:rStyle w:val="Hyperlink"/>
            <w:rFonts w:ascii="Times New Roman" w:eastAsia="Times New Roman" w:hAnsi="Times New Roman" w:cs="Times New Roman"/>
            <w:bCs/>
            <w:color w:val="0000FF"/>
            <w:sz w:val="22"/>
            <w:szCs w:val="22"/>
          </w:rPr>
          <w:t>Networked Speaker Seminar Series webpage</w:t>
        </w:r>
      </w:hyperlink>
    </w:p>
    <w:p w14:paraId="29B949DE" w14:textId="77777777" w:rsidR="00F96D39" w:rsidRPr="00403E3E" w:rsidRDefault="00F96D39" w:rsidP="00F96D39">
      <w:pPr>
        <w:outlineLvl w:val="4"/>
        <w:rPr>
          <w:rFonts w:ascii="Times New Roman" w:eastAsia="Times New Roman" w:hAnsi="Times New Roman" w:cs="Times New Roman"/>
          <w:b/>
          <w:bCs/>
          <w:color w:val="000000" w:themeColor="text1"/>
          <w:sz w:val="22"/>
          <w:szCs w:val="22"/>
        </w:rPr>
      </w:pPr>
      <w:r w:rsidRPr="00403E3E">
        <w:rPr>
          <w:rFonts w:ascii="Times New Roman" w:eastAsia="Times New Roman" w:hAnsi="Times New Roman" w:cs="Times New Roman"/>
          <w:bCs/>
          <w:color w:val="000000" w:themeColor="text1"/>
          <w:sz w:val="22"/>
          <w:szCs w:val="22"/>
        </w:rPr>
        <w:t xml:space="preserve">► See more at the </w:t>
      </w:r>
      <w:hyperlink r:id="rId60" w:history="1">
        <w:r w:rsidRPr="00242B63">
          <w:rPr>
            <w:rStyle w:val="Hyperlink"/>
            <w:rFonts w:ascii="Times New Roman" w:hAnsi="Times New Roman"/>
            <w:color w:val="0000FF"/>
            <w:sz w:val="22"/>
            <w:szCs w:val="22"/>
          </w:rPr>
          <w:t>Professional Development Webinar Series webpage</w:t>
        </w:r>
      </w:hyperlink>
    </w:p>
    <w:p w14:paraId="44539D91" w14:textId="77777777" w:rsidR="00F96D39" w:rsidRPr="000F2885" w:rsidRDefault="00F96D39" w:rsidP="00F96D39">
      <w:pPr>
        <w:outlineLvl w:val="1"/>
        <w:rPr>
          <w:rFonts w:ascii="Times New Roman" w:eastAsia="Times New Roman" w:hAnsi="Times New Roman" w:cs="Times New Roman"/>
          <w:b/>
          <w:bCs/>
          <w:color w:val="0000FF"/>
          <w:sz w:val="22"/>
          <w:szCs w:val="22"/>
        </w:rPr>
      </w:pPr>
    </w:p>
    <w:p w14:paraId="56D0AE4C" w14:textId="77777777" w:rsidR="00F96D39" w:rsidRPr="000F2885" w:rsidRDefault="00F96D39" w:rsidP="00F96D39">
      <w:pPr>
        <w:outlineLvl w:val="1"/>
        <w:rPr>
          <w:rFonts w:ascii="Times New Roman" w:eastAsia="Times New Roman" w:hAnsi="Times New Roman" w:cs="Times New Roman"/>
          <w:b/>
          <w:bCs/>
          <w:color w:val="0000FF"/>
          <w:sz w:val="22"/>
          <w:szCs w:val="22"/>
        </w:rPr>
      </w:pPr>
    </w:p>
    <w:p w14:paraId="1EBB85A9" w14:textId="77777777" w:rsidR="00F96D39" w:rsidRPr="00916CED" w:rsidRDefault="00F96D39" w:rsidP="00F96D39">
      <w:pPr>
        <w:outlineLvl w:val="1"/>
        <w:rPr>
          <w:rFonts w:ascii="Times New Roman" w:eastAsia="Times New Roman" w:hAnsi="Times New Roman" w:cs="Times New Roman"/>
          <w:b/>
          <w:bCs/>
          <w:sz w:val="22"/>
          <w:szCs w:val="22"/>
        </w:rPr>
      </w:pPr>
      <w:proofErr w:type="gramStart"/>
      <w:r w:rsidRPr="00916CED">
        <w:rPr>
          <w:rFonts w:ascii="Times New Roman" w:eastAsia="Times New Roman" w:hAnsi="Times New Roman" w:cs="Times New Roman"/>
          <w:b/>
          <w:bCs/>
          <w:sz w:val="22"/>
          <w:szCs w:val="22"/>
        </w:rPr>
        <w:t>4. K-12</w:t>
      </w:r>
      <w:proofErr w:type="gramEnd"/>
      <w:r w:rsidRPr="00916CED">
        <w:rPr>
          <w:rFonts w:ascii="Times New Roman" w:eastAsia="Times New Roman" w:hAnsi="Times New Roman" w:cs="Times New Roman"/>
          <w:b/>
          <w:bCs/>
          <w:sz w:val="22"/>
          <w:szCs w:val="22"/>
        </w:rPr>
        <w:t xml:space="preserve"> and the General Public </w:t>
      </w:r>
    </w:p>
    <w:p w14:paraId="1B035507" w14:textId="77777777" w:rsidR="00F96D39" w:rsidRPr="00D95027" w:rsidRDefault="00F96D39" w:rsidP="00F96D39">
      <w:pPr>
        <w:ind w:firstLine="720"/>
        <w:rPr>
          <w:rFonts w:ascii="Times New Roman" w:eastAsia="Times New Roman" w:hAnsi="Times New Roman" w:cs="Times New Roman"/>
          <w:color w:val="0000FF"/>
          <w:sz w:val="22"/>
          <w:szCs w:val="22"/>
        </w:rPr>
      </w:pPr>
      <w:r w:rsidRPr="00017C1D">
        <w:rPr>
          <w:rFonts w:ascii="Times New Roman" w:hAnsi="Times New Roman" w:cs="Times New Roman"/>
          <w:color w:val="000000" w:themeColor="text1"/>
          <w:sz w:val="22"/>
          <w:szCs w:val="22"/>
        </w:rPr>
        <w:t xml:space="preserve">C-DEBI, in partnership with institutions across the country, engaged K-12 students in a variety of activities to increase their knowledge about ocean science and </w:t>
      </w:r>
      <w:proofErr w:type="spellStart"/>
      <w:r w:rsidRPr="00017C1D">
        <w:rPr>
          <w:rFonts w:ascii="Times New Roman" w:hAnsi="Times New Roman" w:cs="Times New Roman"/>
          <w:color w:val="000000" w:themeColor="text1"/>
          <w:sz w:val="22"/>
          <w:szCs w:val="22"/>
        </w:rPr>
        <w:t>subseafloor</w:t>
      </w:r>
      <w:proofErr w:type="spellEnd"/>
      <w:r w:rsidRPr="00017C1D">
        <w:rPr>
          <w:rFonts w:ascii="Times New Roman" w:hAnsi="Times New Roman" w:cs="Times New Roman"/>
          <w:color w:val="000000" w:themeColor="text1"/>
          <w:sz w:val="22"/>
          <w:szCs w:val="22"/>
        </w:rPr>
        <w:t xml:space="preserve"> biosphere research.  For example, in collaboration with the USC Wrigley Institute and USC Sea Grant, we sponsored the High School Marine Science Camp for a seventh year.  This 1-week camp is a hands-on, inquiry-based program for 20 diverse high school students recruited nationally.  C-DEBI also again supported the USC Young Researchers </w:t>
      </w:r>
      <w:proofErr w:type="gramStart"/>
      <w:r w:rsidRPr="00017C1D">
        <w:rPr>
          <w:rFonts w:ascii="Times New Roman" w:hAnsi="Times New Roman" w:cs="Times New Roman"/>
          <w:color w:val="000000" w:themeColor="text1"/>
          <w:sz w:val="22"/>
          <w:szCs w:val="22"/>
        </w:rPr>
        <w:t>Program,</w:t>
      </w:r>
      <w:proofErr w:type="gramEnd"/>
      <w:r w:rsidRPr="00017C1D">
        <w:rPr>
          <w:rFonts w:ascii="Times New Roman" w:hAnsi="Times New Roman" w:cs="Times New Roman"/>
          <w:color w:val="000000" w:themeColor="text1"/>
          <w:sz w:val="22"/>
          <w:szCs w:val="22"/>
        </w:rPr>
        <w:t xml:space="preserve"> a 6-week internship for 15 local high school students to carry out research </w:t>
      </w:r>
      <w:r w:rsidRPr="00017C1D">
        <w:rPr>
          <w:rFonts w:ascii="Times New Roman" w:hAnsi="Times New Roman" w:cs="Times New Roman"/>
          <w:color w:val="000000" w:themeColor="text1"/>
          <w:sz w:val="22"/>
          <w:szCs w:val="22"/>
        </w:rPr>
        <w:lastRenderedPageBreak/>
        <w:t>with graduate student mentors, culminating with a poster presentation. Co-I</w:t>
      </w:r>
      <w:r w:rsidRPr="00017C1D">
        <w:rPr>
          <w:rFonts w:ascii="Times New Roman" w:eastAsia="Times New Roman" w:hAnsi="Times New Roman" w:cs="Times New Roman"/>
          <w:color w:val="000000" w:themeColor="text1"/>
          <w:sz w:val="22"/>
          <w:szCs w:val="22"/>
        </w:rPr>
        <w:t xml:space="preserve"> Geoff Wheat again ran the Seafloor Science and ROV Summer Camp for 6</w:t>
      </w:r>
      <w:r w:rsidRPr="00017C1D">
        <w:rPr>
          <w:rFonts w:ascii="Times New Roman" w:eastAsia="Times New Roman" w:hAnsi="Times New Roman" w:cs="Times New Roman"/>
          <w:color w:val="000000" w:themeColor="text1"/>
          <w:sz w:val="22"/>
          <w:szCs w:val="22"/>
          <w:vertAlign w:val="superscript"/>
        </w:rPr>
        <w:t>th</w:t>
      </w:r>
      <w:r w:rsidRPr="00017C1D">
        <w:rPr>
          <w:rFonts w:ascii="Times New Roman" w:eastAsia="Times New Roman" w:hAnsi="Times New Roman" w:cs="Times New Roman"/>
          <w:color w:val="000000" w:themeColor="text1"/>
          <w:sz w:val="22"/>
          <w:szCs w:val="22"/>
        </w:rPr>
        <w:t>-8</w:t>
      </w:r>
      <w:r w:rsidRPr="00017C1D">
        <w:rPr>
          <w:rFonts w:ascii="Times New Roman" w:eastAsia="Times New Roman" w:hAnsi="Times New Roman" w:cs="Times New Roman"/>
          <w:color w:val="000000" w:themeColor="text1"/>
          <w:sz w:val="22"/>
          <w:szCs w:val="22"/>
          <w:vertAlign w:val="superscript"/>
        </w:rPr>
        <w:t>th</w:t>
      </w:r>
      <w:r w:rsidRPr="00017C1D">
        <w:rPr>
          <w:rFonts w:ascii="Times New Roman" w:eastAsia="Times New Roman" w:hAnsi="Times New Roman" w:cs="Times New Roman"/>
          <w:color w:val="000000" w:themeColor="text1"/>
          <w:sz w:val="22"/>
          <w:szCs w:val="22"/>
        </w:rPr>
        <w:t xml:space="preserve"> graders, which emphasizes crucial technology to conduct </w:t>
      </w:r>
      <w:proofErr w:type="spellStart"/>
      <w:r w:rsidRPr="00017C1D">
        <w:rPr>
          <w:rFonts w:ascii="Times New Roman" w:eastAsia="Times New Roman" w:hAnsi="Times New Roman" w:cs="Times New Roman"/>
          <w:color w:val="000000" w:themeColor="text1"/>
          <w:sz w:val="22"/>
          <w:szCs w:val="22"/>
        </w:rPr>
        <w:t>subseafloor</w:t>
      </w:r>
      <w:proofErr w:type="spellEnd"/>
      <w:r w:rsidRPr="00017C1D">
        <w:rPr>
          <w:rFonts w:ascii="Times New Roman" w:eastAsia="Times New Roman" w:hAnsi="Times New Roman" w:cs="Times New Roman"/>
          <w:color w:val="000000" w:themeColor="text1"/>
          <w:sz w:val="22"/>
          <w:szCs w:val="22"/>
        </w:rPr>
        <w:t xml:space="preserve"> research; community college students were recruited to serve as interns in the camp. </w:t>
      </w:r>
    </w:p>
    <w:p w14:paraId="69E19C99" w14:textId="7E4C17D6" w:rsidR="00F96D39" w:rsidRPr="006F1444" w:rsidRDefault="00F96D39" w:rsidP="00BB7F4A">
      <w:pPr>
        <w:ind w:firstLine="720"/>
        <w:outlineLvl w:val="4"/>
        <w:rPr>
          <w:rFonts w:ascii="Times New Roman" w:hAnsi="Times New Roman" w:cs="Times New Roman"/>
          <w:color w:val="000000" w:themeColor="text1"/>
          <w:sz w:val="22"/>
          <w:szCs w:val="22"/>
        </w:rPr>
      </w:pPr>
      <w:r w:rsidRPr="00A82916">
        <w:rPr>
          <w:rFonts w:ascii="Times New Roman" w:hAnsi="Times New Roman" w:cs="Times New Roman"/>
          <w:color w:val="000000" w:themeColor="text1"/>
          <w:sz w:val="22"/>
          <w:szCs w:val="22"/>
        </w:rPr>
        <w:t>C-DEBI’s general outreach activities range from interactive programs that involve a wide audience to promoting C-</w:t>
      </w:r>
      <w:r w:rsidRPr="00E5058C">
        <w:rPr>
          <w:rFonts w:ascii="Times New Roman" w:hAnsi="Times New Roman" w:cs="Times New Roman"/>
          <w:color w:val="000000" w:themeColor="text1"/>
          <w:sz w:val="22"/>
          <w:szCs w:val="22"/>
        </w:rPr>
        <w:t>DEBI through popular media</w:t>
      </w:r>
      <w:r w:rsidR="008A0067">
        <w:rPr>
          <w:rFonts w:ascii="Times New Roman" w:hAnsi="Times New Roman" w:cs="Times New Roman"/>
          <w:color w:val="000000" w:themeColor="text1"/>
          <w:sz w:val="22"/>
          <w:szCs w:val="22"/>
        </w:rPr>
        <w:t xml:space="preserve">, all with broad </w:t>
      </w:r>
      <w:r w:rsidR="00E4628D">
        <w:rPr>
          <w:rFonts w:ascii="Times New Roman" w:hAnsi="Times New Roman" w:cs="Times New Roman"/>
          <w:color w:val="000000" w:themeColor="text1"/>
          <w:sz w:val="22"/>
          <w:szCs w:val="22"/>
        </w:rPr>
        <w:t xml:space="preserve">and regular </w:t>
      </w:r>
      <w:r w:rsidR="008A0067">
        <w:rPr>
          <w:rFonts w:ascii="Times New Roman" w:hAnsi="Times New Roman" w:cs="Times New Roman"/>
          <w:color w:val="000000" w:themeColor="text1"/>
          <w:sz w:val="22"/>
          <w:szCs w:val="22"/>
        </w:rPr>
        <w:t>social media publicity</w:t>
      </w:r>
      <w:r w:rsidRPr="00E5058C">
        <w:rPr>
          <w:rFonts w:ascii="Times New Roman" w:hAnsi="Times New Roman" w:cs="Times New Roman"/>
          <w:color w:val="000000" w:themeColor="text1"/>
          <w:sz w:val="22"/>
          <w:szCs w:val="22"/>
        </w:rPr>
        <w:t>.  This ranges from presentations to middle and high school students, general audience research seminars, cruise blogs, and inter</w:t>
      </w:r>
      <w:r>
        <w:rPr>
          <w:rFonts w:ascii="Times New Roman" w:hAnsi="Times New Roman" w:cs="Times New Roman"/>
          <w:color w:val="000000" w:themeColor="text1"/>
          <w:sz w:val="22"/>
          <w:szCs w:val="22"/>
        </w:rPr>
        <w:t>views with the media. Here, we</w:t>
      </w:r>
      <w:r w:rsidRPr="00E5058C">
        <w:rPr>
          <w:rFonts w:ascii="Times New Roman" w:hAnsi="Times New Roman" w:cs="Times New Roman"/>
          <w:color w:val="000000" w:themeColor="text1"/>
          <w:sz w:val="22"/>
          <w:szCs w:val="22"/>
        </w:rPr>
        <w:t xml:space="preserve"> highlight just a few of these activities</w:t>
      </w:r>
      <w:r>
        <w:rPr>
          <w:rFonts w:ascii="Times New Roman" w:hAnsi="Times New Roman" w:cs="Times New Roman"/>
          <w:color w:val="000000" w:themeColor="text1"/>
          <w:sz w:val="22"/>
          <w:szCs w:val="22"/>
        </w:rPr>
        <w:t xml:space="preserve"> for 2018</w:t>
      </w:r>
      <w:r w:rsidRPr="00E5058C">
        <w:rPr>
          <w:rFonts w:ascii="Times New Roman" w:hAnsi="Times New Roman" w:cs="Times New Roman"/>
          <w:color w:val="000000" w:themeColor="text1"/>
          <w:sz w:val="22"/>
          <w:szCs w:val="22"/>
        </w:rPr>
        <w:t xml:space="preserve">: </w:t>
      </w:r>
      <w:r w:rsidR="00501EB1">
        <w:rPr>
          <w:rFonts w:ascii="Times New Roman" w:hAnsi="Times New Roman" w:cs="Times New Roman"/>
          <w:color w:val="000000" w:themeColor="text1"/>
          <w:sz w:val="22"/>
          <w:szCs w:val="22"/>
        </w:rPr>
        <w:t xml:space="preserve">Co-I Victoria Orphan </w:t>
      </w:r>
      <w:r w:rsidR="00C80FE6">
        <w:rPr>
          <w:rFonts w:ascii="Times New Roman" w:hAnsi="Times New Roman" w:cs="Times New Roman"/>
          <w:color w:val="000000" w:themeColor="text1"/>
          <w:sz w:val="22"/>
          <w:szCs w:val="22"/>
        </w:rPr>
        <w:t xml:space="preserve">and Luke McKay (former C-DEBI graduate fellow) starred in </w:t>
      </w:r>
      <w:r w:rsidR="00BB7F4A">
        <w:rPr>
          <w:rFonts w:ascii="Times New Roman" w:hAnsi="Times New Roman" w:cs="Times New Roman"/>
          <w:color w:val="000000" w:themeColor="text1"/>
          <w:sz w:val="22"/>
          <w:szCs w:val="22"/>
        </w:rPr>
        <w:t>‘</w:t>
      </w:r>
      <w:r w:rsidR="00C80FE6">
        <w:rPr>
          <w:rFonts w:ascii="Times New Roman" w:hAnsi="Times New Roman" w:cs="Times New Roman"/>
          <w:color w:val="000000" w:themeColor="text1"/>
          <w:sz w:val="22"/>
          <w:szCs w:val="22"/>
        </w:rPr>
        <w:t>The Most Unknown’</w:t>
      </w:r>
      <w:r w:rsidR="00BB7F4A">
        <w:rPr>
          <w:rFonts w:ascii="Times New Roman" w:hAnsi="Times New Roman" w:cs="Times New Roman"/>
          <w:color w:val="000000" w:themeColor="text1"/>
          <w:sz w:val="22"/>
          <w:szCs w:val="22"/>
        </w:rPr>
        <w:t>, a full-length documentary</w:t>
      </w:r>
      <w:r w:rsidR="00BB7F4A" w:rsidRPr="00BB7F4A">
        <w:rPr>
          <w:rFonts w:ascii="Times New Roman" w:hAnsi="Times New Roman" w:cs="Times New Roman"/>
          <w:color w:val="000000" w:themeColor="text1"/>
          <w:sz w:val="22"/>
          <w:szCs w:val="22"/>
        </w:rPr>
        <w:t xml:space="preserve"> </w:t>
      </w:r>
      <w:r w:rsidR="008A0067">
        <w:rPr>
          <w:rFonts w:ascii="Times New Roman" w:hAnsi="Times New Roman" w:cs="Times New Roman"/>
          <w:color w:val="000000" w:themeColor="text1"/>
          <w:sz w:val="22"/>
          <w:szCs w:val="22"/>
        </w:rPr>
        <w:t>revealing unexpected answers</w:t>
      </w:r>
      <w:r w:rsidR="00BB7F4A" w:rsidRPr="00BB7F4A">
        <w:rPr>
          <w:rFonts w:ascii="Times New Roman" w:hAnsi="Times New Roman" w:cs="Times New Roman"/>
          <w:color w:val="000000" w:themeColor="text1"/>
          <w:sz w:val="22"/>
          <w:szCs w:val="22"/>
        </w:rPr>
        <w:t xml:space="preserve"> </w:t>
      </w:r>
      <w:r w:rsidR="008A0067">
        <w:rPr>
          <w:rFonts w:ascii="Times New Roman" w:hAnsi="Times New Roman" w:cs="Times New Roman"/>
          <w:color w:val="000000" w:themeColor="text1"/>
          <w:sz w:val="22"/>
          <w:szCs w:val="22"/>
        </w:rPr>
        <w:t xml:space="preserve">to </w:t>
      </w:r>
      <w:r w:rsidR="00BB7F4A" w:rsidRPr="00BB7F4A">
        <w:rPr>
          <w:rFonts w:ascii="Times New Roman" w:hAnsi="Times New Roman" w:cs="Times New Roman"/>
          <w:color w:val="000000" w:themeColor="text1"/>
          <w:sz w:val="22"/>
          <w:szCs w:val="22"/>
        </w:rPr>
        <w:t>some of</w:t>
      </w:r>
      <w:r w:rsidR="00BB7F4A">
        <w:rPr>
          <w:rFonts w:ascii="Times New Roman" w:hAnsi="Times New Roman" w:cs="Times New Roman"/>
          <w:color w:val="000000" w:themeColor="text1"/>
          <w:sz w:val="22"/>
          <w:szCs w:val="22"/>
        </w:rPr>
        <w:t xml:space="preserve"> humanity’s biggest questions</w:t>
      </w:r>
      <w:r w:rsidR="00BB7F4A" w:rsidRPr="00BB7F4A">
        <w:rPr>
          <w:rFonts w:ascii="Times New Roman" w:hAnsi="Times New Roman" w:cs="Times New Roman"/>
          <w:color w:val="000000" w:themeColor="text1"/>
          <w:sz w:val="22"/>
          <w:szCs w:val="22"/>
        </w:rPr>
        <w:t xml:space="preserve"> </w:t>
      </w:r>
      <w:r w:rsidR="008A0067">
        <w:rPr>
          <w:rFonts w:ascii="Times New Roman" w:hAnsi="Times New Roman" w:cs="Times New Roman"/>
          <w:color w:val="000000" w:themeColor="text1"/>
          <w:sz w:val="22"/>
          <w:szCs w:val="22"/>
        </w:rPr>
        <w:t>(</w:t>
      </w:r>
      <w:r w:rsidR="00C80FE6">
        <w:rPr>
          <w:rFonts w:ascii="Times New Roman" w:hAnsi="Times New Roman" w:cs="Times New Roman"/>
          <w:color w:val="000000" w:themeColor="text1"/>
          <w:sz w:val="22"/>
          <w:szCs w:val="22"/>
        </w:rPr>
        <w:t>in theaters and available on Netflix</w:t>
      </w:r>
      <w:r w:rsidR="008A0067">
        <w:rPr>
          <w:rFonts w:ascii="Times New Roman" w:hAnsi="Times New Roman" w:cs="Times New Roman"/>
          <w:color w:val="000000" w:themeColor="text1"/>
          <w:sz w:val="22"/>
          <w:szCs w:val="22"/>
        </w:rPr>
        <w:t>)</w:t>
      </w:r>
      <w:r w:rsidR="00501EB1">
        <w:rPr>
          <w:rFonts w:ascii="Times New Roman" w:hAnsi="Times New Roman" w:cs="Times New Roman"/>
          <w:color w:val="000000" w:themeColor="text1"/>
          <w:sz w:val="22"/>
          <w:szCs w:val="22"/>
        </w:rPr>
        <w:t xml:space="preserve">; </w:t>
      </w:r>
      <w:r w:rsidRPr="00E5058C">
        <w:rPr>
          <w:rFonts w:ascii="Times New Roman" w:hAnsi="Times New Roman" w:cs="Times New Roman"/>
          <w:color w:val="000000" w:themeColor="text1"/>
          <w:sz w:val="22"/>
          <w:szCs w:val="22"/>
        </w:rPr>
        <w:t xml:space="preserve">Christopher </w:t>
      </w:r>
      <w:proofErr w:type="spellStart"/>
      <w:r w:rsidRPr="00E5058C">
        <w:rPr>
          <w:rFonts w:ascii="Times New Roman" w:hAnsi="Times New Roman" w:cs="Times New Roman"/>
          <w:color w:val="000000" w:themeColor="text1"/>
          <w:sz w:val="22"/>
          <w:szCs w:val="22"/>
        </w:rPr>
        <w:t>Petrone</w:t>
      </w:r>
      <w:proofErr w:type="spellEnd"/>
      <w:r w:rsidRPr="00E5058C">
        <w:rPr>
          <w:rFonts w:ascii="Times New Roman" w:hAnsi="Times New Roman" w:cs="Times New Roman"/>
          <w:color w:val="000000" w:themeColor="text1"/>
          <w:sz w:val="22"/>
          <w:szCs w:val="22"/>
        </w:rPr>
        <w:t xml:space="preserve"> of the Delaware Sea Grant, funded through a C-DEBI E&amp;O Small Grant, produced 11 </w:t>
      </w:r>
      <w:r w:rsidRPr="00E5058C">
        <w:rPr>
          <w:rFonts w:ascii="Times New Roman" w:hAnsi="Times New Roman" w:cs="Times New Roman"/>
          <w:i/>
          <w:color w:val="000000" w:themeColor="text1"/>
          <w:sz w:val="22"/>
          <w:szCs w:val="22"/>
        </w:rPr>
        <w:t>Dive Deeper</w:t>
      </w:r>
      <w:r w:rsidRPr="00E5058C">
        <w:rPr>
          <w:rFonts w:ascii="Times New Roman" w:hAnsi="Times New Roman" w:cs="Times New Roman"/>
          <w:color w:val="000000" w:themeColor="text1"/>
          <w:sz w:val="22"/>
          <w:szCs w:val="22"/>
        </w:rPr>
        <w:t xml:space="preserve"> videos focused on topics such as </w:t>
      </w:r>
      <w:r w:rsidRPr="00E5058C">
        <w:rPr>
          <w:rFonts w:ascii="Times New Roman" w:hAnsi="Times New Roman" w:cs="Times New Roman"/>
          <w:i/>
          <w:color w:val="000000" w:themeColor="text1"/>
          <w:sz w:val="22"/>
          <w:szCs w:val="22"/>
        </w:rPr>
        <w:t>Measuring gases at the seafloor</w:t>
      </w:r>
      <w:r w:rsidRPr="00E5058C">
        <w:rPr>
          <w:rFonts w:ascii="Times New Roman" w:hAnsi="Times New Roman" w:cs="Times New Roman"/>
          <w:color w:val="000000" w:themeColor="text1"/>
          <w:sz w:val="22"/>
          <w:szCs w:val="22"/>
        </w:rPr>
        <w:t xml:space="preserve"> and a VR 360-degree tour of a geoscience laboratory and equipment with</w:t>
      </w:r>
      <w:r w:rsidR="00C26A83">
        <w:rPr>
          <w:rFonts w:ascii="Times New Roman" w:hAnsi="Times New Roman" w:cs="Times New Roman"/>
          <w:color w:val="000000" w:themeColor="text1"/>
          <w:sz w:val="22"/>
          <w:szCs w:val="22"/>
        </w:rPr>
        <w:t xml:space="preserve"> </w:t>
      </w:r>
      <w:r w:rsidRPr="00E5058C">
        <w:rPr>
          <w:rFonts w:ascii="Times New Roman" w:hAnsi="Times New Roman" w:cs="Times New Roman"/>
          <w:color w:val="000000" w:themeColor="text1"/>
          <w:sz w:val="22"/>
          <w:szCs w:val="22"/>
        </w:rPr>
        <w:t xml:space="preserve">Peter </w:t>
      </w:r>
      <w:proofErr w:type="spellStart"/>
      <w:r w:rsidRPr="00E5058C">
        <w:rPr>
          <w:rFonts w:ascii="Times New Roman" w:hAnsi="Times New Roman" w:cs="Times New Roman"/>
          <w:color w:val="000000" w:themeColor="text1"/>
          <w:sz w:val="22"/>
          <w:szCs w:val="22"/>
        </w:rPr>
        <w:t>Girguis</w:t>
      </w:r>
      <w:proofErr w:type="spellEnd"/>
      <w:r w:rsidRPr="00E5058C">
        <w:rPr>
          <w:rFonts w:ascii="Times New Roman" w:hAnsi="Times New Roman" w:cs="Times New Roman"/>
          <w:color w:val="000000" w:themeColor="text1"/>
          <w:sz w:val="22"/>
          <w:szCs w:val="22"/>
        </w:rPr>
        <w:t xml:space="preserve">; Associate Director </w:t>
      </w:r>
      <w:r>
        <w:rPr>
          <w:rFonts w:ascii="Times New Roman" w:hAnsi="Times New Roman" w:cs="Times New Roman"/>
          <w:color w:val="000000" w:themeColor="text1"/>
          <w:sz w:val="22"/>
          <w:szCs w:val="22"/>
        </w:rPr>
        <w:t xml:space="preserve">Co-I </w:t>
      </w:r>
      <w:r w:rsidRPr="00E5058C">
        <w:rPr>
          <w:rFonts w:ascii="Times New Roman" w:hAnsi="Times New Roman" w:cs="Times New Roman"/>
          <w:color w:val="000000" w:themeColor="text1"/>
          <w:sz w:val="22"/>
          <w:szCs w:val="22"/>
        </w:rPr>
        <w:t xml:space="preserve">Julie Huber and </w:t>
      </w:r>
      <w:r>
        <w:rPr>
          <w:rFonts w:ascii="Times New Roman" w:hAnsi="Times New Roman" w:cs="Times New Roman"/>
          <w:color w:val="000000" w:themeColor="text1"/>
          <w:sz w:val="22"/>
          <w:szCs w:val="22"/>
        </w:rPr>
        <w:t xml:space="preserve">Co-I </w:t>
      </w:r>
      <w:r w:rsidRPr="00E5058C">
        <w:rPr>
          <w:rFonts w:ascii="Times New Roman" w:hAnsi="Times New Roman" w:cs="Times New Roman"/>
          <w:color w:val="000000" w:themeColor="text1"/>
          <w:sz w:val="22"/>
          <w:szCs w:val="22"/>
        </w:rPr>
        <w:t xml:space="preserve">Beth </w:t>
      </w:r>
      <w:proofErr w:type="spellStart"/>
      <w:r w:rsidRPr="00E5058C">
        <w:rPr>
          <w:rFonts w:ascii="Times New Roman" w:hAnsi="Times New Roman" w:cs="Times New Roman"/>
          <w:color w:val="000000" w:themeColor="text1"/>
          <w:sz w:val="22"/>
          <w:szCs w:val="22"/>
        </w:rPr>
        <w:t>Orcutt</w:t>
      </w:r>
      <w:proofErr w:type="spellEnd"/>
      <w:r w:rsidRPr="00E5058C">
        <w:rPr>
          <w:rFonts w:ascii="Times New Roman" w:hAnsi="Times New Roman" w:cs="Times New Roman"/>
          <w:color w:val="000000" w:themeColor="text1"/>
          <w:sz w:val="22"/>
          <w:szCs w:val="22"/>
        </w:rPr>
        <w:t xml:space="preserve"> highlighted C-DEBI research during the NSF twitter takeover</w:t>
      </w:r>
      <w:r>
        <w:rPr>
          <w:rFonts w:ascii="Times New Roman" w:hAnsi="Times New Roman" w:cs="Times New Roman"/>
          <w:color w:val="000000" w:themeColor="text1"/>
          <w:sz w:val="22"/>
          <w:szCs w:val="22"/>
        </w:rPr>
        <w:t>;</w:t>
      </w:r>
      <w:r w:rsidRPr="00E5058C">
        <w:rPr>
          <w:rFonts w:ascii="Times New Roman" w:hAnsi="Times New Roman" w:cs="Times New Roman"/>
          <w:color w:val="000000" w:themeColor="text1"/>
          <w:sz w:val="22"/>
          <w:szCs w:val="22"/>
        </w:rPr>
        <w:t xml:space="preserve"> Sharon Cooper helped develop an interactive video game that is part of a touring exhibit </w:t>
      </w:r>
      <w:r w:rsidRPr="00E5058C">
        <w:rPr>
          <w:rFonts w:ascii="Times New Roman" w:hAnsi="Times New Roman" w:cs="Times New Roman"/>
          <w:i/>
          <w:color w:val="000000" w:themeColor="text1"/>
          <w:sz w:val="22"/>
          <w:szCs w:val="22"/>
        </w:rPr>
        <w:t>Stories from the Cores</w:t>
      </w:r>
      <w:r w:rsidR="00BB7F4A">
        <w:rPr>
          <w:rFonts w:ascii="Times New Roman" w:hAnsi="Times New Roman" w:cs="Times New Roman"/>
          <w:color w:val="000000" w:themeColor="text1"/>
          <w:sz w:val="22"/>
          <w:szCs w:val="22"/>
        </w:rPr>
        <w:t xml:space="preserve">; and </w:t>
      </w:r>
      <w:r w:rsidR="00501EB1">
        <w:rPr>
          <w:rFonts w:ascii="Times New Roman" w:hAnsi="Times New Roman" w:cs="Times New Roman"/>
          <w:color w:val="000000" w:themeColor="text1"/>
          <w:sz w:val="22"/>
          <w:szCs w:val="22"/>
        </w:rPr>
        <w:t>Julie Huber</w:t>
      </w:r>
      <w:r w:rsidR="00C80FE6">
        <w:rPr>
          <w:rFonts w:ascii="Times New Roman" w:hAnsi="Times New Roman" w:cs="Times New Roman"/>
          <w:color w:val="000000" w:themeColor="text1"/>
          <w:sz w:val="22"/>
          <w:szCs w:val="22"/>
        </w:rPr>
        <w:t xml:space="preserve"> was interviewed </w:t>
      </w:r>
      <w:r w:rsidR="00BE3597">
        <w:rPr>
          <w:rFonts w:ascii="Times New Roman" w:hAnsi="Times New Roman" w:cs="Times New Roman"/>
          <w:color w:val="000000" w:themeColor="text1"/>
          <w:sz w:val="22"/>
          <w:szCs w:val="22"/>
        </w:rPr>
        <w:t>by</w:t>
      </w:r>
      <w:r w:rsidR="00C80FE6">
        <w:rPr>
          <w:rFonts w:ascii="Times New Roman" w:hAnsi="Times New Roman" w:cs="Times New Roman"/>
          <w:color w:val="000000" w:themeColor="text1"/>
          <w:sz w:val="22"/>
          <w:szCs w:val="22"/>
        </w:rPr>
        <w:t xml:space="preserve"> </w:t>
      </w:r>
      <w:r w:rsidR="00501EB1">
        <w:rPr>
          <w:rFonts w:ascii="Times New Roman" w:hAnsi="Times New Roman" w:cs="Times New Roman"/>
          <w:color w:val="000000" w:themeColor="text1"/>
          <w:sz w:val="22"/>
          <w:szCs w:val="22"/>
        </w:rPr>
        <w:t xml:space="preserve">Neil </w:t>
      </w:r>
      <w:proofErr w:type="spellStart"/>
      <w:r w:rsidR="00501EB1">
        <w:rPr>
          <w:rFonts w:ascii="Times New Roman" w:hAnsi="Times New Roman" w:cs="Times New Roman"/>
          <w:color w:val="000000" w:themeColor="text1"/>
          <w:sz w:val="22"/>
          <w:szCs w:val="22"/>
        </w:rPr>
        <w:t>deGrasse</w:t>
      </w:r>
      <w:proofErr w:type="spellEnd"/>
      <w:r w:rsidR="00501EB1">
        <w:rPr>
          <w:rFonts w:ascii="Times New Roman" w:hAnsi="Times New Roman" w:cs="Times New Roman"/>
          <w:color w:val="000000" w:themeColor="text1"/>
          <w:sz w:val="22"/>
          <w:szCs w:val="22"/>
        </w:rPr>
        <w:t xml:space="preserve"> Tyson</w:t>
      </w:r>
      <w:r w:rsidR="00C80FE6">
        <w:rPr>
          <w:rFonts w:ascii="Times New Roman" w:hAnsi="Times New Roman" w:cs="Times New Roman"/>
          <w:color w:val="000000" w:themeColor="text1"/>
          <w:sz w:val="22"/>
          <w:szCs w:val="22"/>
        </w:rPr>
        <w:t xml:space="preserve"> for National Geographic’s ‘Start Talk’ (to air in spring 2019)</w:t>
      </w:r>
      <w:r w:rsidRPr="00E5058C">
        <w:rPr>
          <w:rFonts w:ascii="Times New Roman" w:hAnsi="Times New Roman" w:cs="Times New Roman"/>
          <w:color w:val="000000" w:themeColor="text1"/>
          <w:sz w:val="22"/>
          <w:szCs w:val="22"/>
        </w:rPr>
        <w:t>.</w:t>
      </w:r>
      <w:r w:rsidR="007231A6">
        <w:rPr>
          <w:rFonts w:ascii="Times New Roman" w:hAnsi="Times New Roman" w:cs="Times New Roman"/>
          <w:color w:val="000000" w:themeColor="text1"/>
          <w:sz w:val="22"/>
          <w:szCs w:val="22"/>
        </w:rPr>
        <w:t xml:space="preserve">  Additional </w:t>
      </w:r>
      <w:r w:rsidR="003739C1">
        <w:rPr>
          <w:rFonts w:ascii="Times New Roman" w:hAnsi="Times New Roman" w:cs="Times New Roman"/>
          <w:color w:val="000000" w:themeColor="text1"/>
          <w:sz w:val="22"/>
          <w:szCs w:val="22"/>
        </w:rPr>
        <w:t xml:space="preserve">stories in </w:t>
      </w:r>
      <w:r w:rsidR="007231A6">
        <w:rPr>
          <w:rFonts w:ascii="Times New Roman" w:hAnsi="Times New Roman" w:cs="Times New Roman"/>
          <w:color w:val="000000" w:themeColor="text1"/>
          <w:sz w:val="22"/>
          <w:szCs w:val="22"/>
        </w:rPr>
        <w:t xml:space="preserve">media outlets including the Boston Globe, LA Times, Motherboard, Newsweek, and The Scientist are listed in </w:t>
      </w:r>
      <w:hyperlink w:anchor="_VIII._CENTER-WIDE_OUTPUTS_3" w:history="1">
        <w:r w:rsidR="007231A6">
          <w:rPr>
            <w:rStyle w:val="Hyperlink"/>
            <w:rFonts w:ascii="Times New Roman" w:hAnsi="Times New Roman"/>
            <w:bCs/>
            <w:color w:val="0000FF"/>
            <w:sz w:val="22"/>
            <w:szCs w:val="22"/>
          </w:rPr>
          <w:t>Center-wide Outputs and Issues Section VIII</w:t>
        </w:r>
      </w:hyperlink>
      <w:r w:rsidR="007231A6" w:rsidRPr="00DC004B">
        <w:rPr>
          <w:rFonts w:ascii="Times New Roman" w:hAnsi="Times New Roman" w:cs="Times New Roman"/>
          <w:bCs/>
          <w:color w:val="0000FF"/>
          <w:sz w:val="22"/>
          <w:szCs w:val="22"/>
        </w:rPr>
        <w:t xml:space="preserve"> </w:t>
      </w:r>
      <w:r w:rsidR="000D5207">
        <w:rPr>
          <w:rFonts w:ascii="Times New Roman" w:hAnsi="Times New Roman" w:cs="Times New Roman"/>
          <w:bCs/>
          <w:color w:val="0000FF"/>
          <w:sz w:val="22"/>
          <w:szCs w:val="22"/>
        </w:rPr>
        <w:t xml:space="preserve">and </w:t>
      </w:r>
      <w:hyperlink r:id="rId61" w:history="1">
        <w:hyperlink r:id="rId62" w:history="1">
          <w:r w:rsidR="000D5207" w:rsidRPr="0019767F">
            <w:rPr>
              <w:rStyle w:val="Hyperlink"/>
              <w:rFonts w:ascii="Times New Roman" w:hAnsi="Times New Roman"/>
              <w:bCs/>
              <w:color w:val="0000FF"/>
              <w:sz w:val="22"/>
              <w:szCs w:val="22"/>
            </w:rPr>
            <w:t>Appendix H</w:t>
          </w:r>
        </w:hyperlink>
      </w:hyperlink>
      <w:r w:rsidR="000D5207" w:rsidRPr="0019767F">
        <w:rPr>
          <w:rFonts w:ascii="Times New Roman" w:eastAsia="Times New Roman" w:hAnsi="Times New Roman" w:cs="Times New Roman"/>
          <w:sz w:val="22"/>
          <w:szCs w:val="22"/>
        </w:rPr>
        <w:t>.</w:t>
      </w:r>
      <w:r w:rsidR="000D5207" w:rsidRPr="0019767F">
        <w:rPr>
          <w:rFonts w:ascii="Times New Roman" w:eastAsia="Times New Roman" w:hAnsi="Times New Roman" w:cs="Times New Roman"/>
          <w:i/>
          <w:iCs/>
          <w:sz w:val="22"/>
          <w:szCs w:val="22"/>
        </w:rPr>
        <w:t xml:space="preserve"> </w:t>
      </w:r>
      <w:r w:rsidR="007231A6" w:rsidRPr="00DC004B">
        <w:rPr>
          <w:rFonts w:ascii="Times New Roman" w:hAnsi="Times New Roman" w:cs="Times New Roman"/>
          <w:bCs/>
          <w:color w:val="0000FF"/>
          <w:sz w:val="22"/>
          <w:szCs w:val="22"/>
        </w:rPr>
        <w:t xml:space="preserve"> </w:t>
      </w:r>
      <w:r w:rsidR="0040248D" w:rsidRPr="0040248D">
        <w:t xml:space="preserve"> </w:t>
      </w:r>
    </w:p>
    <w:p w14:paraId="0F41761F" w14:textId="77777777" w:rsidR="00F96D39" w:rsidRPr="00D95027" w:rsidRDefault="00F96D39" w:rsidP="00F96D39">
      <w:pPr>
        <w:rPr>
          <w:color w:val="0000FF"/>
        </w:rPr>
      </w:pPr>
    </w:p>
    <w:tbl>
      <w:tblPr>
        <w:tblStyle w:val="TableGrid"/>
        <w:tblW w:w="9360" w:type="dxa"/>
        <w:tblInd w:w="108" w:type="dxa"/>
        <w:tblLook w:val="04A0" w:firstRow="1" w:lastRow="0" w:firstColumn="1" w:lastColumn="0" w:noHBand="0" w:noVBand="1"/>
      </w:tblPr>
      <w:tblGrid>
        <w:gridCol w:w="2666"/>
        <w:gridCol w:w="6694"/>
      </w:tblGrid>
      <w:tr w:rsidR="00F96D39" w:rsidRPr="00D95027" w14:paraId="6D602402" w14:textId="77777777" w:rsidTr="00F96D39">
        <w:tc>
          <w:tcPr>
            <w:tcW w:w="2666" w:type="dxa"/>
            <w:shd w:val="clear" w:color="auto" w:fill="A4C2F4"/>
            <w:tcMar>
              <w:top w:w="72" w:type="dxa"/>
              <w:left w:w="101" w:type="dxa"/>
              <w:bottom w:w="72" w:type="dxa"/>
              <w:right w:w="101" w:type="dxa"/>
            </w:tcMar>
          </w:tcPr>
          <w:p w14:paraId="5D5D4340" w14:textId="77777777" w:rsidR="00F96D39" w:rsidRPr="0009412F" w:rsidRDefault="00F96D39" w:rsidP="00F96D39">
            <w:pPr>
              <w:rPr>
                <w:rFonts w:ascii="Times New Roman" w:eastAsia="Times New Roman" w:hAnsi="Times New Roman" w:cs="Times New Roman"/>
                <w:b/>
                <w:color w:val="000000" w:themeColor="text1"/>
                <w:sz w:val="22"/>
                <w:szCs w:val="22"/>
              </w:rPr>
            </w:pPr>
            <w:r w:rsidRPr="0009412F">
              <w:rPr>
                <w:rFonts w:ascii="Times New Roman" w:eastAsia="Times New Roman" w:hAnsi="Times New Roman" w:cs="Times New Roman"/>
                <w:b/>
                <w:color w:val="000000" w:themeColor="text1"/>
                <w:sz w:val="22"/>
                <w:szCs w:val="22"/>
              </w:rPr>
              <w:t>Activity Summary</w:t>
            </w:r>
          </w:p>
        </w:tc>
        <w:tc>
          <w:tcPr>
            <w:tcW w:w="6694" w:type="dxa"/>
            <w:shd w:val="clear" w:color="auto" w:fill="A4C2F4"/>
            <w:tcMar>
              <w:top w:w="72" w:type="dxa"/>
              <w:left w:w="101" w:type="dxa"/>
              <w:bottom w:w="72" w:type="dxa"/>
              <w:right w:w="101" w:type="dxa"/>
            </w:tcMar>
          </w:tcPr>
          <w:p w14:paraId="5DE9CCBC" w14:textId="77777777" w:rsidR="00F96D39" w:rsidRPr="0009412F" w:rsidRDefault="00F96D39" w:rsidP="00F96D39">
            <w:pPr>
              <w:rPr>
                <w:rFonts w:ascii="Times New Roman" w:eastAsia="Times New Roman" w:hAnsi="Times New Roman" w:cs="Times New Roman"/>
                <w:b/>
                <w:color w:val="000000" w:themeColor="text1"/>
                <w:sz w:val="22"/>
                <w:szCs w:val="22"/>
              </w:rPr>
            </w:pPr>
            <w:r w:rsidRPr="0009412F">
              <w:rPr>
                <w:rFonts w:ascii="Times New Roman" w:eastAsia="Times New Roman" w:hAnsi="Times New Roman" w:cs="Times New Roman"/>
                <w:b/>
                <w:color w:val="000000" w:themeColor="text1"/>
                <w:sz w:val="22"/>
                <w:szCs w:val="22"/>
              </w:rPr>
              <w:t>K-12 Programs and General Outreach</w:t>
            </w:r>
          </w:p>
        </w:tc>
      </w:tr>
      <w:tr w:rsidR="00F96D39" w:rsidRPr="00D95027" w14:paraId="2D08F33A" w14:textId="77777777" w:rsidTr="00F96D39">
        <w:tc>
          <w:tcPr>
            <w:tcW w:w="2666" w:type="dxa"/>
            <w:tcMar>
              <w:top w:w="72" w:type="dxa"/>
              <w:left w:w="101" w:type="dxa"/>
              <w:bottom w:w="72" w:type="dxa"/>
              <w:right w:w="101" w:type="dxa"/>
            </w:tcMar>
          </w:tcPr>
          <w:p w14:paraId="1C524728" w14:textId="77777777" w:rsidR="00F96D39" w:rsidRPr="0009412F" w:rsidRDefault="00F96D39" w:rsidP="00F96D39">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Led by</w:t>
            </w:r>
          </w:p>
        </w:tc>
        <w:tc>
          <w:tcPr>
            <w:tcW w:w="6694" w:type="dxa"/>
            <w:tcMar>
              <w:top w:w="72" w:type="dxa"/>
              <w:left w:w="101" w:type="dxa"/>
              <w:bottom w:w="72" w:type="dxa"/>
              <w:right w:w="101" w:type="dxa"/>
            </w:tcMar>
          </w:tcPr>
          <w:p w14:paraId="1B8088B3" w14:textId="723027A8" w:rsidR="00F96D39" w:rsidRPr="0009412F" w:rsidRDefault="00F96D39" w:rsidP="00BB7F4A">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 xml:space="preserve">Dr. Stephanie Schroeder, Co-I Dr. Julie Huber, Co-I Dr. Geoff Wheat, Co-I Dr. Beth </w:t>
            </w:r>
            <w:proofErr w:type="spellStart"/>
            <w:r w:rsidRPr="0009412F">
              <w:rPr>
                <w:rFonts w:ascii="Times New Roman" w:eastAsia="Times New Roman" w:hAnsi="Times New Roman" w:cs="Times New Roman"/>
                <w:color w:val="000000" w:themeColor="text1"/>
                <w:sz w:val="22"/>
                <w:szCs w:val="22"/>
              </w:rPr>
              <w:t>Orcutt</w:t>
            </w:r>
            <w:proofErr w:type="spellEnd"/>
            <w:r w:rsidRPr="0009412F">
              <w:rPr>
                <w:rFonts w:ascii="Times New Roman" w:eastAsia="Times New Roman" w:hAnsi="Times New Roman" w:cs="Times New Roman"/>
                <w:color w:val="000000" w:themeColor="text1"/>
                <w:sz w:val="22"/>
                <w:szCs w:val="22"/>
              </w:rPr>
              <w:t xml:space="preserve">, </w:t>
            </w:r>
            <w:r w:rsidR="00BB7F4A">
              <w:rPr>
                <w:rFonts w:ascii="Times New Roman" w:eastAsia="Times New Roman" w:hAnsi="Times New Roman" w:cs="Times New Roman"/>
                <w:color w:val="000000" w:themeColor="text1"/>
                <w:sz w:val="22"/>
                <w:szCs w:val="22"/>
              </w:rPr>
              <w:t xml:space="preserve">Co-I Dr. Victoria Orphan, </w:t>
            </w:r>
            <w:r w:rsidRPr="0009412F">
              <w:rPr>
                <w:rFonts w:ascii="Times New Roman" w:eastAsia="Times New Roman" w:hAnsi="Times New Roman" w:cs="Times New Roman"/>
                <w:color w:val="000000" w:themeColor="text1"/>
                <w:sz w:val="22"/>
                <w:szCs w:val="22"/>
              </w:rPr>
              <w:t xml:space="preserve">Linda Chilton, Christopher </w:t>
            </w:r>
            <w:proofErr w:type="spellStart"/>
            <w:r w:rsidRPr="0009412F">
              <w:rPr>
                <w:rFonts w:ascii="Times New Roman" w:eastAsia="Times New Roman" w:hAnsi="Times New Roman" w:cs="Times New Roman"/>
                <w:color w:val="000000" w:themeColor="text1"/>
                <w:sz w:val="22"/>
                <w:szCs w:val="22"/>
              </w:rPr>
              <w:t>Petrone</w:t>
            </w:r>
            <w:proofErr w:type="spellEnd"/>
            <w:r w:rsidRPr="0009412F">
              <w:rPr>
                <w:rFonts w:ascii="Times New Roman" w:eastAsia="Times New Roman" w:hAnsi="Times New Roman" w:cs="Times New Roman"/>
                <w:color w:val="000000" w:themeColor="text1"/>
                <w:sz w:val="22"/>
                <w:szCs w:val="22"/>
              </w:rPr>
              <w:t>, E</w:t>
            </w:r>
            <w:r>
              <w:rPr>
                <w:rFonts w:ascii="Times New Roman" w:eastAsia="Times New Roman" w:hAnsi="Times New Roman" w:cs="Times New Roman"/>
                <w:color w:val="000000" w:themeColor="text1"/>
                <w:sz w:val="22"/>
                <w:szCs w:val="22"/>
              </w:rPr>
              <w:t>mily Burt</w:t>
            </w:r>
            <w:r w:rsidRPr="0009412F">
              <w:rPr>
                <w:rFonts w:ascii="Times New Roman" w:eastAsia="Times New Roman" w:hAnsi="Times New Roman" w:cs="Times New Roman"/>
                <w:color w:val="000000" w:themeColor="text1"/>
                <w:sz w:val="22"/>
                <w:szCs w:val="22"/>
              </w:rPr>
              <w:t xml:space="preserve">, Dr. Anne </w:t>
            </w:r>
            <w:proofErr w:type="spellStart"/>
            <w:r w:rsidRPr="0009412F">
              <w:rPr>
                <w:rFonts w:ascii="Times New Roman" w:eastAsia="Times New Roman" w:hAnsi="Times New Roman" w:cs="Times New Roman"/>
                <w:color w:val="000000" w:themeColor="text1"/>
                <w:sz w:val="22"/>
                <w:szCs w:val="22"/>
              </w:rPr>
              <w:t>Dekas</w:t>
            </w:r>
            <w:proofErr w:type="spellEnd"/>
            <w:r w:rsidRPr="0009412F">
              <w:rPr>
                <w:rFonts w:ascii="Times New Roman" w:eastAsia="Times New Roman" w:hAnsi="Times New Roman" w:cs="Times New Roman"/>
                <w:color w:val="000000" w:themeColor="text1"/>
                <w:sz w:val="22"/>
                <w:szCs w:val="22"/>
              </w:rPr>
              <w:t xml:space="preserve">, Dr. </w:t>
            </w:r>
            <w:proofErr w:type="spellStart"/>
            <w:r w:rsidRPr="0009412F">
              <w:rPr>
                <w:rFonts w:ascii="Times New Roman" w:eastAsia="Times New Roman" w:hAnsi="Times New Roman" w:cs="Times New Roman"/>
                <w:color w:val="000000" w:themeColor="text1"/>
                <w:sz w:val="22"/>
                <w:szCs w:val="22"/>
              </w:rPr>
              <w:t>Margrethe</w:t>
            </w:r>
            <w:proofErr w:type="spellEnd"/>
            <w:r w:rsidRPr="0009412F">
              <w:rPr>
                <w:rFonts w:ascii="Times New Roman" w:eastAsia="Times New Roman" w:hAnsi="Times New Roman" w:cs="Times New Roman"/>
                <w:color w:val="000000" w:themeColor="text1"/>
                <w:sz w:val="22"/>
                <w:szCs w:val="22"/>
              </w:rPr>
              <w:t xml:space="preserve"> </w:t>
            </w:r>
            <w:proofErr w:type="spellStart"/>
            <w:r w:rsidRPr="0009412F">
              <w:rPr>
                <w:rFonts w:ascii="Times New Roman" w:eastAsia="Times New Roman" w:hAnsi="Times New Roman" w:cs="Times New Roman"/>
                <w:color w:val="000000" w:themeColor="text1"/>
                <w:sz w:val="22"/>
                <w:szCs w:val="22"/>
              </w:rPr>
              <w:t>Serres</w:t>
            </w:r>
            <w:proofErr w:type="spellEnd"/>
            <w:r w:rsidRPr="0009412F">
              <w:rPr>
                <w:rFonts w:ascii="Times New Roman" w:eastAsia="Times New Roman" w:hAnsi="Times New Roman" w:cs="Times New Roman"/>
                <w:color w:val="000000" w:themeColor="text1"/>
                <w:sz w:val="22"/>
                <w:szCs w:val="22"/>
              </w:rPr>
              <w:t xml:space="preserve">, Lynn Whitley, Sharon Cooper, Dr. Annette Rowe, Dr. </w:t>
            </w:r>
            <w:proofErr w:type="spellStart"/>
            <w:r w:rsidRPr="0009412F">
              <w:rPr>
                <w:rFonts w:ascii="Times New Roman" w:eastAsia="Times New Roman" w:hAnsi="Times New Roman" w:cs="Times New Roman"/>
                <w:color w:val="000000" w:themeColor="text1"/>
                <w:sz w:val="22"/>
                <w:szCs w:val="22"/>
              </w:rPr>
              <w:t>Dionysis</w:t>
            </w:r>
            <w:proofErr w:type="spellEnd"/>
            <w:r w:rsidR="00BB7F4A">
              <w:rPr>
                <w:rFonts w:ascii="Times New Roman" w:eastAsia="Times New Roman" w:hAnsi="Times New Roman" w:cs="Times New Roman"/>
                <w:color w:val="000000" w:themeColor="text1"/>
                <w:sz w:val="22"/>
                <w:szCs w:val="22"/>
              </w:rPr>
              <w:t xml:space="preserve"> </w:t>
            </w:r>
            <w:proofErr w:type="spellStart"/>
            <w:r w:rsidRPr="0009412F">
              <w:rPr>
                <w:rFonts w:ascii="Times New Roman" w:eastAsia="Times New Roman" w:hAnsi="Times New Roman" w:cs="Times New Roman"/>
                <w:color w:val="000000" w:themeColor="text1"/>
                <w:sz w:val="22"/>
                <w:szCs w:val="22"/>
              </w:rPr>
              <w:t>Foustoukos</w:t>
            </w:r>
            <w:proofErr w:type="spellEnd"/>
            <w:r w:rsidRPr="0009412F">
              <w:rPr>
                <w:rFonts w:ascii="Times New Roman" w:eastAsia="Times New Roman" w:hAnsi="Times New Roman" w:cs="Times New Roman"/>
                <w:color w:val="000000" w:themeColor="text1"/>
                <w:sz w:val="22"/>
                <w:szCs w:val="22"/>
              </w:rPr>
              <w:t xml:space="preserve">, </w:t>
            </w:r>
            <w:r w:rsidR="00BB7F4A">
              <w:rPr>
                <w:rFonts w:ascii="Times New Roman" w:eastAsia="Times New Roman" w:hAnsi="Times New Roman" w:cs="Times New Roman"/>
                <w:color w:val="000000" w:themeColor="text1"/>
                <w:sz w:val="22"/>
                <w:szCs w:val="22"/>
              </w:rPr>
              <w:t>Dr. Luke McKay</w:t>
            </w:r>
            <w:r w:rsidR="00C26A83">
              <w:rPr>
                <w:rFonts w:ascii="Times New Roman" w:eastAsia="Times New Roman" w:hAnsi="Times New Roman" w:cs="Times New Roman"/>
                <w:color w:val="000000" w:themeColor="text1"/>
                <w:sz w:val="22"/>
                <w:szCs w:val="22"/>
              </w:rPr>
              <w:t xml:space="preserve">, Dr. Peter </w:t>
            </w:r>
            <w:proofErr w:type="spellStart"/>
            <w:r w:rsidR="00C26A83">
              <w:rPr>
                <w:rFonts w:ascii="Times New Roman" w:eastAsia="Times New Roman" w:hAnsi="Times New Roman" w:cs="Times New Roman"/>
                <w:color w:val="000000" w:themeColor="text1"/>
                <w:sz w:val="22"/>
                <w:szCs w:val="22"/>
              </w:rPr>
              <w:t>Girguis</w:t>
            </w:r>
            <w:proofErr w:type="spellEnd"/>
          </w:p>
        </w:tc>
      </w:tr>
      <w:tr w:rsidR="00F96D39" w:rsidRPr="00D95027" w14:paraId="21C968E5" w14:textId="77777777" w:rsidTr="00F96D39">
        <w:tc>
          <w:tcPr>
            <w:tcW w:w="2666" w:type="dxa"/>
            <w:tcMar>
              <w:top w:w="72" w:type="dxa"/>
              <w:left w:w="101" w:type="dxa"/>
              <w:bottom w:w="72" w:type="dxa"/>
              <w:right w:w="101" w:type="dxa"/>
            </w:tcMar>
          </w:tcPr>
          <w:p w14:paraId="4B67B463" w14:textId="77777777" w:rsidR="00F96D39" w:rsidRPr="0009412F" w:rsidRDefault="00F96D39" w:rsidP="00F96D39">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Intended Audience</w:t>
            </w:r>
          </w:p>
        </w:tc>
        <w:tc>
          <w:tcPr>
            <w:tcW w:w="6694" w:type="dxa"/>
            <w:tcMar>
              <w:top w:w="72" w:type="dxa"/>
              <w:left w:w="101" w:type="dxa"/>
              <w:bottom w:w="72" w:type="dxa"/>
              <w:right w:w="101" w:type="dxa"/>
            </w:tcMar>
          </w:tcPr>
          <w:p w14:paraId="64801C45" w14:textId="77777777" w:rsidR="00F96D39" w:rsidRPr="0009412F" w:rsidRDefault="00F96D39" w:rsidP="00F96D39">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K-12 students, general audience</w:t>
            </w:r>
          </w:p>
        </w:tc>
      </w:tr>
      <w:tr w:rsidR="00F96D39" w:rsidRPr="00D95027" w14:paraId="529B6C93" w14:textId="77777777" w:rsidTr="00F96D39">
        <w:tc>
          <w:tcPr>
            <w:tcW w:w="2666" w:type="dxa"/>
            <w:tcMar>
              <w:top w:w="72" w:type="dxa"/>
              <w:left w:w="101" w:type="dxa"/>
              <w:bottom w:w="72" w:type="dxa"/>
              <w:right w:w="101" w:type="dxa"/>
            </w:tcMar>
          </w:tcPr>
          <w:p w14:paraId="46C9ED43" w14:textId="77777777" w:rsidR="00F96D39" w:rsidRPr="0009412F" w:rsidRDefault="00F96D39" w:rsidP="00F96D39">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 xml:space="preserve">Approximate Number of Attendees </w:t>
            </w:r>
          </w:p>
        </w:tc>
        <w:tc>
          <w:tcPr>
            <w:tcW w:w="6694" w:type="dxa"/>
            <w:tcMar>
              <w:top w:w="72" w:type="dxa"/>
              <w:left w:w="101" w:type="dxa"/>
              <w:bottom w:w="72" w:type="dxa"/>
              <w:right w:w="101" w:type="dxa"/>
            </w:tcMar>
          </w:tcPr>
          <w:p w14:paraId="4B9FF589" w14:textId="77777777" w:rsidR="00F96D39" w:rsidRPr="0009412F" w:rsidRDefault="00F96D39" w:rsidP="00F96D39">
            <w:pPr>
              <w:rPr>
                <w:rFonts w:ascii="Times New Roman" w:eastAsia="Times New Roman" w:hAnsi="Times New Roman" w:cs="Times New Roman"/>
                <w:color w:val="000000" w:themeColor="text1"/>
                <w:sz w:val="22"/>
                <w:szCs w:val="22"/>
              </w:rPr>
            </w:pPr>
            <w:r w:rsidRPr="0009412F">
              <w:rPr>
                <w:rFonts w:ascii="Times New Roman" w:eastAsia="Times New Roman" w:hAnsi="Times New Roman" w:cs="Times New Roman"/>
                <w:color w:val="000000" w:themeColor="text1"/>
                <w:sz w:val="22"/>
                <w:szCs w:val="22"/>
              </w:rPr>
              <w:t>1000+</w:t>
            </w:r>
          </w:p>
        </w:tc>
      </w:tr>
    </w:tbl>
    <w:p w14:paraId="2FA11B25" w14:textId="77777777" w:rsidR="00F96D39" w:rsidRPr="00927BB2" w:rsidRDefault="00F96D39" w:rsidP="00F96D39">
      <w:pPr>
        <w:ind w:firstLine="720"/>
        <w:rPr>
          <w:rFonts w:ascii="Times New Roman" w:hAnsi="Times New Roman" w:cs="Times New Roman"/>
          <w:color w:val="000000" w:themeColor="text1"/>
          <w:sz w:val="22"/>
          <w:szCs w:val="22"/>
        </w:rPr>
      </w:pPr>
    </w:p>
    <w:p w14:paraId="529B28D1" w14:textId="77777777" w:rsidR="00F96D39" w:rsidRPr="00927BB2" w:rsidRDefault="00F96D39" w:rsidP="00F96D39">
      <w:pPr>
        <w:pStyle w:val="Heading1"/>
        <w:rPr>
          <w:rStyle w:val="Hyperlink"/>
          <w:rFonts w:eastAsiaTheme="majorEastAsia"/>
          <w:b w:val="0"/>
          <w:bCs w:val="0"/>
          <w:color w:val="000000" w:themeColor="text1"/>
        </w:rPr>
      </w:pPr>
      <w:r w:rsidRPr="00927BB2">
        <w:rPr>
          <w:b w:val="0"/>
          <w:color w:val="000000" w:themeColor="text1"/>
        </w:rPr>
        <w:t xml:space="preserve">► See more at the </w:t>
      </w:r>
      <w:hyperlink r:id="rId63" w:history="1">
        <w:r w:rsidRPr="001C136B">
          <w:rPr>
            <w:rStyle w:val="Hyperlink"/>
            <w:rFonts w:eastAsiaTheme="majorEastAsia"/>
            <w:b w:val="0"/>
            <w:bCs w:val="0"/>
            <w:color w:val="0000FF"/>
          </w:rPr>
          <w:t>High School Marine Science Camp webpage</w:t>
        </w:r>
      </w:hyperlink>
    </w:p>
    <w:p w14:paraId="2579B39E" w14:textId="77777777" w:rsidR="00F96D39" w:rsidRPr="00927BB2" w:rsidRDefault="00F96D39" w:rsidP="00F96D39">
      <w:pPr>
        <w:pStyle w:val="Heading1"/>
        <w:rPr>
          <w:rStyle w:val="Hyperlink"/>
          <w:rFonts w:eastAsiaTheme="majorEastAsia"/>
          <w:b w:val="0"/>
          <w:bCs w:val="0"/>
          <w:color w:val="000000" w:themeColor="text1"/>
        </w:rPr>
      </w:pPr>
      <w:r w:rsidRPr="00927BB2">
        <w:rPr>
          <w:b w:val="0"/>
          <w:color w:val="000000" w:themeColor="text1"/>
        </w:rPr>
        <w:t xml:space="preserve">► See more at the </w:t>
      </w:r>
      <w:hyperlink r:id="rId64" w:history="1">
        <w:r w:rsidRPr="001C136B">
          <w:rPr>
            <w:rStyle w:val="Hyperlink"/>
            <w:rFonts w:eastAsiaTheme="majorEastAsia"/>
            <w:b w:val="0"/>
            <w:bCs w:val="0"/>
            <w:color w:val="0000FF"/>
          </w:rPr>
          <w:t>Young Researchers Program webpage</w:t>
        </w:r>
      </w:hyperlink>
    </w:p>
    <w:p w14:paraId="48EC7822" w14:textId="77777777" w:rsidR="00F96D39" w:rsidRPr="00927BB2" w:rsidRDefault="00F96D39" w:rsidP="00F96D39">
      <w:pPr>
        <w:pStyle w:val="Heading1"/>
        <w:rPr>
          <w:rStyle w:val="Hyperlink"/>
          <w:rFonts w:eastAsiaTheme="majorEastAsia"/>
          <w:b w:val="0"/>
          <w:bCs w:val="0"/>
          <w:color w:val="000000" w:themeColor="text1"/>
        </w:rPr>
      </w:pPr>
      <w:r w:rsidRPr="00927BB2">
        <w:rPr>
          <w:b w:val="0"/>
          <w:color w:val="000000" w:themeColor="text1"/>
        </w:rPr>
        <w:t xml:space="preserve">► See more at the </w:t>
      </w:r>
      <w:hyperlink r:id="rId65" w:history="1">
        <w:r w:rsidRPr="001C136B">
          <w:rPr>
            <w:rStyle w:val="Hyperlink"/>
            <w:rFonts w:eastAsiaTheme="majorEastAsia"/>
            <w:b w:val="0"/>
            <w:bCs w:val="0"/>
            <w:color w:val="0000FF"/>
          </w:rPr>
          <w:t>Seafloor Science and ROV Summer Camp webpage</w:t>
        </w:r>
      </w:hyperlink>
    </w:p>
    <w:p w14:paraId="32C991FC" w14:textId="77777777" w:rsidR="00F96D39" w:rsidRPr="00A818C0" w:rsidRDefault="00F96D39" w:rsidP="00F96D39">
      <w:pPr>
        <w:outlineLvl w:val="1"/>
        <w:rPr>
          <w:rFonts w:ascii="Times New Roman" w:eastAsia="Times New Roman" w:hAnsi="Times New Roman" w:cs="Times New Roman"/>
          <w:bCs/>
          <w:color w:val="0000FF"/>
          <w:sz w:val="22"/>
          <w:szCs w:val="22"/>
        </w:rPr>
      </w:pPr>
    </w:p>
    <w:p w14:paraId="79F23E05" w14:textId="77777777" w:rsidR="00F96D39" w:rsidRDefault="00F96D39" w:rsidP="00F96D39">
      <w:pPr>
        <w:outlineLvl w:val="1"/>
        <w:rPr>
          <w:rFonts w:ascii="Times New Roman" w:eastAsia="Times New Roman" w:hAnsi="Times New Roman" w:cs="Times New Roman"/>
          <w:b/>
          <w:bCs/>
          <w:sz w:val="22"/>
          <w:szCs w:val="22"/>
        </w:rPr>
      </w:pPr>
    </w:p>
    <w:p w14:paraId="5D423EF9" w14:textId="77777777" w:rsidR="00F96D39" w:rsidRDefault="00F96D39" w:rsidP="00F96D39">
      <w:pPr>
        <w:outlineLvl w:val="1"/>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5. Performance with Respect to the Strategic Implementation Plan</w:t>
      </w:r>
    </w:p>
    <w:p w14:paraId="5176CBB8" w14:textId="77777777" w:rsidR="00F96D39" w:rsidRPr="00182C8C" w:rsidRDefault="00F96D39" w:rsidP="00F96D39">
      <w:pPr>
        <w:ind w:firstLine="720"/>
        <w:outlineLvl w:val="1"/>
        <w:rPr>
          <w:rFonts w:ascii="Times New Roman" w:eastAsia="Times New Roman" w:hAnsi="Times New Roman" w:cs="Times New Roman"/>
          <w:b/>
          <w:bCs/>
          <w:color w:val="0000FF"/>
          <w:sz w:val="22"/>
          <w:szCs w:val="22"/>
        </w:rPr>
      </w:pPr>
      <w:r>
        <w:rPr>
          <w:rFonts w:ascii="Times New Roman" w:hAnsi="Times New Roman" w:cs="Times New Roman"/>
          <w:color w:val="000000" w:themeColor="text1"/>
          <w:sz w:val="22"/>
          <w:szCs w:val="22"/>
        </w:rPr>
        <w:t xml:space="preserve">Our strategic implementation plan seeks to bring C-DEBI research </w:t>
      </w:r>
      <w:r w:rsidRPr="00182C8C">
        <w:rPr>
          <w:rFonts w:ascii="Times New Roman" w:hAnsi="Times New Roman" w:cs="Times New Roman"/>
          <w:color w:val="000000" w:themeColor="text1"/>
          <w:sz w:val="22"/>
          <w:szCs w:val="22"/>
        </w:rPr>
        <w:t xml:space="preserve">and the role of </w:t>
      </w:r>
      <w:proofErr w:type="spellStart"/>
      <w:r w:rsidRPr="00182C8C">
        <w:rPr>
          <w:rFonts w:ascii="Times New Roman" w:hAnsi="Times New Roman" w:cs="Times New Roman"/>
          <w:color w:val="000000" w:themeColor="text1"/>
          <w:sz w:val="22"/>
          <w:szCs w:val="22"/>
        </w:rPr>
        <w:t>subseafloor</w:t>
      </w:r>
      <w:proofErr w:type="spellEnd"/>
      <w:r w:rsidRPr="00182C8C">
        <w:rPr>
          <w:rFonts w:ascii="Times New Roman" w:hAnsi="Times New Roman" w:cs="Times New Roman"/>
          <w:color w:val="000000" w:themeColor="text1"/>
          <w:sz w:val="22"/>
          <w:szCs w:val="22"/>
        </w:rPr>
        <w:t xml:space="preserve"> microbes to the forefront by increasing microbiology literacy in the general public, engaging and retaining students in STEM fields, and training the next generation of </w:t>
      </w:r>
      <w:proofErr w:type="spellStart"/>
      <w:r w:rsidRPr="00182C8C">
        <w:rPr>
          <w:rFonts w:ascii="Times New Roman" w:hAnsi="Times New Roman" w:cs="Times New Roman"/>
          <w:color w:val="000000" w:themeColor="text1"/>
          <w:sz w:val="22"/>
          <w:szCs w:val="22"/>
        </w:rPr>
        <w:t>subseafloor</w:t>
      </w:r>
      <w:proofErr w:type="spellEnd"/>
      <w:r w:rsidRPr="00182C8C">
        <w:rPr>
          <w:rFonts w:ascii="Times New Roman" w:hAnsi="Times New Roman" w:cs="Times New Roman"/>
          <w:color w:val="000000" w:themeColor="text1"/>
          <w:sz w:val="22"/>
          <w:szCs w:val="22"/>
        </w:rPr>
        <w:t xml:space="preserve"> researchers.</w:t>
      </w:r>
      <w:r>
        <w:rPr>
          <w:rFonts w:ascii="Times New Roman" w:hAnsi="Times New Roman" w:cs="Times New Roman"/>
          <w:color w:val="000000" w:themeColor="text1"/>
          <w:sz w:val="22"/>
          <w:szCs w:val="22"/>
        </w:rPr>
        <w:t xml:space="preserve">  As noted above, w</w:t>
      </w:r>
      <w:r w:rsidRPr="00017C1D">
        <w:rPr>
          <w:rFonts w:ascii="Times New Roman" w:hAnsi="Times New Roman" w:cs="Times New Roman"/>
          <w:color w:val="000000" w:themeColor="text1"/>
          <w:sz w:val="22"/>
          <w:szCs w:val="22"/>
        </w:rPr>
        <w:t>e focus our efforts on undergraduate students</w:t>
      </w:r>
      <w:r>
        <w:rPr>
          <w:rFonts w:ascii="Times New Roman" w:hAnsi="Times New Roman" w:cs="Times New Roman"/>
          <w:color w:val="000000" w:themeColor="text1"/>
          <w:sz w:val="22"/>
          <w:szCs w:val="22"/>
        </w:rPr>
        <w:t xml:space="preserve"> (especially community college students and students from marginalized groups)</w:t>
      </w:r>
      <w:r w:rsidRPr="00017C1D">
        <w:rPr>
          <w:rFonts w:ascii="Times New Roman" w:hAnsi="Times New Roman" w:cs="Times New Roman"/>
          <w:color w:val="000000" w:themeColor="text1"/>
          <w:sz w:val="22"/>
          <w:szCs w:val="22"/>
        </w:rPr>
        <w:t>, graduate students and postdoctoral scholars, and the general public. To engage</w:t>
      </w:r>
      <w:r>
        <w:rPr>
          <w:rFonts w:ascii="Times New Roman" w:hAnsi="Times New Roman" w:cs="Times New Roman"/>
          <w:color w:val="000000" w:themeColor="text1"/>
          <w:sz w:val="22"/>
          <w:szCs w:val="22"/>
        </w:rPr>
        <w:t xml:space="preserve"> these groups</w:t>
      </w:r>
      <w:r w:rsidRPr="00017C1D">
        <w:rPr>
          <w:rFonts w:ascii="Times New Roman" w:hAnsi="Times New Roman" w:cs="Times New Roman"/>
          <w:color w:val="000000" w:themeColor="text1"/>
          <w:sz w:val="22"/>
          <w:szCs w:val="22"/>
        </w:rPr>
        <w:t xml:space="preserve"> and retain young people in STEM fields, C-DEBI provides training, mentoring, and professional development opportunities, but we also leverage numerous educational partnerships nationally to work with K-12 students to ensure engagement at all levels. </w:t>
      </w:r>
      <w:r>
        <w:rPr>
          <w:rFonts w:ascii="Times New Roman" w:hAnsi="Times New Roman" w:cs="Times New Roman"/>
          <w:color w:val="000000" w:themeColor="text1"/>
          <w:sz w:val="22"/>
          <w:szCs w:val="22"/>
        </w:rPr>
        <w:t xml:space="preserve">Here, we give just a very few examples of how members of the C-DEBI community met our SIP goals. Major media outlets interviewed C-DEBI scientists, including Newsweek (Karen Lloyd, University of Tennessee-Knoxville) and New Scientist (James Bradley, USC). In addition, we keep in contact with our program participants and have had 80% of our community college interns transfer to a four-year institution (with 9% in graduate school).  </w:t>
      </w:r>
    </w:p>
    <w:p w14:paraId="557235F2" w14:textId="77777777" w:rsidR="00F96D39" w:rsidRPr="00930162" w:rsidRDefault="00F96D39" w:rsidP="00F96D39">
      <w:pPr>
        <w:pStyle w:val="NormalWeb"/>
        <w:spacing w:before="0" w:beforeAutospacing="0" w:after="0" w:afterAutospacing="0"/>
        <w:rPr>
          <w:rFonts w:ascii="Times New Roman" w:hAnsi="Times New Roman"/>
          <w:color w:val="000000" w:themeColor="text1"/>
          <w:sz w:val="22"/>
          <w:szCs w:val="22"/>
        </w:rPr>
      </w:pPr>
    </w:p>
    <w:p w14:paraId="2B7F4109" w14:textId="127D77C6" w:rsidR="00F80270" w:rsidRDefault="00F80270">
      <w:pPr>
        <w:rPr>
          <w:rFonts w:ascii="Times New Roman" w:hAnsi="Times New Roman" w:cs="Times New Roman"/>
          <w:b/>
          <w:color w:val="000000" w:themeColor="text1"/>
          <w:sz w:val="22"/>
          <w:szCs w:val="22"/>
        </w:rPr>
      </w:pPr>
      <w:bookmarkStart w:id="22" w:name="_VI._DIVERSITY"/>
      <w:bookmarkStart w:id="23" w:name="_IV._DATA_MANAGEMENT"/>
      <w:bookmarkStart w:id="24" w:name="_IV._DATA_MANAGEMENT_1"/>
      <w:bookmarkEnd w:id="22"/>
      <w:bookmarkEnd w:id="23"/>
      <w:bookmarkEnd w:id="24"/>
    </w:p>
    <w:p w14:paraId="198C7888" w14:textId="3617009C" w:rsidR="00F96D39" w:rsidRPr="00930162" w:rsidRDefault="00F96D39" w:rsidP="00F96D39">
      <w:pPr>
        <w:pStyle w:val="NormalWeb"/>
        <w:spacing w:before="0" w:beforeAutospacing="0" w:after="0" w:afterAutospacing="0"/>
        <w:rPr>
          <w:rFonts w:ascii="Times New Roman" w:hAnsi="Times New Roman"/>
          <w:color w:val="000000" w:themeColor="text1"/>
          <w:sz w:val="22"/>
          <w:szCs w:val="22"/>
        </w:rPr>
      </w:pPr>
      <w:r w:rsidRPr="00930162">
        <w:rPr>
          <w:rFonts w:ascii="Times New Roman" w:hAnsi="Times New Roman"/>
          <w:b/>
          <w:color w:val="000000" w:themeColor="text1"/>
          <w:sz w:val="22"/>
          <w:szCs w:val="22"/>
        </w:rPr>
        <w:t xml:space="preserve">Target 1: </w:t>
      </w:r>
      <w:r w:rsidRPr="00930162">
        <w:rPr>
          <w:rFonts w:ascii="Times New Roman" w:hAnsi="Times New Roman"/>
          <w:color w:val="000000" w:themeColor="text1"/>
          <w:sz w:val="22"/>
          <w:szCs w:val="22"/>
        </w:rPr>
        <w:t>The general public is engaged in discovery science through public seminars, outreach activities, and social media.</w:t>
      </w:r>
    </w:p>
    <w:p w14:paraId="3CF8B74C" w14:textId="77777777" w:rsidR="00F96D39" w:rsidRPr="00D95027" w:rsidRDefault="00F96D39" w:rsidP="00F96D39">
      <w:pPr>
        <w:pStyle w:val="NormalWeb"/>
        <w:spacing w:before="0" w:beforeAutospacing="0" w:after="0" w:afterAutospacing="0"/>
        <w:rPr>
          <w:rFonts w:ascii="Times New Roman" w:hAnsi="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F96D39" w:rsidRPr="00D95027" w14:paraId="2ECEB833"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C9CB9CC"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390A320"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b/>
                <w:bCs/>
                <w:color w:val="000000" w:themeColor="text1"/>
                <w:sz w:val="22"/>
                <w:szCs w:val="22"/>
              </w:rPr>
              <w:t>Status/Problems</w:t>
            </w:r>
          </w:p>
        </w:tc>
      </w:tr>
      <w:tr w:rsidR="00F96D39" w:rsidRPr="00D95027" w14:paraId="6A41DFC8"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7D517F"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color w:val="000000" w:themeColor="text1"/>
                <w:sz w:val="22"/>
                <w:szCs w:val="22"/>
              </w:rPr>
              <w:t>Present at 5 informal science events or national education conferences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AC4E3B"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color w:val="000000" w:themeColor="text1"/>
                <w:sz w:val="22"/>
                <w:szCs w:val="22"/>
              </w:rPr>
              <w:t>Met</w:t>
            </w:r>
          </w:p>
        </w:tc>
      </w:tr>
      <w:tr w:rsidR="00F96D39" w:rsidRPr="00D95027" w14:paraId="7BBEF542"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2FE41"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color w:val="000000" w:themeColor="text1"/>
                <w:sz w:val="22"/>
                <w:szCs w:val="22"/>
              </w:rPr>
              <w:t>Communicate the deep biosphere in 3 general audience, non-scientific publications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50F474" w14:textId="77777777" w:rsidR="00F96D39" w:rsidRPr="00930162" w:rsidRDefault="00F96D39" w:rsidP="00F96D39">
            <w:pPr>
              <w:contextualSpacing/>
              <w:rPr>
                <w:rFonts w:ascii="Times New Roman" w:hAnsi="Times New Roman" w:cs="Times New Roman"/>
                <w:color w:val="000000" w:themeColor="text1"/>
                <w:sz w:val="22"/>
                <w:szCs w:val="22"/>
              </w:rPr>
            </w:pPr>
            <w:r w:rsidRPr="00930162">
              <w:rPr>
                <w:rFonts w:ascii="Times New Roman" w:hAnsi="Times New Roman" w:cs="Times New Roman"/>
                <w:color w:val="000000" w:themeColor="text1"/>
                <w:sz w:val="22"/>
                <w:szCs w:val="22"/>
              </w:rPr>
              <w:t>Met</w:t>
            </w:r>
          </w:p>
        </w:tc>
      </w:tr>
      <w:tr w:rsidR="00C466DF" w:rsidRPr="00D95027" w14:paraId="59C8E270"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0A4E56" w14:textId="11CB1B53" w:rsidR="00C466DF" w:rsidRPr="00952C38" w:rsidRDefault="00952C38" w:rsidP="00952C38">
            <w:pPr>
              <w:contextualSpacing/>
              <w:rPr>
                <w:rFonts w:ascii="Times New Roman" w:hAnsi="Times New Roman" w:cs="Times New Roman"/>
                <w:color w:val="000000" w:themeColor="text1"/>
                <w:sz w:val="22"/>
                <w:szCs w:val="22"/>
              </w:rPr>
            </w:pPr>
            <w:r w:rsidRPr="00952C38">
              <w:rPr>
                <w:rFonts w:ascii="Times New Roman" w:hAnsi="Times New Roman" w:cs="Times New Roman"/>
                <w:color w:val="000000" w:themeColor="text1"/>
                <w:sz w:val="22"/>
                <w:szCs w:val="22"/>
              </w:rPr>
              <w:t>Communicate C-DEBI and related science content to a science-interested public audience through 2-3 weekly social media posts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16C10AE" w14:textId="22A189BD" w:rsidR="00C466DF" w:rsidRPr="00930162" w:rsidRDefault="00C466DF" w:rsidP="00F96D39">
            <w:pPr>
              <w:contextualSpacing/>
              <w:rPr>
                <w:rFonts w:ascii="Times New Roman" w:hAnsi="Times New Roman" w:cs="Times New Roman"/>
                <w:color w:val="000000" w:themeColor="text1"/>
                <w:sz w:val="22"/>
                <w:szCs w:val="22"/>
              </w:rPr>
            </w:pPr>
            <w:r w:rsidRPr="00952C38">
              <w:rPr>
                <w:rFonts w:ascii="Times New Roman" w:hAnsi="Times New Roman" w:cs="Times New Roman"/>
                <w:color w:val="000000" w:themeColor="text1"/>
                <w:sz w:val="22"/>
                <w:szCs w:val="22"/>
              </w:rPr>
              <w:t>Met</w:t>
            </w:r>
          </w:p>
        </w:tc>
      </w:tr>
    </w:tbl>
    <w:p w14:paraId="67D3CD20" w14:textId="77777777" w:rsidR="00F96D39" w:rsidRPr="00D95027" w:rsidRDefault="00F96D39" w:rsidP="00F96D39">
      <w:pPr>
        <w:pStyle w:val="NormalWeb"/>
        <w:spacing w:before="0" w:beforeAutospacing="0" w:after="0" w:afterAutospacing="0"/>
        <w:rPr>
          <w:rFonts w:ascii="Times New Roman" w:hAnsi="Times New Roman"/>
          <w:color w:val="0000FF"/>
          <w:sz w:val="22"/>
          <w:szCs w:val="22"/>
        </w:rPr>
      </w:pPr>
    </w:p>
    <w:p w14:paraId="4371310C" w14:textId="77777777" w:rsidR="00F96D39" w:rsidRPr="00E574CF" w:rsidRDefault="00F96D39" w:rsidP="00F96D39">
      <w:pPr>
        <w:rPr>
          <w:rFonts w:ascii="Times New Roman" w:hAnsi="Times New Roman" w:cs="Times New Roman"/>
          <w:b/>
          <w:color w:val="000000" w:themeColor="text1"/>
          <w:sz w:val="22"/>
          <w:szCs w:val="22"/>
        </w:rPr>
      </w:pPr>
      <w:r>
        <w:rPr>
          <w:rFonts w:ascii="Times New Roman" w:hAnsi="Times New Roman"/>
          <w:b/>
          <w:color w:val="000000" w:themeColor="text1"/>
          <w:sz w:val="22"/>
          <w:szCs w:val="22"/>
        </w:rPr>
        <w:t>Target 2</w:t>
      </w:r>
      <w:r w:rsidRPr="00E574CF">
        <w:rPr>
          <w:rFonts w:ascii="Times New Roman" w:hAnsi="Times New Roman"/>
          <w:b/>
          <w:color w:val="000000" w:themeColor="text1"/>
          <w:sz w:val="22"/>
          <w:szCs w:val="22"/>
        </w:rPr>
        <w:t>:</w:t>
      </w:r>
      <w:r w:rsidRPr="00E574CF">
        <w:rPr>
          <w:rFonts w:ascii="Times New Roman" w:hAnsi="Times New Roman"/>
          <w:color w:val="000000" w:themeColor="text1"/>
          <w:sz w:val="22"/>
          <w:szCs w:val="22"/>
        </w:rPr>
        <w:t xml:space="preserve"> </w:t>
      </w:r>
      <w:r w:rsidRPr="00E574CF">
        <w:rPr>
          <w:rFonts w:ascii="Times New Roman" w:hAnsi="Times New Roman"/>
          <w:bCs/>
          <w:color w:val="000000" w:themeColor="text1"/>
          <w:sz w:val="22"/>
          <w:szCs w:val="22"/>
        </w:rPr>
        <w:t>Hands-on science opportunities are provided to engage K-12 students in microbiology and oceanography.</w:t>
      </w:r>
    </w:p>
    <w:p w14:paraId="68736CD4" w14:textId="77777777" w:rsidR="00F96D39" w:rsidRPr="00D95027" w:rsidRDefault="00F96D39" w:rsidP="00F96D39">
      <w:pPr>
        <w:pStyle w:val="NormalWeb"/>
        <w:spacing w:before="0" w:beforeAutospacing="0" w:after="0" w:afterAutospacing="0"/>
        <w:rPr>
          <w:rFonts w:ascii="Times New Roman" w:hAnsi="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F96D39" w:rsidRPr="00D95027" w14:paraId="5120B25C"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F22E831"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9327E35"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Status/Problems</w:t>
            </w:r>
          </w:p>
        </w:tc>
      </w:tr>
      <w:tr w:rsidR="00F96D39" w:rsidRPr="00D95027" w14:paraId="4C4DEB2C"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675DF8"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 xml:space="preserve">Conduct 3 </w:t>
            </w:r>
            <w:r>
              <w:rPr>
                <w:rFonts w:ascii="Times New Roman" w:hAnsi="Times New Roman" w:cs="Times New Roman"/>
                <w:color w:val="000000" w:themeColor="text1"/>
                <w:sz w:val="22"/>
                <w:szCs w:val="22"/>
              </w:rPr>
              <w:t xml:space="preserve">informal </w:t>
            </w:r>
            <w:r w:rsidRPr="00E574CF">
              <w:rPr>
                <w:rFonts w:ascii="Times New Roman" w:hAnsi="Times New Roman" w:cs="Times New Roman"/>
                <w:color w:val="000000" w:themeColor="text1"/>
                <w:sz w:val="22"/>
                <w:szCs w:val="22"/>
              </w:rPr>
              <w:t>activities and programs for K-12 classrooms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8CD82D"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bl>
    <w:p w14:paraId="6443D2FF" w14:textId="77777777" w:rsidR="00F96D39" w:rsidRPr="00D95027" w:rsidRDefault="00F96D39" w:rsidP="00F96D39">
      <w:pPr>
        <w:pStyle w:val="NormalWeb"/>
        <w:spacing w:before="0" w:beforeAutospacing="0" w:after="0" w:afterAutospacing="0"/>
        <w:rPr>
          <w:rFonts w:ascii="Times New Roman" w:hAnsi="Times New Roman"/>
          <w:color w:val="0000FF"/>
          <w:sz w:val="22"/>
          <w:szCs w:val="22"/>
        </w:rPr>
      </w:pPr>
    </w:p>
    <w:p w14:paraId="19025C94" w14:textId="77777777" w:rsidR="00F96D39" w:rsidRPr="00E574CF" w:rsidRDefault="00F96D39" w:rsidP="00F96D39">
      <w:pPr>
        <w:pStyle w:val="NormalWeb"/>
        <w:spacing w:before="0" w:beforeAutospacing="0" w:after="0" w:afterAutospacing="0"/>
        <w:rPr>
          <w:rFonts w:ascii="Times New Roman" w:hAnsi="Times New Roman"/>
          <w:color w:val="000000" w:themeColor="text1"/>
          <w:sz w:val="22"/>
          <w:szCs w:val="22"/>
        </w:rPr>
      </w:pPr>
      <w:r>
        <w:rPr>
          <w:rFonts w:ascii="Times New Roman" w:hAnsi="Times New Roman"/>
          <w:b/>
          <w:color w:val="000000" w:themeColor="text1"/>
          <w:sz w:val="22"/>
          <w:szCs w:val="22"/>
        </w:rPr>
        <w:t>Target 3</w:t>
      </w:r>
      <w:r w:rsidRPr="00E574CF">
        <w:rPr>
          <w:rFonts w:ascii="Times New Roman" w:hAnsi="Times New Roman"/>
          <w:b/>
          <w:color w:val="000000" w:themeColor="text1"/>
          <w:sz w:val="22"/>
          <w:szCs w:val="22"/>
        </w:rPr>
        <w:t>:</w:t>
      </w:r>
      <w:r w:rsidRPr="00E574CF">
        <w:rPr>
          <w:rFonts w:ascii="Times New Roman" w:hAnsi="Times New Roman"/>
          <w:color w:val="000000" w:themeColor="text1"/>
          <w:sz w:val="22"/>
          <w:szCs w:val="22"/>
        </w:rPr>
        <w:t xml:space="preserve"> C</w:t>
      </w:r>
      <w:r w:rsidRPr="00E574CF">
        <w:rPr>
          <w:rFonts w:ascii="Times New Roman" w:hAnsi="Times New Roman"/>
          <w:bCs/>
          <w:color w:val="000000" w:themeColor="text1"/>
          <w:sz w:val="22"/>
          <w:szCs w:val="22"/>
        </w:rPr>
        <w:t xml:space="preserve">utting-edge university research opportunities are provided to undergraduates, especially for community college students and members of underrepresented minorities, attracting </w:t>
      </w:r>
      <w:r w:rsidRPr="00E574CF">
        <w:rPr>
          <w:rFonts w:ascii="Times New Roman" w:hAnsi="Times New Roman"/>
          <w:color w:val="000000" w:themeColor="text1"/>
          <w:sz w:val="22"/>
          <w:szCs w:val="22"/>
        </w:rPr>
        <w:t>e</w:t>
      </w:r>
      <w:r w:rsidRPr="00E574CF">
        <w:rPr>
          <w:rFonts w:ascii="Times New Roman" w:hAnsi="Times New Roman"/>
          <w:bCs/>
          <w:color w:val="000000" w:themeColor="text1"/>
          <w:sz w:val="22"/>
          <w:szCs w:val="22"/>
        </w:rPr>
        <w:t>arly and potentially undecided undergraduate students into STEM majors and strengthening their interest and passion for science and research.</w:t>
      </w:r>
    </w:p>
    <w:p w14:paraId="0AA64860" w14:textId="77777777" w:rsidR="00F96D39" w:rsidRPr="00E574CF" w:rsidRDefault="00F96D39" w:rsidP="00F96D39">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F96D39" w:rsidRPr="00E574CF" w14:paraId="337ED0A2"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8333D9A"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0CF15A9"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Status/Problems</w:t>
            </w:r>
          </w:p>
        </w:tc>
      </w:tr>
      <w:tr w:rsidR="00F96D39" w:rsidRPr="00E574CF" w14:paraId="1DC42943"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16A155"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Incorporate deep biosphere content into 5 C-DEBI and partner post-secondary programs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38027C"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r w:rsidR="00F96D39" w:rsidRPr="00E574CF" w14:paraId="1289F10D"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6FBD7E"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Assess program effectiveness using formative and summative evaluations with 70% of respondents rating programs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54F8F"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r w:rsidR="00F96D39" w:rsidRPr="00D95027" w14:paraId="7E8A372F"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F139DE"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45D1B0"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r w:rsidR="00F96D39" w:rsidRPr="00D95027" w14:paraId="597BF1C3"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73F5A5"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Sustain long-term engagement of C-DEBI and STEM opportunities with &gt;75% of former program participants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A38040"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bl>
    <w:p w14:paraId="02F6AFDE" w14:textId="77777777" w:rsidR="00F96D39" w:rsidRPr="00E574CF" w:rsidRDefault="00F96D39" w:rsidP="00F96D39">
      <w:pPr>
        <w:pStyle w:val="NormalWeb"/>
        <w:spacing w:before="0" w:beforeAutospacing="0" w:after="0" w:afterAutospacing="0"/>
        <w:rPr>
          <w:rFonts w:ascii="Times New Roman" w:hAnsi="Times New Roman"/>
          <w:color w:val="000000" w:themeColor="text1"/>
          <w:sz w:val="22"/>
          <w:szCs w:val="22"/>
        </w:rPr>
      </w:pPr>
    </w:p>
    <w:p w14:paraId="2238AFC1" w14:textId="77777777" w:rsidR="001D6395" w:rsidRDefault="001D6395">
      <w:pPr>
        <w:rPr>
          <w:rFonts w:ascii="Times New Roman" w:hAnsi="Times New Roman"/>
          <w:b/>
          <w:color w:val="000000" w:themeColor="text1"/>
          <w:sz w:val="22"/>
          <w:szCs w:val="22"/>
        </w:rPr>
      </w:pPr>
      <w:r>
        <w:rPr>
          <w:rFonts w:ascii="Times New Roman" w:hAnsi="Times New Roman"/>
          <w:b/>
          <w:color w:val="000000" w:themeColor="text1"/>
          <w:sz w:val="22"/>
          <w:szCs w:val="22"/>
        </w:rPr>
        <w:br w:type="page"/>
      </w:r>
    </w:p>
    <w:p w14:paraId="4CC58BF3" w14:textId="0CC95118" w:rsidR="00F96D39" w:rsidRPr="00E574CF" w:rsidRDefault="00F96D39" w:rsidP="00F96D39">
      <w:pPr>
        <w:rPr>
          <w:rFonts w:ascii="Times New Roman" w:hAnsi="Times New Roman" w:cs="Times New Roman"/>
          <w:b/>
          <w:color w:val="000000" w:themeColor="text1"/>
          <w:sz w:val="22"/>
          <w:szCs w:val="22"/>
        </w:rPr>
      </w:pPr>
      <w:r>
        <w:rPr>
          <w:rFonts w:ascii="Times New Roman" w:hAnsi="Times New Roman"/>
          <w:b/>
          <w:color w:val="000000" w:themeColor="text1"/>
          <w:sz w:val="22"/>
          <w:szCs w:val="22"/>
        </w:rPr>
        <w:lastRenderedPageBreak/>
        <w:t>Target 4</w:t>
      </w:r>
      <w:r w:rsidRPr="00E574CF">
        <w:rPr>
          <w:rFonts w:ascii="Times New Roman" w:hAnsi="Times New Roman"/>
          <w:b/>
          <w:color w:val="000000" w:themeColor="text1"/>
          <w:sz w:val="22"/>
          <w:szCs w:val="22"/>
        </w:rPr>
        <w:t xml:space="preserve">: </w:t>
      </w:r>
      <w:r w:rsidRPr="00E574CF">
        <w:rPr>
          <w:rFonts w:ascii="Times New Roman" w:hAnsi="Times New Roman"/>
          <w:color w:val="000000" w:themeColor="text1"/>
          <w:sz w:val="22"/>
          <w:szCs w:val="22"/>
        </w:rPr>
        <w:t xml:space="preserve">The </w:t>
      </w:r>
      <w:r w:rsidRPr="00E574CF">
        <w:rPr>
          <w:rFonts w:ascii="Times New Roman" w:hAnsi="Times New Roman"/>
          <w:bCs/>
          <w:color w:val="000000" w:themeColor="text1"/>
          <w:sz w:val="22"/>
          <w:szCs w:val="22"/>
        </w:rPr>
        <w:t xml:space="preserve">next generation of </w:t>
      </w:r>
      <w:proofErr w:type="spellStart"/>
      <w:r w:rsidRPr="00E574CF">
        <w:rPr>
          <w:rFonts w:ascii="Times New Roman" w:hAnsi="Times New Roman"/>
          <w:bCs/>
          <w:color w:val="000000" w:themeColor="text1"/>
          <w:sz w:val="22"/>
          <w:szCs w:val="22"/>
        </w:rPr>
        <w:t>subseafloor</w:t>
      </w:r>
      <w:proofErr w:type="spellEnd"/>
      <w:r w:rsidRPr="00E574CF">
        <w:rPr>
          <w:rFonts w:ascii="Times New Roman" w:hAnsi="Times New Roman"/>
          <w:bCs/>
          <w:color w:val="000000" w:themeColor="text1"/>
          <w:sz w:val="22"/>
          <w:szCs w:val="22"/>
        </w:rPr>
        <w:t xml:space="preserve"> researchers (graduate students and </w:t>
      </w:r>
      <w:proofErr w:type="spellStart"/>
      <w:r w:rsidRPr="00E574CF">
        <w:rPr>
          <w:rFonts w:ascii="Times New Roman" w:hAnsi="Times New Roman"/>
          <w:bCs/>
          <w:color w:val="000000" w:themeColor="text1"/>
          <w:sz w:val="22"/>
          <w:szCs w:val="22"/>
        </w:rPr>
        <w:t>postdoctorals</w:t>
      </w:r>
      <w:proofErr w:type="spellEnd"/>
      <w:r w:rsidRPr="00E574CF">
        <w:rPr>
          <w:rFonts w:ascii="Times New Roman" w:hAnsi="Times New Roman"/>
          <w:bCs/>
          <w:color w:val="000000" w:themeColor="text1"/>
          <w:sz w:val="22"/>
          <w:szCs w:val="22"/>
        </w:rPr>
        <w:t xml:space="preserve">) are trained </w:t>
      </w:r>
      <w:r w:rsidRPr="00E574CF">
        <w:rPr>
          <w:rFonts w:ascii="Times New Roman" w:hAnsi="Times New Roman"/>
          <w:color w:val="000000" w:themeColor="text1"/>
          <w:sz w:val="22"/>
          <w:szCs w:val="22"/>
        </w:rPr>
        <w:t xml:space="preserve">in state-of-the-art laboratories across the country </w:t>
      </w:r>
      <w:r w:rsidRPr="00E574CF">
        <w:rPr>
          <w:rFonts w:ascii="Times New Roman" w:hAnsi="Times New Roman"/>
          <w:bCs/>
          <w:color w:val="000000" w:themeColor="text1"/>
          <w:sz w:val="22"/>
          <w:szCs w:val="22"/>
        </w:rPr>
        <w:t xml:space="preserve">and nurtured through </w:t>
      </w:r>
      <w:r w:rsidRPr="00E574CF">
        <w:rPr>
          <w:rFonts w:ascii="Times New Roman" w:hAnsi="Times New Roman"/>
          <w:color w:val="000000" w:themeColor="text1"/>
          <w:sz w:val="22"/>
          <w:szCs w:val="22"/>
        </w:rPr>
        <w:t>p</w:t>
      </w:r>
      <w:r w:rsidRPr="00E574CF">
        <w:rPr>
          <w:rFonts w:ascii="Times New Roman" w:hAnsi="Times New Roman"/>
          <w:bCs/>
          <w:color w:val="000000" w:themeColor="text1"/>
          <w:sz w:val="22"/>
          <w:szCs w:val="22"/>
        </w:rPr>
        <w:t>rofessional development opportunities provided to expand their transferable skills.</w:t>
      </w:r>
    </w:p>
    <w:p w14:paraId="5196BAE0" w14:textId="77777777" w:rsidR="00F96D39" w:rsidRPr="00D95027" w:rsidRDefault="00F96D39" w:rsidP="00F96D39">
      <w:pPr>
        <w:pStyle w:val="NormalWeb"/>
        <w:spacing w:before="0" w:beforeAutospacing="0" w:after="0" w:afterAutospacing="0"/>
        <w:rPr>
          <w:rFonts w:ascii="Times New Roman" w:hAnsi="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F96D39" w:rsidRPr="00D95027" w14:paraId="43EF0151" w14:textId="77777777" w:rsidTr="00F96D39">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E8C0CCD"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DD3DDC0"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b/>
                <w:bCs/>
                <w:color w:val="000000" w:themeColor="text1"/>
                <w:sz w:val="22"/>
                <w:szCs w:val="22"/>
              </w:rPr>
              <w:t>Status/Problems</w:t>
            </w:r>
          </w:p>
        </w:tc>
      </w:tr>
      <w:tr w:rsidR="00F96D39" w:rsidRPr="00D95027" w14:paraId="46A88B5A"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124FED"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Support 30-40 individuals from varied institutions through C-DEBI awards (fellowships, exchanges, research and education grants) and in C-DEBI leadership laboratories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910639"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r w:rsidR="00F96D39" w:rsidRPr="00D95027" w14:paraId="06BB64DF"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F6E2F2"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Develop and conduct 5-8 regular and varied professional development activities for graduate students and postdoctoral researchers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6D434A"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r w:rsidRPr="00E574CF">
              <w:rPr>
                <w:rFonts w:ascii="Times New Roman" w:hAnsi="Times New Roman" w:cs="Times New Roman"/>
                <w:color w:val="000000" w:themeColor="text1"/>
                <w:sz w:val="22"/>
                <w:szCs w:val="22"/>
              </w:rPr>
              <w:tab/>
            </w:r>
          </w:p>
        </w:tc>
      </w:tr>
      <w:tr w:rsidR="00F96D39" w:rsidRPr="00D95027" w14:paraId="144F0918"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98392"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Assess professional development workshop effectiveness using formative and summative evaluations with 70% of respondents rating workshops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95999" w14:textId="77777777" w:rsidR="00F96D39" w:rsidRPr="00E574CF" w:rsidRDefault="00F96D39" w:rsidP="00F96D39">
            <w:pPr>
              <w:tabs>
                <w:tab w:val="left" w:pos="1067"/>
              </w:tabs>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r w:rsidRPr="00E574CF">
              <w:rPr>
                <w:rFonts w:ascii="Times New Roman" w:hAnsi="Times New Roman" w:cs="Times New Roman"/>
                <w:color w:val="000000" w:themeColor="text1"/>
                <w:sz w:val="22"/>
                <w:szCs w:val="22"/>
              </w:rPr>
              <w:tab/>
            </w:r>
          </w:p>
        </w:tc>
      </w:tr>
      <w:tr w:rsidR="00F96D39" w:rsidRPr="00D95027" w14:paraId="34085566" w14:textId="77777777" w:rsidTr="00F96D39">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1C8E46"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Follow the pathway of former program participants using long-term tracking with 50% of former graduate student and postdoctoral participants successfully transitioning to postdocs 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8AE1E1" w14:textId="77777777" w:rsidR="00F96D39" w:rsidRPr="00E574CF" w:rsidRDefault="00F96D39" w:rsidP="00F96D39">
            <w:pPr>
              <w:contextualSpacing/>
              <w:rPr>
                <w:rFonts w:ascii="Times New Roman" w:hAnsi="Times New Roman" w:cs="Times New Roman"/>
                <w:color w:val="000000" w:themeColor="text1"/>
                <w:sz w:val="22"/>
                <w:szCs w:val="22"/>
              </w:rPr>
            </w:pPr>
            <w:r w:rsidRPr="00E574CF">
              <w:rPr>
                <w:rFonts w:ascii="Times New Roman" w:hAnsi="Times New Roman" w:cs="Times New Roman"/>
                <w:color w:val="000000" w:themeColor="text1"/>
                <w:sz w:val="22"/>
                <w:szCs w:val="22"/>
              </w:rPr>
              <w:t>Met</w:t>
            </w:r>
          </w:p>
        </w:tc>
      </w:tr>
    </w:tbl>
    <w:p w14:paraId="3EC0E9AB" w14:textId="77777777" w:rsidR="00F96D39" w:rsidRDefault="00F96D39" w:rsidP="00F96D39">
      <w:pPr>
        <w:rPr>
          <w:rFonts w:ascii="Times New Roman" w:hAnsi="Times New Roman" w:cs="Times New Roman"/>
          <w:color w:val="0000FF"/>
          <w:sz w:val="22"/>
          <w:szCs w:val="22"/>
        </w:rPr>
      </w:pPr>
    </w:p>
    <w:p w14:paraId="09D12722" w14:textId="77777777" w:rsidR="00F96D39" w:rsidRPr="000F2885" w:rsidRDefault="00F96D39" w:rsidP="00F96D39">
      <w:pPr>
        <w:rPr>
          <w:rFonts w:ascii="Times New Roman" w:hAnsi="Times New Roman" w:cs="Times New Roman"/>
          <w:color w:val="0000FF"/>
          <w:sz w:val="22"/>
          <w:szCs w:val="22"/>
        </w:rPr>
      </w:pPr>
    </w:p>
    <w:p w14:paraId="37D6E6F1" w14:textId="77777777" w:rsidR="00F96D39" w:rsidRPr="00927BB2" w:rsidRDefault="00F96D39" w:rsidP="00F96D39">
      <w:pPr>
        <w:rPr>
          <w:rFonts w:ascii="Times New Roman" w:hAnsi="Times New Roman"/>
          <w:b/>
          <w:color w:val="000000" w:themeColor="text1"/>
          <w:sz w:val="22"/>
          <w:szCs w:val="22"/>
        </w:rPr>
      </w:pPr>
      <w:r w:rsidRPr="00916CED">
        <w:rPr>
          <w:rFonts w:ascii="Times New Roman" w:eastAsia="Times New Roman" w:hAnsi="Times New Roman" w:cs="Times New Roman"/>
          <w:b/>
          <w:sz w:val="22"/>
          <w:szCs w:val="22"/>
        </w:rPr>
        <w:t xml:space="preserve">6. </w:t>
      </w:r>
      <w:r w:rsidRPr="00916CED">
        <w:rPr>
          <w:rFonts w:ascii="Times New Roman" w:hAnsi="Times New Roman"/>
          <w:b/>
          <w:sz w:val="22"/>
          <w:szCs w:val="22"/>
        </w:rPr>
        <w:t>Plans for the Next Reporting Period</w:t>
      </w:r>
      <w:r w:rsidRPr="000F2885">
        <w:rPr>
          <w:rFonts w:ascii="Times New Roman" w:eastAsia="Times New Roman" w:hAnsi="Times New Roman" w:cs="Times New Roman"/>
          <w:b/>
          <w:color w:val="0000FF"/>
          <w:sz w:val="22"/>
          <w:szCs w:val="22"/>
        </w:rPr>
        <w:br/>
      </w:r>
      <w:r w:rsidRPr="000F2885">
        <w:rPr>
          <w:rFonts w:ascii="Times New Roman" w:eastAsia="Times New Roman" w:hAnsi="Times New Roman" w:cs="Times New Roman"/>
          <w:b/>
          <w:color w:val="0000FF"/>
          <w:sz w:val="22"/>
          <w:szCs w:val="22"/>
        </w:rPr>
        <w:tab/>
      </w:r>
      <w:r w:rsidRPr="00927BB2">
        <w:rPr>
          <w:rFonts w:ascii="Times New Roman" w:hAnsi="Times New Roman" w:cs="Times New Roman"/>
          <w:color w:val="000000" w:themeColor="text1"/>
          <w:sz w:val="22"/>
          <w:szCs w:val="22"/>
        </w:rPr>
        <w:t xml:space="preserve">C-DEBI </w:t>
      </w:r>
      <w:proofErr w:type="gramStart"/>
      <w:r w:rsidRPr="00927BB2">
        <w:rPr>
          <w:rFonts w:ascii="Times New Roman" w:hAnsi="Times New Roman" w:cs="Times New Roman"/>
          <w:color w:val="000000" w:themeColor="text1"/>
          <w:sz w:val="22"/>
          <w:szCs w:val="22"/>
        </w:rPr>
        <w:t>is</w:t>
      </w:r>
      <w:proofErr w:type="gramEnd"/>
      <w:r w:rsidRPr="00927BB2">
        <w:rPr>
          <w:rFonts w:ascii="Times New Roman" w:hAnsi="Times New Roman" w:cs="Times New Roman"/>
          <w:color w:val="000000" w:themeColor="text1"/>
          <w:sz w:val="22"/>
          <w:szCs w:val="22"/>
        </w:rPr>
        <w:t xml:space="preserve"> committed to the continued development of broad-based, targeted education programs that train and foster the next generation of deep </w:t>
      </w:r>
      <w:proofErr w:type="spellStart"/>
      <w:r w:rsidRPr="00927BB2">
        <w:rPr>
          <w:rFonts w:ascii="Times New Roman" w:hAnsi="Times New Roman" w:cs="Times New Roman"/>
          <w:color w:val="000000" w:themeColor="text1"/>
          <w:sz w:val="22"/>
          <w:szCs w:val="22"/>
        </w:rPr>
        <w:t>subseafloor</w:t>
      </w:r>
      <w:proofErr w:type="spellEnd"/>
      <w:r w:rsidRPr="00927BB2">
        <w:rPr>
          <w:rFonts w:ascii="Times New Roman" w:hAnsi="Times New Roman" w:cs="Times New Roman"/>
          <w:color w:val="000000" w:themeColor="text1"/>
          <w:sz w:val="22"/>
          <w:szCs w:val="22"/>
        </w:rPr>
        <w:t xml:space="preserve"> biosphere researchers and on a broader scale, engage and retain STEM researchers.  Our future objectives are to:</w:t>
      </w:r>
    </w:p>
    <w:p w14:paraId="4A66901B" w14:textId="77777777" w:rsidR="00F96D39" w:rsidRPr="00927BB2" w:rsidRDefault="00F96D39" w:rsidP="00F96D39">
      <w:pPr>
        <w:ind w:left="360" w:hanging="360"/>
        <w:rPr>
          <w:rFonts w:ascii="Times New Roman" w:hAnsi="Times New Roman" w:cs="Times New Roman"/>
          <w:color w:val="000000" w:themeColor="text1"/>
          <w:sz w:val="22"/>
          <w:szCs w:val="22"/>
        </w:rPr>
      </w:pPr>
      <w:r w:rsidRPr="00927BB2">
        <w:rPr>
          <w:rFonts w:ascii="Times New Roman" w:hAnsi="Times New Roman" w:cs="Times New Roman"/>
          <w:color w:val="000000" w:themeColor="text1"/>
          <w:sz w:val="22"/>
          <w:szCs w:val="22"/>
        </w:rPr>
        <w:t>1.</w:t>
      </w:r>
      <w:r w:rsidRPr="00927BB2">
        <w:rPr>
          <w:rFonts w:ascii="Times New Roman" w:hAnsi="Times New Roman" w:cs="Times New Roman"/>
          <w:color w:val="000000" w:themeColor="text1"/>
          <w:sz w:val="22"/>
          <w:szCs w:val="22"/>
        </w:rPr>
        <w:tab/>
        <w:t>Create ongoing outreach programs that include standards-based lesson plans and activities delivered to teachers, while providing outreach opportunities for graduate students and postdoctoral researchers.</w:t>
      </w:r>
    </w:p>
    <w:p w14:paraId="5BB32C81" w14:textId="77777777" w:rsidR="00F96D39" w:rsidRPr="00927BB2" w:rsidRDefault="00F96D39" w:rsidP="00F96D39">
      <w:pPr>
        <w:ind w:left="360" w:hanging="360"/>
        <w:rPr>
          <w:rFonts w:ascii="Times New Roman" w:hAnsi="Times New Roman" w:cs="Times New Roman"/>
          <w:color w:val="000000" w:themeColor="text1"/>
          <w:sz w:val="22"/>
          <w:szCs w:val="22"/>
        </w:rPr>
      </w:pPr>
      <w:r w:rsidRPr="00927BB2">
        <w:rPr>
          <w:rFonts w:ascii="Times New Roman" w:hAnsi="Times New Roman" w:cs="Times New Roman"/>
          <w:color w:val="000000" w:themeColor="text1"/>
          <w:sz w:val="22"/>
          <w:szCs w:val="22"/>
        </w:rPr>
        <w:t>2.</w:t>
      </w:r>
      <w:r w:rsidRPr="00927BB2">
        <w:rPr>
          <w:rFonts w:ascii="Times New Roman" w:hAnsi="Times New Roman" w:cs="Times New Roman"/>
          <w:color w:val="000000" w:themeColor="text1"/>
          <w:sz w:val="22"/>
          <w:szCs w:val="22"/>
        </w:rPr>
        <w:tab/>
        <w:t xml:space="preserve">Strengthen partnerships with community colleges by providing cutting edge research to faculty, promoting undergraduate courses and expanding summer research internship programs.  </w:t>
      </w:r>
    </w:p>
    <w:p w14:paraId="03BF42C2" w14:textId="77777777" w:rsidR="00F96D39" w:rsidRPr="00927BB2" w:rsidRDefault="00F96D39" w:rsidP="00F96D39">
      <w:pPr>
        <w:ind w:left="360" w:hanging="360"/>
        <w:rPr>
          <w:rFonts w:ascii="Times New Roman" w:hAnsi="Times New Roman" w:cs="Times New Roman"/>
          <w:color w:val="000000" w:themeColor="text1"/>
          <w:sz w:val="22"/>
          <w:szCs w:val="22"/>
        </w:rPr>
      </w:pPr>
      <w:r w:rsidRPr="00927BB2">
        <w:rPr>
          <w:rFonts w:ascii="Times New Roman" w:hAnsi="Times New Roman" w:cs="Times New Roman"/>
          <w:color w:val="000000" w:themeColor="text1"/>
          <w:sz w:val="22"/>
          <w:szCs w:val="22"/>
        </w:rPr>
        <w:t>3.</w:t>
      </w:r>
      <w:r w:rsidRPr="00927BB2">
        <w:rPr>
          <w:rFonts w:ascii="Times New Roman" w:hAnsi="Times New Roman" w:cs="Times New Roman"/>
          <w:color w:val="000000" w:themeColor="text1"/>
          <w:sz w:val="22"/>
          <w:szCs w:val="22"/>
        </w:rPr>
        <w:tab/>
        <w:t>Expand the web site to include downloadable lesson plans and activities for teachers using existing partnerships and evolving new ways to enhance existing curriculum.</w:t>
      </w:r>
    </w:p>
    <w:p w14:paraId="5B70C38C" w14:textId="77777777" w:rsidR="00F96D39" w:rsidRPr="00927BB2" w:rsidRDefault="00F96D39" w:rsidP="00F96D39">
      <w:pPr>
        <w:ind w:left="360" w:hanging="360"/>
        <w:rPr>
          <w:rFonts w:ascii="Times New Roman" w:hAnsi="Times New Roman" w:cs="Times New Roman"/>
          <w:color w:val="000000" w:themeColor="text1"/>
          <w:sz w:val="22"/>
          <w:szCs w:val="22"/>
        </w:rPr>
      </w:pPr>
      <w:r w:rsidRPr="00927BB2">
        <w:rPr>
          <w:rFonts w:ascii="Times New Roman" w:hAnsi="Times New Roman" w:cs="Times New Roman"/>
          <w:color w:val="000000" w:themeColor="text1"/>
          <w:sz w:val="22"/>
          <w:szCs w:val="22"/>
        </w:rPr>
        <w:t>4.</w:t>
      </w:r>
      <w:r w:rsidRPr="00927BB2">
        <w:rPr>
          <w:rFonts w:ascii="Times New Roman" w:hAnsi="Times New Roman" w:cs="Times New Roman"/>
          <w:color w:val="000000" w:themeColor="text1"/>
          <w:sz w:val="22"/>
          <w:szCs w:val="22"/>
        </w:rPr>
        <w:tab/>
        <w:t xml:space="preserve">Use networking, existing organizations, social networking tools and local contacts to increase the scope of C-DEBI’s impact.  </w:t>
      </w:r>
    </w:p>
    <w:p w14:paraId="100ABF1C" w14:textId="77777777" w:rsidR="00F96D39" w:rsidRPr="00927BB2" w:rsidRDefault="00F96D39" w:rsidP="00F96D39">
      <w:pPr>
        <w:ind w:left="360" w:hanging="360"/>
        <w:rPr>
          <w:rFonts w:ascii="Times New Roman" w:hAnsi="Times New Roman" w:cs="Times New Roman"/>
          <w:color w:val="000000" w:themeColor="text1"/>
          <w:sz w:val="22"/>
          <w:szCs w:val="22"/>
        </w:rPr>
      </w:pPr>
      <w:r w:rsidRPr="00927BB2">
        <w:rPr>
          <w:rFonts w:ascii="Times New Roman" w:hAnsi="Times New Roman" w:cs="Times New Roman"/>
          <w:color w:val="000000" w:themeColor="text1"/>
          <w:sz w:val="22"/>
          <w:szCs w:val="22"/>
        </w:rPr>
        <w:t>5.</w:t>
      </w:r>
      <w:r w:rsidRPr="00927BB2">
        <w:rPr>
          <w:rFonts w:ascii="Times New Roman" w:hAnsi="Times New Roman" w:cs="Times New Roman"/>
          <w:color w:val="000000" w:themeColor="text1"/>
          <w:sz w:val="22"/>
          <w:szCs w:val="22"/>
        </w:rPr>
        <w:tab/>
        <w:t>Promote calls for graduate student fellowships, travel grants, and postdoctoral researchers to attract the next generation of innovative scientists.</w:t>
      </w:r>
    </w:p>
    <w:p w14:paraId="07524235" w14:textId="77777777" w:rsidR="00F96D39" w:rsidRPr="00904A2A" w:rsidRDefault="00F96D39" w:rsidP="00F96D39">
      <w:pPr>
        <w:rPr>
          <w:rFonts w:ascii="Times New Roman" w:eastAsia="Times New Roman" w:hAnsi="Times New Roman" w:cs="Times New Roman"/>
          <w:b/>
          <w:bCs/>
          <w:color w:val="000000"/>
          <w:kern w:val="36"/>
          <w:sz w:val="22"/>
          <w:szCs w:val="22"/>
        </w:rPr>
      </w:pPr>
    </w:p>
    <w:p w14:paraId="734AC8D3" w14:textId="279218AC" w:rsidR="008904C7" w:rsidRDefault="008904C7" w:rsidP="008904C7">
      <w:pPr>
        <w:rPr>
          <w:rFonts w:ascii="Times New Roman" w:hAnsi="Times New Roman" w:cs="Times New Roman"/>
          <w:sz w:val="22"/>
          <w:szCs w:val="22"/>
        </w:rPr>
      </w:pPr>
    </w:p>
    <w:p w14:paraId="2AC93F26" w14:textId="77777777" w:rsidR="008904C7" w:rsidRPr="008904C7" w:rsidRDefault="008904C7" w:rsidP="008904C7">
      <w:pPr>
        <w:rPr>
          <w:rFonts w:ascii="Times New Roman" w:eastAsia="Times New Roman" w:hAnsi="Times New Roman" w:cs="Times New Roman"/>
          <w:b/>
          <w:bCs/>
          <w:color w:val="000000"/>
          <w:kern w:val="36"/>
          <w:sz w:val="22"/>
          <w:szCs w:val="22"/>
        </w:rPr>
      </w:pPr>
    </w:p>
    <w:p w14:paraId="65FF0508" w14:textId="1AC06210" w:rsidR="00AD375B" w:rsidRPr="00904A2A" w:rsidRDefault="00AD375B" w:rsidP="00993341">
      <w:pPr>
        <w:pStyle w:val="Heading1"/>
      </w:pPr>
      <w:bookmarkStart w:id="25" w:name="_IV._DATA_MANAGEMENT_2"/>
      <w:bookmarkStart w:id="26" w:name="_IV._DATA_MANAGEMENT_3"/>
      <w:bookmarkStart w:id="27" w:name="_IV._DATA_MANAGEMENT_4"/>
      <w:bookmarkStart w:id="28" w:name="_IV._DATA_MANAGEMENT_5"/>
      <w:bookmarkStart w:id="29" w:name="_IV._DATA_MANAGEMENT_6"/>
      <w:bookmarkEnd w:id="25"/>
      <w:bookmarkEnd w:id="26"/>
      <w:bookmarkEnd w:id="27"/>
      <w:bookmarkEnd w:id="28"/>
      <w:bookmarkEnd w:id="29"/>
      <w:r w:rsidRPr="00904A2A">
        <w:t xml:space="preserve">IV. </w:t>
      </w:r>
      <w:r>
        <w:t xml:space="preserve">DATA MANAGEMENT AND </w:t>
      </w:r>
      <w:r w:rsidRPr="00904A2A">
        <w:t>KNOWLEDGE TRANSFER</w:t>
      </w:r>
    </w:p>
    <w:p w14:paraId="5256D73B"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688BD63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57A6B9E6"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sz w:val="22"/>
          <w:szCs w:val="22"/>
        </w:rPr>
        <w:t xml:space="preserve">1. Overall </w:t>
      </w:r>
      <w:r>
        <w:rPr>
          <w:rFonts w:ascii="Times New Roman" w:eastAsia="Times New Roman" w:hAnsi="Times New Roman" w:cs="Times New Roman"/>
          <w:sz w:val="22"/>
          <w:szCs w:val="22"/>
        </w:rPr>
        <w:t xml:space="preserve">Data Management and </w:t>
      </w:r>
      <w:r w:rsidRPr="00904A2A">
        <w:rPr>
          <w:rFonts w:ascii="Times New Roman" w:eastAsia="Times New Roman" w:hAnsi="Times New Roman" w:cs="Times New Roman"/>
          <w:sz w:val="22"/>
          <w:szCs w:val="22"/>
        </w:rPr>
        <w:t>Knowledge Transfer Goals and Objectives</w:t>
      </w:r>
    </w:p>
    <w:p w14:paraId="3236A14B" w14:textId="77777777" w:rsidR="00634276" w:rsidRDefault="00634276" w:rsidP="00634276">
      <w:pPr>
        <w:pStyle w:val="NormalWeb"/>
        <w:spacing w:before="0" w:beforeAutospacing="0" w:after="0" w:afterAutospacing="0"/>
        <w:rPr>
          <w:rFonts w:ascii="Times New Roman" w:hAnsi="Times New Roman"/>
          <w:sz w:val="22"/>
          <w:szCs w:val="22"/>
        </w:rPr>
      </w:pPr>
    </w:p>
    <w:p w14:paraId="74D693EF" w14:textId="77777777" w:rsidR="00634276" w:rsidRPr="001E3D07" w:rsidRDefault="00634276" w:rsidP="00634276">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 xml:space="preserve">C-DEBI facilitates the exchange of knowledge, expertise, intellectual and physical resources, experimental methods, and application of new technologies within its diverse community and between the STC and the community at large. This commitment is demonstrated through open access of all new discoveries, sensors, samplers, data, methods, and platforms. This access has many avenues including, but not limited to, the distribution of information through teleconferences, our website, workshops, meetings, newsletters, presentations, technical documents, peer-reviewed publications, educational activities, and </w:t>
      </w:r>
      <w:r w:rsidRPr="001E3D07">
        <w:rPr>
          <w:rFonts w:ascii="Times New Roman" w:hAnsi="Times New Roman"/>
          <w:sz w:val="22"/>
          <w:szCs w:val="22"/>
        </w:rPr>
        <w:lastRenderedPageBreak/>
        <w:t xml:space="preserve">outreach events. C-DEBI is also committed to mentoring students and scientists of all ages, including the exchange of personnel among laboratories and professional development. </w:t>
      </w:r>
    </w:p>
    <w:p w14:paraId="66F621EC" w14:textId="77777777" w:rsidR="00634276" w:rsidRDefault="00634276" w:rsidP="00634276">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The overarching objective of Data Management and Integration (DMI) and Knowledge Transfer (KT) is to disseminate C-DEBI scientific discoveries and technical advances both to the scientific community and broader population. This objective has not changed during the transitions from growth in Phase 1 to nurturing in Phase 2. As such, our DMI and KT goals include (1) implementing effective mechanisms to facilitate intellectual exchanges between institutions of various types, (2) maintaining worldwide access to C-DEBI data and information, (3) nurturing a new generation of C-DEBI researchers, (4) developing and making available targeted education, public outreach, and community interactions, and (5) promoting economic growth through technology development. Significant accomplishments and focused objectives of Center activities during the period of performance have been the implementation of an effective data portal, a concentrated effort that continues to archive C-DEBI produced data within the construct of BCO-DMO</w:t>
      </w:r>
      <w:r>
        <w:rPr>
          <w:rFonts w:ascii="Times New Roman" w:hAnsi="Times New Roman"/>
          <w:sz w:val="22"/>
          <w:szCs w:val="22"/>
        </w:rPr>
        <w:t xml:space="preserve"> (Biological and Chemical Oceanography Data Management Office)</w:t>
      </w:r>
      <w:r w:rsidRPr="001E3D07">
        <w:rPr>
          <w:rFonts w:ascii="Times New Roman" w:hAnsi="Times New Roman"/>
          <w:sz w:val="22"/>
          <w:szCs w:val="22"/>
        </w:rPr>
        <w:t>, the development of an internet-based system for distributing laboratory and analytical protocols, and continued development and implementation of a center-wide bioinformatics program.</w:t>
      </w:r>
    </w:p>
    <w:p w14:paraId="0B803C5F" w14:textId="77777777" w:rsidR="00634276" w:rsidRPr="001E3D07" w:rsidRDefault="00634276" w:rsidP="00634276">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There were no</w:t>
      </w:r>
      <w:r>
        <w:rPr>
          <w:rFonts w:ascii="Times New Roman" w:hAnsi="Times New Roman"/>
          <w:sz w:val="22"/>
          <w:szCs w:val="22"/>
        </w:rPr>
        <w:t xml:space="preserve"> concerns raised during the 2018</w:t>
      </w:r>
      <w:r w:rsidRPr="001E3D07">
        <w:rPr>
          <w:rFonts w:ascii="Times New Roman" w:hAnsi="Times New Roman"/>
          <w:sz w:val="22"/>
          <w:szCs w:val="22"/>
        </w:rPr>
        <w:t xml:space="preserve"> annual NSF site visit for data man</w:t>
      </w:r>
      <w:r>
        <w:rPr>
          <w:rFonts w:ascii="Times New Roman" w:hAnsi="Times New Roman"/>
          <w:sz w:val="22"/>
          <w:szCs w:val="22"/>
        </w:rPr>
        <w:t>agement or</w:t>
      </w:r>
      <w:r w:rsidRPr="001E3D07">
        <w:rPr>
          <w:rFonts w:ascii="Times New Roman" w:hAnsi="Times New Roman"/>
          <w:sz w:val="22"/>
          <w:szCs w:val="22"/>
        </w:rPr>
        <w:t xml:space="preserve"> knowledge transfer. Recommendations included </w:t>
      </w:r>
      <w:r>
        <w:rPr>
          <w:rFonts w:ascii="Times New Roman" w:hAnsi="Times New Roman"/>
          <w:color w:val="000000"/>
          <w:sz w:val="22"/>
          <w:szCs w:val="22"/>
        </w:rPr>
        <w:t xml:space="preserve">a focus on </w:t>
      </w:r>
      <w:r w:rsidRPr="001E3D07">
        <w:rPr>
          <w:rFonts w:ascii="Times New Roman" w:hAnsi="Times New Roman"/>
          <w:color w:val="000000"/>
          <w:sz w:val="22"/>
          <w:szCs w:val="22"/>
        </w:rPr>
        <w:t xml:space="preserve">synthesis </w:t>
      </w:r>
      <w:r>
        <w:rPr>
          <w:rFonts w:ascii="Times New Roman" w:hAnsi="Times New Roman"/>
          <w:color w:val="000000"/>
          <w:sz w:val="22"/>
          <w:szCs w:val="22"/>
        </w:rPr>
        <w:t>of results that will have t</w:t>
      </w:r>
      <w:r w:rsidRPr="001E3D07">
        <w:rPr>
          <w:rFonts w:ascii="Times New Roman" w:hAnsi="Times New Roman"/>
          <w:color w:val="000000"/>
          <w:sz w:val="22"/>
          <w:szCs w:val="22"/>
        </w:rPr>
        <w:t>he highest impact for future studies</w:t>
      </w:r>
      <w:r>
        <w:rPr>
          <w:rFonts w:ascii="Times New Roman" w:hAnsi="Times New Roman"/>
          <w:color w:val="000000"/>
          <w:sz w:val="22"/>
          <w:szCs w:val="22"/>
        </w:rPr>
        <w:t xml:space="preserve"> and to highlight the success and state of the subsurface community</w:t>
      </w:r>
      <w:r w:rsidRPr="009E1B58">
        <w:rPr>
          <w:rFonts w:ascii="Times New Roman" w:hAnsi="Times New Roman"/>
          <w:bCs/>
          <w:color w:val="000000"/>
          <w:sz w:val="22"/>
          <w:szCs w:val="22"/>
        </w:rPr>
        <w:t xml:space="preserve">. </w:t>
      </w:r>
      <w:r>
        <w:rPr>
          <w:rFonts w:ascii="Times New Roman" w:hAnsi="Times New Roman"/>
          <w:color w:val="000000"/>
          <w:sz w:val="22"/>
          <w:szCs w:val="22"/>
        </w:rPr>
        <w:t>This recommendation has been a major focus of management discussions.</w:t>
      </w:r>
    </w:p>
    <w:p w14:paraId="5198AFA0" w14:textId="77777777" w:rsidR="00634276" w:rsidRDefault="00634276" w:rsidP="00634276">
      <w:pPr>
        <w:pStyle w:val="Heading1"/>
      </w:pPr>
    </w:p>
    <w:p w14:paraId="3E0BF556" w14:textId="77777777" w:rsidR="00B32EDE" w:rsidRPr="00904A2A" w:rsidRDefault="00B32EDE" w:rsidP="00634276">
      <w:pPr>
        <w:pStyle w:val="Heading1"/>
      </w:pPr>
    </w:p>
    <w:p w14:paraId="69965FEB"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Pr="00904A2A">
        <w:rPr>
          <w:rFonts w:ascii="Times New Roman" w:eastAsia="Times New Roman" w:hAnsi="Times New Roman" w:cs="Times New Roman"/>
          <w:sz w:val="22"/>
          <w:szCs w:val="22"/>
        </w:rPr>
        <w:t>. Knowledge Transfer Activities and Organizations</w:t>
      </w:r>
    </w:p>
    <w:p w14:paraId="48EAAF8F" w14:textId="77777777" w:rsidR="00634276" w:rsidRDefault="00634276" w:rsidP="00634276">
      <w:pPr>
        <w:rPr>
          <w:rFonts w:ascii="Times New Roman" w:hAnsi="Times New Roman"/>
          <w:color w:val="C0504D" w:themeColor="accent2"/>
          <w:sz w:val="22"/>
          <w:szCs w:val="22"/>
        </w:rPr>
      </w:pPr>
    </w:p>
    <w:p w14:paraId="6E5DDE15" w14:textId="748A6CEA" w:rsidR="00634276" w:rsidRPr="00645C17" w:rsidRDefault="00634276" w:rsidP="00634276">
      <w:pPr>
        <w:pStyle w:val="NormalWeb"/>
        <w:spacing w:before="0" w:beforeAutospacing="0" w:after="0" w:afterAutospacing="0"/>
        <w:ind w:firstLine="720"/>
        <w:rPr>
          <w:rFonts w:ascii="Times New Roman" w:hAnsi="Times New Roman"/>
          <w:sz w:val="22"/>
          <w:szCs w:val="22"/>
        </w:rPr>
      </w:pPr>
      <w:r>
        <w:rPr>
          <w:rFonts w:ascii="Times New Roman" w:hAnsi="Times New Roman"/>
          <w:sz w:val="22"/>
          <w:szCs w:val="22"/>
        </w:rPr>
        <w:t xml:space="preserve">KT at </w:t>
      </w:r>
      <w:r w:rsidRPr="00645C17">
        <w:rPr>
          <w:rFonts w:ascii="Times New Roman" w:hAnsi="Times New Roman"/>
          <w:sz w:val="22"/>
          <w:szCs w:val="22"/>
        </w:rPr>
        <w:t>C-DEBI occurs on a near-constant b</w:t>
      </w:r>
      <w:r w:rsidRPr="00634276">
        <w:rPr>
          <w:rFonts w:ascii="Times New Roman" w:hAnsi="Times New Roman"/>
          <w:sz w:val="22"/>
          <w:szCs w:val="22"/>
        </w:rPr>
        <w:t xml:space="preserve">asis with numerous organizations, most significantly with those highlighted in </w:t>
      </w:r>
      <w:hyperlink w:anchor="_V._EXTERNAL_PARTNERSHIPS_8" w:history="1">
        <w:r w:rsidRPr="00634276">
          <w:rPr>
            <w:rStyle w:val="Hyperlink"/>
            <w:rFonts w:ascii="Times New Roman" w:hAnsi="Times New Roman"/>
            <w:color w:val="0000FF"/>
            <w:sz w:val="22"/>
            <w:szCs w:val="22"/>
          </w:rPr>
          <w:t>External Partnerships Section V</w:t>
        </w:r>
      </w:hyperlink>
      <w:r w:rsidRPr="00645C17">
        <w:rPr>
          <w:rFonts w:ascii="Times New Roman" w:hAnsi="Times New Roman"/>
          <w:sz w:val="22"/>
          <w:szCs w:val="22"/>
        </w:rPr>
        <w:t xml:space="preserve">. Here, we specifically call out KT activities that occurred during the reporting period and focused on overall Goals 1, 2, and 5 above (implementing effective mechanisms to facilitate intellectual exchanges, maintaining worldwide access to C-DEBI data and information, and economic growth and technical development).  Other forms of KT (e.g., those involving </w:t>
      </w:r>
      <w:r w:rsidRPr="00645C17">
        <w:rPr>
          <w:rFonts w:ascii="Times New Roman" w:eastAsia="Times New Roman" w:hAnsi="Times New Roman"/>
          <w:bCs/>
          <w:sz w:val="22"/>
          <w:szCs w:val="22"/>
        </w:rPr>
        <w:t>Goals 3 and 4) are covered in other sections of this report, such as</w:t>
      </w:r>
      <w:r w:rsidRPr="00645C17">
        <w:rPr>
          <w:rFonts w:ascii="Times New Roman" w:hAnsi="Times New Roman"/>
          <w:sz w:val="22"/>
          <w:szCs w:val="22"/>
        </w:rPr>
        <w:t xml:space="preserve"> classroom lectures, public presentations, the Networked Speaker Series, fellowship and travel grants, professional development (online and in person), workshops, conferences, field trips, GEM, CC-RISE, C4, GGURE and teachers-at-sea.</w:t>
      </w:r>
    </w:p>
    <w:p w14:paraId="221DC35E" w14:textId="37E3FB05" w:rsidR="00634276" w:rsidRPr="00ED11A7" w:rsidRDefault="00634276" w:rsidP="00634276">
      <w:pPr>
        <w:ind w:firstLine="720"/>
        <w:rPr>
          <w:rFonts w:ascii="Times New Roman" w:hAnsi="Times New Roman" w:cs="Times New Roman"/>
          <w:sz w:val="22"/>
          <w:szCs w:val="22"/>
        </w:rPr>
      </w:pPr>
      <w:r w:rsidRPr="00B32EDE">
        <w:rPr>
          <w:rFonts w:ascii="Times New Roman" w:hAnsi="Times New Roman" w:cs="Times New Roman"/>
          <w:sz w:val="22"/>
          <w:szCs w:val="22"/>
        </w:rPr>
        <w:t>One of the most effective tools for transferring knowledge to the scientific community is the publication of peer-reviewed papers. During the reporting period, the C-DEBI community publish</w:t>
      </w:r>
      <w:r w:rsidR="006D6246" w:rsidRPr="00B32EDE">
        <w:rPr>
          <w:rFonts w:ascii="Times New Roman" w:hAnsi="Times New Roman" w:cs="Times New Roman"/>
          <w:sz w:val="22"/>
          <w:szCs w:val="22"/>
        </w:rPr>
        <w:t>ed 41</w:t>
      </w:r>
      <w:r w:rsidRPr="00B32EDE">
        <w:rPr>
          <w:rFonts w:ascii="Times New Roman" w:hAnsi="Times New Roman" w:cs="Times New Roman"/>
          <w:sz w:val="22"/>
          <w:szCs w:val="22"/>
        </w:rPr>
        <w:t xml:space="preserve"> peer-reviewed journal articles, an IODP proceeding, and two book chapters. Of the </w:t>
      </w:r>
      <w:r w:rsidR="00B32EDE" w:rsidRPr="00B32EDE">
        <w:rPr>
          <w:rFonts w:ascii="Times New Roman" w:hAnsi="Times New Roman" w:cs="Times New Roman"/>
          <w:sz w:val="22"/>
          <w:szCs w:val="22"/>
        </w:rPr>
        <w:t>41</w:t>
      </w:r>
      <w:r w:rsidRPr="00B32EDE">
        <w:rPr>
          <w:rFonts w:ascii="Times New Roman" w:hAnsi="Times New Roman" w:cs="Times New Roman"/>
          <w:sz w:val="22"/>
          <w:szCs w:val="22"/>
        </w:rPr>
        <w:t xml:space="preserve"> articles, </w:t>
      </w:r>
      <w:r w:rsidR="00B32EDE" w:rsidRPr="00B32EDE">
        <w:rPr>
          <w:rFonts w:ascii="Times New Roman" w:hAnsi="Times New Roman" w:cs="Times New Roman"/>
          <w:sz w:val="22"/>
          <w:szCs w:val="22"/>
        </w:rPr>
        <w:t>25</w:t>
      </w:r>
      <w:r w:rsidRPr="00B32EDE">
        <w:rPr>
          <w:rFonts w:ascii="Times New Roman" w:hAnsi="Times New Roman" w:cs="Times New Roman"/>
          <w:sz w:val="22"/>
          <w:szCs w:val="22"/>
        </w:rPr>
        <w:t xml:space="preserve"> included graduate students, postdoctoral fellows, or both, and </w:t>
      </w:r>
      <w:r w:rsidR="00B32EDE" w:rsidRPr="00B32EDE">
        <w:rPr>
          <w:rFonts w:ascii="Times New Roman" w:hAnsi="Times New Roman" w:cs="Times New Roman"/>
          <w:sz w:val="22"/>
          <w:szCs w:val="22"/>
        </w:rPr>
        <w:t>19</w:t>
      </w:r>
      <w:r w:rsidRPr="00B32EDE">
        <w:rPr>
          <w:rFonts w:ascii="Times New Roman" w:hAnsi="Times New Roman" w:cs="Times New Roman"/>
          <w:sz w:val="22"/>
          <w:szCs w:val="22"/>
        </w:rPr>
        <w:t xml:space="preserve"> (</w:t>
      </w:r>
      <w:r w:rsidR="00B32EDE" w:rsidRPr="00B32EDE">
        <w:rPr>
          <w:rFonts w:ascii="Times New Roman" w:hAnsi="Times New Roman" w:cs="Times New Roman"/>
          <w:sz w:val="22"/>
          <w:szCs w:val="22"/>
        </w:rPr>
        <w:t>46</w:t>
      </w:r>
      <w:r w:rsidRPr="00B32EDE">
        <w:rPr>
          <w:rFonts w:ascii="Times New Roman" w:hAnsi="Times New Roman" w:cs="Times New Roman"/>
          <w:sz w:val="22"/>
          <w:szCs w:val="22"/>
        </w:rPr>
        <w:t>%) of the first authors were either graduate students or postdoctoral fellows. Each of these contributions is posted on our web page and</w:t>
      </w:r>
      <w:r w:rsidRPr="00ED11A7">
        <w:rPr>
          <w:rFonts w:ascii="Times New Roman" w:hAnsi="Times New Roman" w:cs="Times New Roman"/>
          <w:sz w:val="22"/>
          <w:szCs w:val="22"/>
        </w:rPr>
        <w:t xml:space="preserve"> introduced to the community in a monthly newsletter that reaches </w:t>
      </w:r>
      <w:r w:rsidR="00CB3144">
        <w:rPr>
          <w:rFonts w:ascii="Times New Roman" w:hAnsi="Times New Roman" w:cs="Times New Roman"/>
          <w:sz w:val="22"/>
          <w:szCs w:val="22"/>
        </w:rPr>
        <w:t xml:space="preserve">over </w:t>
      </w:r>
      <w:r w:rsidRPr="00ED11A7">
        <w:rPr>
          <w:rFonts w:ascii="Times New Roman" w:hAnsi="Times New Roman" w:cs="Times New Roman"/>
          <w:sz w:val="22"/>
          <w:szCs w:val="22"/>
        </w:rPr>
        <w:t xml:space="preserve">1000 individuals globally. In </w:t>
      </w:r>
      <w:r w:rsidRPr="00F32665">
        <w:rPr>
          <w:rFonts w:ascii="Times New Roman" w:hAnsi="Times New Roman" w:cs="Times New Roman"/>
          <w:sz w:val="22"/>
          <w:szCs w:val="22"/>
        </w:rPr>
        <w:t xml:space="preserve">addition, during the performance period, </w:t>
      </w:r>
      <w:r w:rsidR="00F32665" w:rsidRPr="00F32665">
        <w:rPr>
          <w:rFonts w:ascii="Times New Roman" w:hAnsi="Times New Roman" w:cs="Times New Roman"/>
          <w:sz w:val="22"/>
          <w:szCs w:val="22"/>
        </w:rPr>
        <w:t>95</w:t>
      </w:r>
      <w:r w:rsidRPr="00F32665">
        <w:rPr>
          <w:rFonts w:ascii="Times New Roman" w:hAnsi="Times New Roman" w:cs="Times New Roman"/>
          <w:sz w:val="22"/>
          <w:szCs w:val="22"/>
        </w:rPr>
        <w:t xml:space="preserve"> reported presentations/posters were given at numerous special</w:t>
      </w:r>
      <w:r w:rsidRPr="00ED11A7">
        <w:rPr>
          <w:rFonts w:ascii="Times New Roman" w:hAnsi="Times New Roman" w:cs="Times New Roman"/>
          <w:sz w:val="22"/>
          <w:szCs w:val="22"/>
        </w:rPr>
        <w:t xml:space="preserve"> sessions and workshops of large national and international meetings hosted by scientific organizations and partners (e.g., AGU, ISME, ASM, ISSM). Other, smaller C-DEBI leadership-hosted workshops and meetings also contributed to knowledge transfer. These meetings included the C-DEBI Annual Meeting (~</w:t>
      </w:r>
      <w:r>
        <w:rPr>
          <w:rFonts w:ascii="Times New Roman" w:hAnsi="Times New Roman" w:cs="Times New Roman"/>
          <w:sz w:val="22"/>
          <w:szCs w:val="22"/>
        </w:rPr>
        <w:t>65</w:t>
      </w:r>
      <w:r w:rsidRPr="00ED11A7">
        <w:rPr>
          <w:rFonts w:ascii="Times New Roman" w:hAnsi="Times New Roman" w:cs="Times New Roman"/>
          <w:sz w:val="22"/>
          <w:szCs w:val="22"/>
        </w:rPr>
        <w:t xml:space="preserve"> people) that provides opportunities for experienced and new C-DEBI members to report and discuss recent results, and plan for ongoing and future work.</w:t>
      </w:r>
      <w:r>
        <w:rPr>
          <w:rFonts w:ascii="Times New Roman" w:hAnsi="Times New Roman" w:cs="Times New Roman"/>
          <w:sz w:val="22"/>
          <w:szCs w:val="22"/>
        </w:rPr>
        <w:t xml:space="preserve"> Also, C-DEBI research and researchers were highlighted in approximately 30 media bursts. Some of these bursts reached millions of individuals through a network of national and international news agencies and social media feeds.</w:t>
      </w:r>
    </w:p>
    <w:p w14:paraId="6ADCAAD0" w14:textId="77777777" w:rsidR="00634276" w:rsidRPr="00D62A33" w:rsidRDefault="00634276" w:rsidP="00634276">
      <w:pPr>
        <w:ind w:firstLine="720"/>
        <w:rPr>
          <w:rFonts w:ascii="Times New Roman" w:eastAsia="Times New Roman" w:hAnsi="Times New Roman" w:cs="Times New Roman"/>
          <w:sz w:val="20"/>
          <w:szCs w:val="20"/>
        </w:rPr>
      </w:pPr>
      <w:r w:rsidRPr="00D62A33">
        <w:rPr>
          <w:rFonts w:ascii="Times New Roman" w:hAnsi="Times New Roman"/>
          <w:sz w:val="22"/>
          <w:szCs w:val="22"/>
        </w:rPr>
        <w:t>Several new t</w:t>
      </w:r>
      <w:r>
        <w:rPr>
          <w:rFonts w:ascii="Times New Roman" w:hAnsi="Times New Roman"/>
          <w:sz w:val="22"/>
          <w:szCs w:val="22"/>
        </w:rPr>
        <w:t xml:space="preserve">echnological advances were </w:t>
      </w:r>
      <w:r w:rsidRPr="00D62A33">
        <w:rPr>
          <w:rFonts w:ascii="Times New Roman" w:hAnsi="Times New Roman"/>
          <w:sz w:val="22"/>
          <w:szCs w:val="22"/>
        </w:rPr>
        <w:t xml:space="preserve">made during the reporting period. These advances, which can take multiple years for development and implementation, fall within the categories of platform, software, and </w:t>
      </w:r>
      <w:r w:rsidRPr="00D62A33">
        <w:rPr>
          <w:rFonts w:ascii="Times New Roman" w:hAnsi="Times New Roman" w:cs="Times New Roman"/>
          <w:sz w:val="22"/>
          <w:szCs w:val="22"/>
        </w:rPr>
        <w:t xml:space="preserve">laboratory developments. New developments include: (1) </w:t>
      </w:r>
      <w:r>
        <w:rPr>
          <w:rFonts w:ascii="Times New Roman" w:hAnsi="Times New Roman" w:cs="Times New Roman"/>
          <w:sz w:val="22"/>
          <w:szCs w:val="22"/>
        </w:rPr>
        <w:t>r</w:t>
      </w:r>
      <w:r w:rsidRPr="00D62A33">
        <w:rPr>
          <w:rFonts w:ascii="Times New Roman" w:hAnsi="Times New Roman" w:cs="Times New Roman"/>
          <w:sz w:val="22"/>
          <w:szCs w:val="22"/>
        </w:rPr>
        <w:t>ecent funding from NSF to design and fabricate a high-temperature</w:t>
      </w:r>
      <w:r>
        <w:rPr>
          <w:rFonts w:ascii="Times New Roman" w:hAnsi="Times New Roman" w:cs="Times New Roman"/>
          <w:sz w:val="22"/>
          <w:szCs w:val="22"/>
        </w:rPr>
        <w:t>, borehole</w:t>
      </w:r>
      <w:r w:rsidRPr="00D62A33">
        <w:rPr>
          <w:rFonts w:ascii="Times New Roman" w:hAnsi="Times New Roman" w:cs="Times New Roman"/>
          <w:sz w:val="22"/>
          <w:szCs w:val="22"/>
        </w:rPr>
        <w:t xml:space="preserve"> </w:t>
      </w:r>
      <w:r>
        <w:rPr>
          <w:rFonts w:ascii="Times New Roman" w:hAnsi="Times New Roman" w:cs="Times New Roman"/>
          <w:sz w:val="22"/>
          <w:szCs w:val="22"/>
        </w:rPr>
        <w:t xml:space="preserve">fluid sampler with a </w:t>
      </w:r>
      <w:r w:rsidRPr="00D62A33">
        <w:rPr>
          <w:rFonts w:ascii="Times New Roman" w:hAnsi="Times New Roman" w:cs="Times New Roman"/>
          <w:sz w:val="22"/>
          <w:szCs w:val="22"/>
        </w:rPr>
        <w:t xml:space="preserve">trigger </w:t>
      </w:r>
      <w:r>
        <w:rPr>
          <w:rFonts w:ascii="Times New Roman" w:hAnsi="Times New Roman" w:cs="Times New Roman"/>
          <w:sz w:val="22"/>
          <w:szCs w:val="22"/>
        </w:rPr>
        <w:t>that uses</w:t>
      </w:r>
      <w:r w:rsidRPr="00D62A33">
        <w:rPr>
          <w:rFonts w:ascii="Times New Roman" w:eastAsia="Times New Roman" w:hAnsi="Times New Roman" w:cs="Times New Roman"/>
          <w:sz w:val="22"/>
          <w:szCs w:val="22"/>
          <w:shd w:val="clear" w:color="auto" w:fill="FFFFFF"/>
        </w:rPr>
        <w:t xml:space="preserve"> shape memory </w:t>
      </w:r>
      <w:r w:rsidRPr="00D62A33">
        <w:rPr>
          <w:rFonts w:ascii="Times New Roman" w:eastAsia="Times New Roman" w:hAnsi="Times New Roman" w:cs="Times New Roman"/>
          <w:sz w:val="22"/>
          <w:szCs w:val="22"/>
          <w:shd w:val="clear" w:color="auto" w:fill="FFFFFF"/>
        </w:rPr>
        <w:lastRenderedPageBreak/>
        <w:t>alloys</w:t>
      </w:r>
      <w:r w:rsidRPr="00D62A33">
        <w:rPr>
          <w:rFonts w:ascii="Times New Roman" w:hAnsi="Times New Roman"/>
          <w:sz w:val="22"/>
          <w:szCs w:val="22"/>
        </w:rPr>
        <w:t>; (2) a l</w:t>
      </w:r>
      <w:r>
        <w:rPr>
          <w:rFonts w:ascii="Times New Roman" w:hAnsi="Times New Roman"/>
          <w:sz w:val="22"/>
          <w:szCs w:val="22"/>
        </w:rPr>
        <w:t>arge agar plate to maintain anox</w:t>
      </w:r>
      <w:r w:rsidRPr="00D62A33">
        <w:rPr>
          <w:rFonts w:ascii="Times New Roman" w:hAnsi="Times New Roman"/>
          <w:sz w:val="22"/>
          <w:szCs w:val="22"/>
        </w:rPr>
        <w:t xml:space="preserve">ic conditions to conduct experiments to assess microbial adaptations; (3) an interactive video game that is suitable for a variety of venues including stand-alone kiosks in libraries and museums; (4) a biogeochemical model for marine sediment; (5) </w:t>
      </w:r>
      <w:r>
        <w:rPr>
          <w:rFonts w:ascii="Times New Roman" w:eastAsia="Times New Roman" w:hAnsi="Times New Roman" w:cs="Times New Roman"/>
          <w:sz w:val="22"/>
          <w:szCs w:val="22"/>
        </w:rPr>
        <w:t>a</w:t>
      </w:r>
      <w:r w:rsidRPr="00D62A33">
        <w:rPr>
          <w:rFonts w:ascii="Times New Roman" w:eastAsia="Times New Roman" w:hAnsi="Times New Roman" w:cs="Times New Roman"/>
          <w:sz w:val="22"/>
          <w:szCs w:val="22"/>
        </w:rPr>
        <w:t xml:space="preserve"> software package that calculates the amount of sequencing effort </w:t>
      </w:r>
      <w:r>
        <w:rPr>
          <w:rFonts w:ascii="Times New Roman" w:eastAsia="Times New Roman" w:hAnsi="Times New Roman" w:cs="Times New Roman"/>
          <w:sz w:val="22"/>
          <w:szCs w:val="22"/>
        </w:rPr>
        <w:t xml:space="preserve">that is required </w:t>
      </w:r>
      <w:r w:rsidRPr="00D62A33">
        <w:rPr>
          <w:rFonts w:ascii="Times New Roman" w:eastAsia="Times New Roman" w:hAnsi="Times New Roman" w:cs="Times New Roman"/>
          <w:sz w:val="22"/>
          <w:szCs w:val="22"/>
        </w:rPr>
        <w:t xml:space="preserve">to sequence microbial genomes in a complex community; (6) </w:t>
      </w:r>
      <w:r>
        <w:rPr>
          <w:rFonts w:ascii="Times New Roman" w:eastAsia="Times New Roman" w:hAnsi="Times New Roman" w:cs="Times New Roman"/>
          <w:sz w:val="22"/>
          <w:szCs w:val="22"/>
        </w:rPr>
        <w:t>a number</w:t>
      </w:r>
      <w:r w:rsidRPr="00D62A33">
        <w:rPr>
          <w:rFonts w:ascii="Times New Roman" w:eastAsia="Times New Roman" w:hAnsi="Times New Roman" w:cs="Times New Roman"/>
          <w:sz w:val="22"/>
          <w:szCs w:val="22"/>
        </w:rPr>
        <w:t xml:space="preserve"> of python </w:t>
      </w:r>
      <w:r>
        <w:rPr>
          <w:rFonts w:ascii="Times New Roman" w:eastAsia="Times New Roman" w:hAnsi="Times New Roman" w:cs="Times New Roman"/>
          <w:sz w:val="22"/>
          <w:szCs w:val="22"/>
        </w:rPr>
        <w:t xml:space="preserve">computer scripts </w:t>
      </w:r>
      <w:r w:rsidRPr="00D62A33">
        <w:rPr>
          <w:rFonts w:ascii="Times New Roman" w:eastAsia="Times New Roman" w:hAnsi="Times New Roman" w:cs="Times New Roman"/>
          <w:sz w:val="22"/>
          <w:szCs w:val="22"/>
        </w:rPr>
        <w:t xml:space="preserve">designed to </w:t>
      </w:r>
      <w:r>
        <w:rPr>
          <w:rFonts w:ascii="Times New Roman" w:eastAsia="Times New Roman" w:hAnsi="Times New Roman" w:cs="Times New Roman"/>
          <w:sz w:val="22"/>
          <w:szCs w:val="22"/>
        </w:rPr>
        <w:t>expand</w:t>
      </w:r>
      <w:r w:rsidRPr="00D62A33">
        <w:rPr>
          <w:rFonts w:ascii="Times New Roman" w:eastAsia="Times New Roman" w:hAnsi="Times New Roman" w:cs="Times New Roman"/>
          <w:sz w:val="22"/>
          <w:szCs w:val="22"/>
        </w:rPr>
        <w:t xml:space="preserve"> existing thermodynamic software (</w:t>
      </w:r>
      <w:r>
        <w:rPr>
          <w:rFonts w:ascii="Times New Roman" w:eastAsia="Times New Roman" w:hAnsi="Times New Roman" w:cs="Times New Roman"/>
          <w:sz w:val="22"/>
          <w:szCs w:val="22"/>
        </w:rPr>
        <w:t xml:space="preserve">e.g., EQ3/6, supcrt92, and </w:t>
      </w:r>
      <w:proofErr w:type="spellStart"/>
      <w:r>
        <w:rPr>
          <w:rFonts w:ascii="Times New Roman" w:eastAsia="Times New Roman" w:hAnsi="Times New Roman" w:cs="Times New Roman"/>
          <w:sz w:val="22"/>
          <w:szCs w:val="22"/>
        </w:rPr>
        <w:t>DBCreate</w:t>
      </w:r>
      <w:proofErr w:type="spellEnd"/>
      <w:r>
        <w:rPr>
          <w:rFonts w:ascii="Times New Roman" w:eastAsia="Times New Roman" w:hAnsi="Times New Roman" w:cs="Times New Roman"/>
          <w:sz w:val="22"/>
          <w:szCs w:val="22"/>
        </w:rPr>
        <w:t>); and</w:t>
      </w:r>
      <w:r w:rsidRPr="00D62A33">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(7) a p</w:t>
      </w:r>
      <w:r w:rsidRPr="00D62A33">
        <w:rPr>
          <w:rFonts w:ascii="Times New Roman" w:eastAsia="Times New Roman" w:hAnsi="Times New Roman" w:cs="Times New Roman"/>
          <w:sz w:val="22"/>
          <w:szCs w:val="22"/>
        </w:rPr>
        <w:t>rotocol for cell separation, enumeration, and sorting of low biomass samples for SIP-</w:t>
      </w:r>
      <w:proofErr w:type="spellStart"/>
      <w:r w:rsidRPr="00D62A33">
        <w:rPr>
          <w:rFonts w:ascii="Times New Roman" w:eastAsia="Times New Roman" w:hAnsi="Times New Roman" w:cs="Times New Roman"/>
          <w:sz w:val="22"/>
          <w:szCs w:val="22"/>
        </w:rPr>
        <w:t>NanoSIMS</w:t>
      </w:r>
      <w:proofErr w:type="spellEnd"/>
      <w:r w:rsidRPr="00D62A33">
        <w:rPr>
          <w:rFonts w:ascii="Times New Roman" w:eastAsia="Times New Roman" w:hAnsi="Times New Roman" w:cs="Times New Roman"/>
          <w:sz w:val="22"/>
          <w:szCs w:val="22"/>
        </w:rPr>
        <w:t xml:space="preserve"> preparations</w:t>
      </w:r>
      <w:r w:rsidRPr="00D62A33">
        <w:rPr>
          <w:rFonts w:ascii="Times New Roman" w:hAnsi="Times New Roman"/>
          <w:sz w:val="22"/>
          <w:szCs w:val="22"/>
        </w:rPr>
        <w:t xml:space="preserve">. </w:t>
      </w:r>
      <w:r>
        <w:rPr>
          <w:rFonts w:ascii="Times New Roman" w:hAnsi="Times New Roman"/>
          <w:sz w:val="22"/>
          <w:szCs w:val="22"/>
        </w:rPr>
        <w:t>Most</w:t>
      </w:r>
      <w:r w:rsidRPr="00D62A33">
        <w:rPr>
          <w:rFonts w:ascii="Times New Roman" w:hAnsi="Times New Roman"/>
          <w:sz w:val="22"/>
          <w:szCs w:val="22"/>
        </w:rPr>
        <w:t xml:space="preserve"> of these developments will </w:t>
      </w:r>
      <w:r>
        <w:rPr>
          <w:rFonts w:ascii="Times New Roman" w:hAnsi="Times New Roman"/>
          <w:sz w:val="22"/>
          <w:szCs w:val="22"/>
        </w:rPr>
        <w:t xml:space="preserve">certainly </w:t>
      </w:r>
      <w:r w:rsidRPr="00D62A33">
        <w:rPr>
          <w:rFonts w:ascii="Times New Roman" w:hAnsi="Times New Roman"/>
          <w:sz w:val="22"/>
          <w:szCs w:val="22"/>
        </w:rPr>
        <w:t>expand beyond the C-DEBI community.</w:t>
      </w:r>
    </w:p>
    <w:p w14:paraId="1F09A984" w14:textId="3BB63064" w:rsidR="00F80270" w:rsidRDefault="00F80270">
      <w:pPr>
        <w:rPr>
          <w:rFonts w:ascii="Times New Roman" w:eastAsia="Times New Roman" w:hAnsi="Times New Roman" w:cs="Times New Roman"/>
          <w:sz w:val="22"/>
          <w:szCs w:val="22"/>
        </w:rPr>
      </w:pPr>
    </w:p>
    <w:p w14:paraId="576B4172" w14:textId="77777777" w:rsidR="00723330" w:rsidRDefault="00723330">
      <w:pPr>
        <w:rPr>
          <w:rFonts w:ascii="Times New Roman" w:eastAsia="Times New Roman" w:hAnsi="Times New Roman" w:cs="Times New Roman"/>
          <w:b/>
          <w:bCs/>
          <w:sz w:val="22"/>
          <w:szCs w:val="22"/>
        </w:rPr>
      </w:pPr>
    </w:p>
    <w:p w14:paraId="2C6D0BC8" w14:textId="4BEEB103"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sidRPr="00904A2A">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Data Management and Integration </w:t>
      </w:r>
      <w:r w:rsidRPr="00904A2A">
        <w:rPr>
          <w:rFonts w:ascii="Times New Roman" w:eastAsia="Times New Roman" w:hAnsi="Times New Roman" w:cs="Times New Roman"/>
          <w:sz w:val="22"/>
          <w:szCs w:val="22"/>
        </w:rPr>
        <w:t>Activities and Organizations</w:t>
      </w:r>
    </w:p>
    <w:p w14:paraId="6E69BA0A" w14:textId="77777777" w:rsidR="00634276" w:rsidRDefault="00634276" w:rsidP="00634276">
      <w:pPr>
        <w:pStyle w:val="Heading1"/>
      </w:pPr>
    </w:p>
    <w:p w14:paraId="69130F49" w14:textId="77777777" w:rsidR="00634276" w:rsidRPr="00925457" w:rsidRDefault="00634276" w:rsidP="00634276">
      <w:pPr>
        <w:pStyle w:val="Heading1"/>
        <w:ind w:firstLine="720"/>
        <w:rPr>
          <w:b w:val="0"/>
          <w:color w:val="auto"/>
        </w:rPr>
      </w:pPr>
      <w:r w:rsidRPr="00925457">
        <w:rPr>
          <w:b w:val="0"/>
          <w:color w:val="auto"/>
        </w:rPr>
        <w:t>The DMI team</w:t>
      </w:r>
      <w:r>
        <w:rPr>
          <w:b w:val="0"/>
          <w:color w:val="auto"/>
        </w:rPr>
        <w:t xml:space="preserve"> </w:t>
      </w:r>
      <w:r w:rsidRPr="00925457">
        <w:rPr>
          <w:b w:val="0"/>
          <w:color w:val="auto"/>
        </w:rPr>
        <w:t>ensure</w:t>
      </w:r>
      <w:r>
        <w:rPr>
          <w:b w:val="0"/>
          <w:color w:val="auto"/>
        </w:rPr>
        <w:t>s</w:t>
      </w:r>
      <w:r w:rsidRPr="00925457">
        <w:rPr>
          <w:b w:val="0"/>
          <w:color w:val="auto"/>
        </w:rPr>
        <w:t xml:space="preserve"> that C-DEBI data and products are archived, shared, and accessible for the long term. The data types and products covered by C-DEBI include a wide variety of geophysical, geological, geochemical, and biological information, in addition to education and outreach materials, technical documents, and samples. The overall DMI goal is to make sure that all data and information generated by C-DEBI-supported researchers as part of their C-DEBI projects are made publically available either following publication or within two years of data generation (see details in </w:t>
      </w:r>
      <w:r w:rsidRPr="00634276">
        <w:rPr>
          <w:b w:val="0"/>
          <w:color w:val="auto"/>
        </w:rPr>
        <w:t xml:space="preserve">our </w:t>
      </w:r>
      <w:hyperlink r:id="rId66" w:history="1">
        <w:r w:rsidRPr="00634276">
          <w:rPr>
            <w:rStyle w:val="Hyperlink"/>
            <w:rFonts w:eastAsiaTheme="majorEastAsia"/>
            <w:b w:val="0"/>
            <w:color w:val="0000FF"/>
          </w:rPr>
          <w:t>Data Management Plan</w:t>
        </w:r>
      </w:hyperlink>
      <w:r w:rsidRPr="00634276">
        <w:rPr>
          <w:b w:val="0"/>
          <w:color w:val="auto"/>
        </w:rPr>
        <w:t xml:space="preserve">).  A second goal is to make certain </w:t>
      </w:r>
      <w:proofErr w:type="gramStart"/>
      <w:r w:rsidRPr="00634276">
        <w:rPr>
          <w:b w:val="0"/>
          <w:color w:val="auto"/>
        </w:rPr>
        <w:t>that no C-DEBI researcher is limite</w:t>
      </w:r>
      <w:r w:rsidRPr="00925457">
        <w:rPr>
          <w:b w:val="0"/>
          <w:color w:val="auto"/>
        </w:rPr>
        <w:t>d by computational resources</w:t>
      </w:r>
      <w:proofErr w:type="gramEnd"/>
      <w:r w:rsidRPr="00925457">
        <w:rPr>
          <w:b w:val="0"/>
          <w:color w:val="auto"/>
        </w:rPr>
        <w:t xml:space="preserve"> (e.g., computers or tools).  As part of Phase 2, the DMI team also takes the responsibility to make sure the C-DEBI data are integrated in ways to allow larger, more comprehensive analysis.  Finally, we </w:t>
      </w:r>
      <w:r>
        <w:rPr>
          <w:b w:val="0"/>
          <w:color w:val="auto"/>
        </w:rPr>
        <w:t>now</w:t>
      </w:r>
      <w:r w:rsidRPr="00925457">
        <w:rPr>
          <w:b w:val="0"/>
          <w:color w:val="auto"/>
        </w:rPr>
        <w:t xml:space="preserve"> mandate </w:t>
      </w:r>
      <w:r>
        <w:rPr>
          <w:b w:val="0"/>
          <w:color w:val="auto"/>
        </w:rPr>
        <w:t>that all</w:t>
      </w:r>
      <w:r w:rsidRPr="00925457">
        <w:rPr>
          <w:b w:val="0"/>
          <w:color w:val="auto"/>
        </w:rPr>
        <w:t xml:space="preserve"> small grant awardees make their protocols available on the protocols.io site.  We have further suggested </w:t>
      </w:r>
      <w:r>
        <w:rPr>
          <w:b w:val="0"/>
          <w:color w:val="auto"/>
        </w:rPr>
        <w:t xml:space="preserve">that </w:t>
      </w:r>
      <w:r w:rsidRPr="00925457">
        <w:rPr>
          <w:b w:val="0"/>
          <w:color w:val="auto"/>
        </w:rPr>
        <w:t>previous awardees also deposit protocols at th</w:t>
      </w:r>
      <w:r>
        <w:rPr>
          <w:b w:val="0"/>
          <w:color w:val="auto"/>
        </w:rPr>
        <w:t>at</w:t>
      </w:r>
      <w:r w:rsidRPr="00925457">
        <w:rPr>
          <w:b w:val="0"/>
          <w:color w:val="auto"/>
        </w:rPr>
        <w:t xml:space="preserve"> site and have made C-DEBI staff available to help researchers in depositing their protocols.</w:t>
      </w:r>
    </w:p>
    <w:p w14:paraId="1B3E54E3" w14:textId="77777777" w:rsidR="00634276" w:rsidRPr="00925457" w:rsidRDefault="00634276" w:rsidP="00634276">
      <w:pPr>
        <w:rPr>
          <w:rFonts w:ascii="Times New Roman" w:hAnsi="Times New Roman" w:cs="Times New Roman"/>
          <w:i/>
          <w:sz w:val="22"/>
          <w:szCs w:val="22"/>
        </w:rPr>
      </w:pPr>
    </w:p>
    <w:p w14:paraId="414B5B7C" w14:textId="77777777" w:rsidR="00634276" w:rsidRPr="00925457" w:rsidRDefault="00634276" w:rsidP="00634276">
      <w:pPr>
        <w:rPr>
          <w:rFonts w:ascii="Times New Roman" w:hAnsi="Times New Roman" w:cs="Times New Roman"/>
          <w:b/>
          <w:sz w:val="22"/>
          <w:szCs w:val="22"/>
        </w:rPr>
      </w:pPr>
      <w:r w:rsidRPr="00925457">
        <w:rPr>
          <w:rFonts w:ascii="Times New Roman" w:hAnsi="Times New Roman" w:cs="Times New Roman"/>
          <w:b/>
          <w:sz w:val="22"/>
          <w:szCs w:val="22"/>
        </w:rPr>
        <w:t>a. Making Data Publically Available</w:t>
      </w:r>
    </w:p>
    <w:p w14:paraId="030187C8" w14:textId="77777777" w:rsidR="00634276" w:rsidRPr="00925457" w:rsidRDefault="00634276" w:rsidP="00634276">
      <w:pPr>
        <w:widowControl w:val="0"/>
        <w:autoSpaceDE w:val="0"/>
        <w:autoSpaceDN w:val="0"/>
        <w:adjustRightInd w:val="0"/>
        <w:ind w:firstLine="720"/>
        <w:rPr>
          <w:rFonts w:ascii="Times New Roman" w:hAnsi="Times New Roman" w:cs="Times New Roman"/>
          <w:sz w:val="22"/>
          <w:szCs w:val="22"/>
        </w:rPr>
      </w:pPr>
      <w:r>
        <w:rPr>
          <w:rFonts w:ascii="Times New Roman" w:hAnsi="Times New Roman" w:cs="Times New Roman"/>
          <w:sz w:val="22"/>
          <w:szCs w:val="22"/>
        </w:rPr>
        <w:t xml:space="preserve">Many </w:t>
      </w:r>
      <w:r w:rsidRPr="00925457">
        <w:rPr>
          <w:rFonts w:ascii="Times New Roman" w:hAnsi="Times New Roman" w:cs="Times New Roman"/>
          <w:sz w:val="22"/>
          <w:szCs w:val="22"/>
        </w:rPr>
        <w:t xml:space="preserve">C-DEBI products </w:t>
      </w:r>
      <w:r>
        <w:rPr>
          <w:rFonts w:ascii="Times New Roman" w:hAnsi="Times New Roman" w:cs="Times New Roman"/>
          <w:sz w:val="22"/>
          <w:szCs w:val="22"/>
        </w:rPr>
        <w:t>require</w:t>
      </w:r>
      <w:r w:rsidRPr="00925457">
        <w:rPr>
          <w:rFonts w:ascii="Times New Roman" w:hAnsi="Times New Roman" w:cs="Times New Roman"/>
          <w:sz w:val="22"/>
          <w:szCs w:val="22"/>
        </w:rPr>
        <w:t xml:space="preserve"> long term archiving. These include diverse data sets (biological, chemical, physical, and geological), samples, peer-reviewed publications, technological advances with associated engineering drawings and software, educational/outreach materials (such as K-12 and community college lesson plans relating to </w:t>
      </w:r>
      <w:proofErr w:type="spellStart"/>
      <w:r w:rsidRPr="00925457">
        <w:rPr>
          <w:rFonts w:ascii="Times New Roman" w:hAnsi="Times New Roman" w:cs="Times New Roman"/>
          <w:sz w:val="22"/>
          <w:szCs w:val="22"/>
        </w:rPr>
        <w:t>subseafloor</w:t>
      </w:r>
      <w:proofErr w:type="spellEnd"/>
      <w:r w:rsidRPr="00925457">
        <w:rPr>
          <w:rFonts w:ascii="Times New Roman" w:hAnsi="Times New Roman" w:cs="Times New Roman"/>
          <w:sz w:val="22"/>
          <w:szCs w:val="22"/>
        </w:rPr>
        <w:t xml:space="preserve"> science), and model parameters (e.g., inputs, grids, reaction rates). Biological products include, but are not limited to, molecular data, activity data (isotope abundance, community enzymatic, etc.), frozen samples, living microbial strains, and post-processed molecular data (e.g., 16S </w:t>
      </w:r>
      <w:proofErr w:type="spellStart"/>
      <w:r w:rsidRPr="00925457">
        <w:rPr>
          <w:rFonts w:ascii="Times New Roman" w:hAnsi="Times New Roman" w:cs="Times New Roman"/>
          <w:sz w:val="22"/>
          <w:szCs w:val="22"/>
        </w:rPr>
        <w:t>rDNA</w:t>
      </w:r>
      <w:proofErr w:type="spellEnd"/>
      <w:r w:rsidRPr="00925457">
        <w:rPr>
          <w:rFonts w:ascii="Times New Roman" w:hAnsi="Times New Roman" w:cs="Times New Roman"/>
          <w:sz w:val="22"/>
          <w:szCs w:val="22"/>
        </w:rPr>
        <w:t xml:space="preserve"> and 16S </w:t>
      </w:r>
      <w:proofErr w:type="spellStart"/>
      <w:r w:rsidRPr="00925457">
        <w:rPr>
          <w:rFonts w:ascii="Times New Roman" w:hAnsi="Times New Roman" w:cs="Times New Roman"/>
          <w:sz w:val="22"/>
          <w:szCs w:val="22"/>
        </w:rPr>
        <w:t>rRNA</w:t>
      </w:r>
      <w:proofErr w:type="spellEnd"/>
      <w:r w:rsidRPr="00925457">
        <w:rPr>
          <w:rFonts w:ascii="Times New Roman" w:hAnsi="Times New Roman" w:cs="Times New Roman"/>
          <w:sz w:val="22"/>
          <w:szCs w:val="22"/>
        </w:rPr>
        <w:t xml:space="preserve"> sequences, single-cell genome, </w:t>
      </w:r>
      <w:proofErr w:type="spellStart"/>
      <w:r w:rsidRPr="00925457">
        <w:rPr>
          <w:rFonts w:ascii="Times New Roman" w:hAnsi="Times New Roman" w:cs="Times New Roman"/>
          <w:sz w:val="22"/>
          <w:szCs w:val="22"/>
        </w:rPr>
        <w:t>metagenome</w:t>
      </w:r>
      <w:proofErr w:type="spellEnd"/>
      <w:r w:rsidRPr="00925457">
        <w:rPr>
          <w:rFonts w:ascii="Times New Roman" w:hAnsi="Times New Roman" w:cs="Times New Roman"/>
          <w:sz w:val="22"/>
          <w:szCs w:val="22"/>
        </w:rPr>
        <w:t xml:space="preserve"> and </w:t>
      </w:r>
      <w:proofErr w:type="spellStart"/>
      <w:r w:rsidRPr="00925457">
        <w:rPr>
          <w:rFonts w:ascii="Times New Roman" w:hAnsi="Times New Roman" w:cs="Times New Roman"/>
          <w:sz w:val="22"/>
          <w:szCs w:val="22"/>
        </w:rPr>
        <w:t>metatranscriptome</w:t>
      </w:r>
      <w:proofErr w:type="spellEnd"/>
      <w:r w:rsidRPr="00925457">
        <w:rPr>
          <w:rFonts w:ascii="Times New Roman" w:hAnsi="Times New Roman" w:cs="Times New Roman"/>
          <w:sz w:val="22"/>
          <w:szCs w:val="22"/>
        </w:rPr>
        <w:t xml:space="preserve"> sequences). Non-biological data include multi-beam maps, seismic reflection profiles, and thermal, chemical, and physical data from recovered samples of fluids, sediment, rocks, and experiments. </w:t>
      </w:r>
      <w:r>
        <w:rPr>
          <w:rFonts w:ascii="Times New Roman" w:hAnsi="Times New Roman" w:cs="Times New Roman"/>
          <w:i/>
          <w:sz w:val="22"/>
          <w:szCs w:val="22"/>
        </w:rPr>
        <w:t>In situ</w:t>
      </w:r>
      <w:r>
        <w:rPr>
          <w:rFonts w:ascii="Times New Roman" w:hAnsi="Times New Roman" w:cs="Times New Roman"/>
          <w:sz w:val="22"/>
          <w:szCs w:val="22"/>
        </w:rPr>
        <w:t xml:space="preserve"> m</w:t>
      </w:r>
      <w:r w:rsidRPr="00925457">
        <w:rPr>
          <w:rFonts w:ascii="Times New Roman" w:hAnsi="Times New Roman" w:cs="Times New Roman"/>
          <w:sz w:val="22"/>
          <w:szCs w:val="22"/>
        </w:rPr>
        <w:t xml:space="preserve">easurements </w:t>
      </w:r>
      <w:r>
        <w:rPr>
          <w:rFonts w:ascii="Times New Roman" w:hAnsi="Times New Roman" w:cs="Times New Roman"/>
          <w:sz w:val="22"/>
          <w:szCs w:val="22"/>
        </w:rPr>
        <w:t>include those at</w:t>
      </w:r>
      <w:r w:rsidRPr="00925457">
        <w:rPr>
          <w:rFonts w:ascii="Times New Roman" w:hAnsi="Times New Roman" w:cs="Times New Roman"/>
          <w:sz w:val="22"/>
          <w:szCs w:val="22"/>
        </w:rPr>
        <w:t xml:space="preserve"> borehole observatories, drilling platforms, cabled observatories, and coring facilities. </w:t>
      </w:r>
    </w:p>
    <w:p w14:paraId="6CC2AE10" w14:textId="77777777" w:rsidR="00634276" w:rsidRPr="00925457" w:rsidRDefault="00634276" w:rsidP="00634276">
      <w:pPr>
        <w:widowControl w:val="0"/>
        <w:autoSpaceDE w:val="0"/>
        <w:autoSpaceDN w:val="0"/>
        <w:adjustRightInd w:val="0"/>
        <w:ind w:firstLine="720"/>
        <w:rPr>
          <w:rFonts w:ascii="Times New Roman" w:hAnsi="Times New Roman" w:cs="Times New Roman"/>
          <w:sz w:val="22"/>
          <w:szCs w:val="22"/>
        </w:rPr>
      </w:pPr>
      <w:r w:rsidRPr="00925457">
        <w:rPr>
          <w:rFonts w:ascii="Times New Roman" w:hAnsi="Times New Roman" w:cs="Times New Roman"/>
          <w:bCs/>
          <w:sz w:val="22"/>
          <w:szCs w:val="22"/>
        </w:rPr>
        <w:t>In 2018, we continued our efforts to ensure that a</w:t>
      </w:r>
      <w:r w:rsidRPr="00925457">
        <w:rPr>
          <w:rFonts w:ascii="Times New Roman" w:hAnsi="Times New Roman" w:cs="Times New Roman"/>
          <w:sz w:val="22"/>
          <w:szCs w:val="22"/>
        </w:rPr>
        <w:t>ll post-embargo data were deposited in appropriate internationally accessible data repositories</w:t>
      </w:r>
      <w:r>
        <w:rPr>
          <w:rFonts w:ascii="Times New Roman" w:hAnsi="Times New Roman" w:cs="Times New Roman"/>
          <w:sz w:val="22"/>
          <w:szCs w:val="22"/>
        </w:rPr>
        <w:t>, with</w:t>
      </w:r>
      <w:r w:rsidRPr="00925457">
        <w:rPr>
          <w:rFonts w:ascii="Times New Roman" w:hAnsi="Times New Roman" w:cs="Times New Roman"/>
          <w:sz w:val="22"/>
          <w:szCs w:val="22"/>
        </w:rPr>
        <w:t xml:space="preserve"> BCO-DMO</w:t>
      </w:r>
      <w:r>
        <w:rPr>
          <w:rFonts w:ascii="Times New Roman" w:hAnsi="Times New Roman" w:cs="Times New Roman"/>
          <w:sz w:val="22"/>
          <w:szCs w:val="22"/>
        </w:rPr>
        <w:t xml:space="preserve"> serving as the main one</w:t>
      </w:r>
      <w:r w:rsidRPr="00925457">
        <w:rPr>
          <w:rFonts w:ascii="Times New Roman" w:hAnsi="Times New Roman" w:cs="Times New Roman"/>
          <w:sz w:val="22"/>
          <w:szCs w:val="22"/>
        </w:rPr>
        <w:t xml:space="preserve">.  The C-DEBI DMI team has worked with BCO-DMO to make this location either the primary host of C-DEBI data or to have them provide stable links to data housed in other repositories (e.g., NCBI, </w:t>
      </w:r>
      <w:proofErr w:type="spellStart"/>
      <w:r w:rsidRPr="00925457">
        <w:rPr>
          <w:rFonts w:ascii="Times New Roman" w:hAnsi="Times New Roman" w:cs="Times New Roman"/>
          <w:sz w:val="22"/>
          <w:szCs w:val="22"/>
        </w:rPr>
        <w:t>IODPdb</w:t>
      </w:r>
      <w:proofErr w:type="spellEnd"/>
      <w:r w:rsidRPr="00925457">
        <w:rPr>
          <w:rFonts w:ascii="Times New Roman" w:hAnsi="Times New Roman" w:cs="Times New Roman"/>
          <w:sz w:val="22"/>
          <w:szCs w:val="22"/>
        </w:rPr>
        <w:t xml:space="preserve">, PRIDE, etc.). Products for which a suitable national repository does not exist, such as educational materials, outreach materials, and technical advances, have been posted directly on the C-DEBI main page under the headers 'For Teachers', 'For Everyone', etc. To the extent possible, all such products have also been described in the peer-reviewed literature to ensure public dissemination and long-term accessibility beyond C-DEBI. All C-DEBI intellectual products (publications, technical advances, software, education and outreach materials) are directly linkable by searching the main C-DEBI page. This provides direct electronic access to the data repository, publication, and protocols.  </w:t>
      </w:r>
    </w:p>
    <w:p w14:paraId="039C94AE" w14:textId="77777777" w:rsidR="00634276" w:rsidRPr="00925457" w:rsidRDefault="00634276" w:rsidP="00634276">
      <w:pPr>
        <w:widowControl w:val="0"/>
        <w:autoSpaceDE w:val="0"/>
        <w:autoSpaceDN w:val="0"/>
        <w:adjustRightInd w:val="0"/>
        <w:ind w:firstLine="720"/>
        <w:rPr>
          <w:rFonts w:ascii="Times New Roman" w:hAnsi="Times New Roman" w:cs="Times New Roman"/>
          <w:sz w:val="22"/>
          <w:szCs w:val="22"/>
        </w:rPr>
      </w:pPr>
      <w:r w:rsidRPr="00925457">
        <w:rPr>
          <w:rFonts w:ascii="Times New Roman" w:hAnsi="Times New Roman" w:cs="Times New Roman"/>
          <w:sz w:val="22"/>
          <w:szCs w:val="22"/>
        </w:rPr>
        <w:t>We have made major progress in our mandate to deposit C-DEBI data in public repositories. There are currently 67 “Projects” currently on the C-DEBI BCO-DMO webpage</w:t>
      </w:r>
      <w:r w:rsidRPr="00634276">
        <w:rPr>
          <w:rStyle w:val="Hyperlink"/>
          <w:rFonts w:ascii="Times New Roman" w:hAnsi="Times New Roman" w:cs="Times New Roman"/>
          <w:sz w:val="22"/>
          <w:szCs w:val="22"/>
          <w:u w:val="none"/>
        </w:rPr>
        <w:t xml:space="preserve"> </w:t>
      </w:r>
      <w:r w:rsidRPr="00925457">
        <w:rPr>
          <w:rFonts w:ascii="Times New Roman" w:hAnsi="Times New Roman" w:cs="Times New Roman"/>
          <w:sz w:val="22"/>
          <w:szCs w:val="22"/>
        </w:rPr>
        <w:t>(</w:t>
      </w:r>
      <w:hyperlink r:id="rId67" w:history="1">
        <w:r w:rsidRPr="00925457">
          <w:rPr>
            <w:rStyle w:val="Hyperlink"/>
            <w:rFonts w:ascii="Times New Roman" w:hAnsi="Times New Roman" w:cs="Times New Roman"/>
            <w:color w:val="0000FF"/>
            <w:sz w:val="22"/>
            <w:szCs w:val="22"/>
          </w:rPr>
          <w:t>https://www.bco-dmo.org/program/554979</w:t>
        </w:r>
      </w:hyperlink>
      <w:r w:rsidRPr="00925457">
        <w:rPr>
          <w:rFonts w:ascii="Times New Roman" w:hAnsi="Times New Roman" w:cs="Times New Roman"/>
          <w:sz w:val="22"/>
          <w:szCs w:val="22"/>
        </w:rPr>
        <w:t xml:space="preserve">).  Additionally, several others are queued in the BCO-DMO quality check </w:t>
      </w:r>
      <w:r w:rsidRPr="00925457">
        <w:rPr>
          <w:rFonts w:ascii="Times New Roman" w:hAnsi="Times New Roman" w:cs="Times New Roman"/>
          <w:sz w:val="22"/>
          <w:szCs w:val="22"/>
        </w:rPr>
        <w:lastRenderedPageBreak/>
        <w:t xml:space="preserve">phase. The majority of the Small Grants programs that ended more than two years ago have deposited their required data in public repositories. </w:t>
      </w:r>
    </w:p>
    <w:p w14:paraId="29007ACE" w14:textId="77777777" w:rsidR="00634276" w:rsidRPr="00676CD2" w:rsidRDefault="00634276" w:rsidP="00634276">
      <w:pPr>
        <w:widowControl w:val="0"/>
        <w:autoSpaceDE w:val="0"/>
        <w:autoSpaceDN w:val="0"/>
        <w:adjustRightInd w:val="0"/>
        <w:ind w:firstLine="720"/>
        <w:rPr>
          <w:rFonts w:ascii="Times New Roman" w:hAnsi="Times New Roman" w:cs="Times New Roman"/>
          <w:sz w:val="22"/>
          <w:szCs w:val="22"/>
        </w:rPr>
      </w:pPr>
      <w:r w:rsidRPr="00925457">
        <w:rPr>
          <w:rFonts w:ascii="Times New Roman" w:hAnsi="Times New Roman" w:cs="Times New Roman"/>
          <w:sz w:val="22"/>
          <w:szCs w:val="22"/>
        </w:rPr>
        <w:t xml:space="preserve">We have also made progress </w:t>
      </w:r>
      <w:r>
        <w:rPr>
          <w:rFonts w:ascii="Times New Roman" w:hAnsi="Times New Roman" w:cs="Times New Roman"/>
          <w:sz w:val="22"/>
          <w:szCs w:val="22"/>
        </w:rPr>
        <w:t xml:space="preserve">in </w:t>
      </w:r>
      <w:r w:rsidRPr="00925457">
        <w:rPr>
          <w:rFonts w:ascii="Times New Roman" w:hAnsi="Times New Roman" w:cs="Times New Roman"/>
          <w:sz w:val="22"/>
          <w:szCs w:val="22"/>
        </w:rPr>
        <w:t>depositing protocols into public databases</w:t>
      </w:r>
      <w:r>
        <w:rPr>
          <w:rFonts w:ascii="Times New Roman" w:hAnsi="Times New Roman" w:cs="Times New Roman"/>
          <w:sz w:val="22"/>
          <w:szCs w:val="22"/>
        </w:rPr>
        <w:t xml:space="preserve">, specifically into protocols.io </w:t>
      </w:r>
      <w:r w:rsidRPr="00925457">
        <w:rPr>
          <w:rFonts w:ascii="Times New Roman" w:hAnsi="Times New Roman" w:cs="Times New Roman"/>
          <w:sz w:val="22"/>
          <w:szCs w:val="22"/>
        </w:rPr>
        <w:t>(</w:t>
      </w:r>
      <w:hyperlink r:id="rId68" w:history="1">
        <w:r w:rsidRPr="00731041">
          <w:rPr>
            <w:rStyle w:val="Hyperlink"/>
            <w:rFonts w:ascii="Times New Roman" w:hAnsi="Times New Roman" w:cs="Times New Roman"/>
            <w:color w:val="0000FF"/>
            <w:sz w:val="22"/>
            <w:szCs w:val="22"/>
          </w:rPr>
          <w:t>https://www.protocols.io/groups/center-for-dark-energy-biosphere-investigations</w:t>
        </w:r>
      </w:hyperlink>
      <w:r w:rsidRPr="00676CD2">
        <w:rPr>
          <w:rFonts w:ascii="Times New Roman" w:hAnsi="Times New Roman" w:cs="Times New Roman"/>
          <w:sz w:val="22"/>
          <w:szCs w:val="22"/>
        </w:rPr>
        <w:t xml:space="preserve">).  </w:t>
      </w:r>
      <w:r>
        <w:rPr>
          <w:rFonts w:ascii="Times New Roman" w:hAnsi="Times New Roman" w:cs="Times New Roman"/>
          <w:sz w:val="22"/>
          <w:szCs w:val="22"/>
        </w:rPr>
        <w:t xml:space="preserve">As of 2018, this is also now mandatory for our grant/fellowship recipients. </w:t>
      </w:r>
      <w:r w:rsidRPr="00676CD2">
        <w:rPr>
          <w:rFonts w:ascii="Times New Roman" w:hAnsi="Times New Roman" w:cs="Times New Roman"/>
          <w:sz w:val="22"/>
          <w:szCs w:val="22"/>
        </w:rPr>
        <w:t>The DMI team will work with the</w:t>
      </w:r>
      <w:r>
        <w:rPr>
          <w:rFonts w:ascii="Times New Roman" w:hAnsi="Times New Roman" w:cs="Times New Roman"/>
          <w:sz w:val="22"/>
          <w:szCs w:val="22"/>
        </w:rPr>
        <w:t xml:space="preserve"> </w:t>
      </w:r>
      <w:r w:rsidRPr="00676CD2">
        <w:rPr>
          <w:rFonts w:ascii="Times New Roman" w:hAnsi="Times New Roman" w:cs="Times New Roman"/>
          <w:sz w:val="22"/>
          <w:szCs w:val="22"/>
        </w:rPr>
        <w:t>awardees to ensure deposition of their protocols.</w:t>
      </w:r>
    </w:p>
    <w:p w14:paraId="1273EF08" w14:textId="77777777" w:rsidR="00634276" w:rsidRPr="00676CD2" w:rsidRDefault="00634276" w:rsidP="00634276">
      <w:pPr>
        <w:widowControl w:val="0"/>
        <w:autoSpaceDE w:val="0"/>
        <w:autoSpaceDN w:val="0"/>
        <w:adjustRightInd w:val="0"/>
        <w:ind w:firstLine="720"/>
        <w:rPr>
          <w:rFonts w:ascii="Times New Roman" w:hAnsi="Times New Roman" w:cs="Times New Roman"/>
          <w:sz w:val="22"/>
          <w:szCs w:val="22"/>
        </w:rPr>
      </w:pPr>
      <w:r>
        <w:rPr>
          <w:rFonts w:ascii="Times New Roman" w:hAnsi="Times New Roman" w:cs="Times New Roman"/>
          <w:sz w:val="22"/>
          <w:szCs w:val="22"/>
        </w:rPr>
        <w:t>W</w:t>
      </w:r>
      <w:r w:rsidRPr="00676CD2">
        <w:rPr>
          <w:rFonts w:ascii="Times New Roman" w:hAnsi="Times New Roman" w:cs="Times New Roman"/>
          <w:sz w:val="22"/>
          <w:szCs w:val="22"/>
        </w:rPr>
        <w:t xml:space="preserve">e have also been working </w:t>
      </w:r>
      <w:r>
        <w:rPr>
          <w:rFonts w:ascii="Times New Roman" w:hAnsi="Times New Roman" w:cs="Times New Roman"/>
          <w:sz w:val="22"/>
          <w:szCs w:val="22"/>
        </w:rPr>
        <w:t>to ensure that</w:t>
      </w:r>
      <w:r w:rsidRPr="00676CD2">
        <w:rPr>
          <w:rFonts w:ascii="Times New Roman" w:hAnsi="Times New Roman" w:cs="Times New Roman"/>
          <w:sz w:val="22"/>
          <w:szCs w:val="22"/>
        </w:rPr>
        <w:t xml:space="preserve"> data generated from C-DEBI</w:t>
      </w:r>
      <w:r>
        <w:rPr>
          <w:rFonts w:ascii="Times New Roman" w:hAnsi="Times New Roman" w:cs="Times New Roman"/>
          <w:sz w:val="22"/>
          <w:szCs w:val="22"/>
        </w:rPr>
        <w:t xml:space="preserve"> projects</w:t>
      </w:r>
      <w:r w:rsidRPr="00676CD2">
        <w:rPr>
          <w:rFonts w:ascii="Times New Roman" w:hAnsi="Times New Roman" w:cs="Times New Roman"/>
          <w:sz w:val="22"/>
          <w:szCs w:val="22"/>
        </w:rPr>
        <w:t xml:space="preserve"> remain available to future researchers after </w:t>
      </w:r>
      <w:r>
        <w:rPr>
          <w:rFonts w:ascii="Times New Roman" w:hAnsi="Times New Roman" w:cs="Times New Roman"/>
          <w:sz w:val="22"/>
          <w:szCs w:val="22"/>
        </w:rPr>
        <w:t>the Center sunsets in 2020</w:t>
      </w:r>
      <w:r w:rsidRPr="00676CD2">
        <w:rPr>
          <w:rFonts w:ascii="Times New Roman" w:hAnsi="Times New Roman" w:cs="Times New Roman"/>
          <w:sz w:val="22"/>
          <w:szCs w:val="22"/>
        </w:rPr>
        <w:t>.  Toward th</w:t>
      </w:r>
      <w:r>
        <w:rPr>
          <w:rFonts w:ascii="Times New Roman" w:hAnsi="Times New Roman" w:cs="Times New Roman"/>
          <w:sz w:val="22"/>
          <w:szCs w:val="22"/>
        </w:rPr>
        <w:t>at end,</w:t>
      </w:r>
      <w:r w:rsidRPr="00676CD2">
        <w:rPr>
          <w:rFonts w:ascii="Times New Roman" w:hAnsi="Times New Roman" w:cs="Times New Roman"/>
          <w:sz w:val="22"/>
          <w:szCs w:val="22"/>
        </w:rPr>
        <w:t xml:space="preserve"> we have begun to work with Dr. Hurwitz and her “Planet Microbe” </w:t>
      </w:r>
      <w:proofErr w:type="spellStart"/>
      <w:r w:rsidRPr="00676CD2">
        <w:rPr>
          <w:rFonts w:ascii="Times New Roman" w:hAnsi="Times New Roman" w:cs="Times New Roman"/>
          <w:sz w:val="22"/>
          <w:szCs w:val="22"/>
        </w:rPr>
        <w:t>EarthCube</w:t>
      </w:r>
      <w:proofErr w:type="spellEnd"/>
      <w:r w:rsidRPr="00676CD2">
        <w:rPr>
          <w:rFonts w:ascii="Times New Roman" w:hAnsi="Times New Roman" w:cs="Times New Roman"/>
          <w:sz w:val="22"/>
          <w:szCs w:val="22"/>
        </w:rPr>
        <w:t xml:space="preserve"> Building Block program (</w:t>
      </w:r>
      <w:r>
        <w:rPr>
          <w:rFonts w:ascii="Times New Roman" w:hAnsi="Times New Roman" w:cs="Times New Roman"/>
          <w:sz w:val="22"/>
          <w:szCs w:val="22"/>
        </w:rPr>
        <w:t>see b</w:t>
      </w:r>
      <w:r w:rsidRPr="00676CD2">
        <w:rPr>
          <w:rFonts w:ascii="Times New Roman" w:hAnsi="Times New Roman" w:cs="Times New Roman"/>
          <w:sz w:val="22"/>
          <w:szCs w:val="22"/>
        </w:rPr>
        <w:t xml:space="preserve">elow).  This program will </w:t>
      </w:r>
      <w:r>
        <w:rPr>
          <w:rFonts w:ascii="Times New Roman" w:hAnsi="Times New Roman" w:cs="Times New Roman"/>
          <w:sz w:val="22"/>
          <w:szCs w:val="22"/>
        </w:rPr>
        <w:t>facilitate</w:t>
      </w:r>
      <w:r w:rsidRPr="00676CD2">
        <w:rPr>
          <w:rFonts w:ascii="Times New Roman" w:hAnsi="Times New Roman" w:cs="Times New Roman"/>
          <w:sz w:val="22"/>
          <w:szCs w:val="22"/>
        </w:rPr>
        <w:t xml:space="preserve"> easy access to both the data and a suite of analysis tool</w:t>
      </w:r>
      <w:r>
        <w:rPr>
          <w:rFonts w:ascii="Times New Roman" w:hAnsi="Times New Roman" w:cs="Times New Roman"/>
          <w:sz w:val="22"/>
          <w:szCs w:val="22"/>
        </w:rPr>
        <w:t>s</w:t>
      </w:r>
      <w:r w:rsidRPr="00676CD2">
        <w:rPr>
          <w:rFonts w:ascii="Times New Roman" w:hAnsi="Times New Roman" w:cs="Times New Roman"/>
          <w:sz w:val="22"/>
          <w:szCs w:val="22"/>
        </w:rPr>
        <w:t xml:space="preserve"> </w:t>
      </w:r>
      <w:r>
        <w:rPr>
          <w:rFonts w:ascii="Times New Roman" w:hAnsi="Times New Roman" w:cs="Times New Roman"/>
          <w:sz w:val="22"/>
          <w:szCs w:val="22"/>
        </w:rPr>
        <w:t>long-term</w:t>
      </w:r>
      <w:r w:rsidRPr="00676CD2">
        <w:rPr>
          <w:rFonts w:ascii="Times New Roman" w:hAnsi="Times New Roman" w:cs="Times New Roman"/>
          <w:sz w:val="22"/>
          <w:szCs w:val="22"/>
        </w:rPr>
        <w:t>.</w:t>
      </w:r>
    </w:p>
    <w:p w14:paraId="04A5B03F" w14:textId="77777777" w:rsidR="00634276" w:rsidRPr="00676CD2" w:rsidRDefault="00634276" w:rsidP="00634276">
      <w:pPr>
        <w:widowControl w:val="0"/>
        <w:autoSpaceDE w:val="0"/>
        <w:autoSpaceDN w:val="0"/>
        <w:adjustRightInd w:val="0"/>
        <w:rPr>
          <w:rFonts w:ascii="Times New Roman" w:hAnsi="Times New Roman" w:cs="Times New Roman"/>
          <w:sz w:val="22"/>
          <w:szCs w:val="22"/>
        </w:rPr>
      </w:pPr>
    </w:p>
    <w:p w14:paraId="6367060D" w14:textId="77777777" w:rsidR="00634276" w:rsidRPr="00676CD2" w:rsidRDefault="00634276" w:rsidP="00634276">
      <w:pPr>
        <w:widowControl w:val="0"/>
        <w:autoSpaceDE w:val="0"/>
        <w:autoSpaceDN w:val="0"/>
        <w:adjustRightInd w:val="0"/>
        <w:rPr>
          <w:rFonts w:ascii="Times New Roman" w:hAnsi="Times New Roman" w:cs="Times New Roman"/>
          <w:b/>
          <w:sz w:val="22"/>
          <w:szCs w:val="22"/>
        </w:rPr>
      </w:pPr>
      <w:r w:rsidRPr="00676CD2">
        <w:rPr>
          <w:rFonts w:ascii="Times New Roman" w:hAnsi="Times New Roman" w:cs="Times New Roman"/>
          <w:b/>
          <w:sz w:val="22"/>
          <w:szCs w:val="22"/>
        </w:rPr>
        <w:t xml:space="preserve">b. Providing Computational Resources to C-DEBI Researchers </w:t>
      </w:r>
    </w:p>
    <w:p w14:paraId="025FFE2A" w14:textId="77777777" w:rsidR="00634276" w:rsidRPr="00676CD2" w:rsidRDefault="00634276" w:rsidP="00634276">
      <w:pPr>
        <w:widowControl w:val="0"/>
        <w:autoSpaceDE w:val="0"/>
        <w:autoSpaceDN w:val="0"/>
        <w:adjustRightInd w:val="0"/>
        <w:ind w:firstLine="720"/>
        <w:rPr>
          <w:rFonts w:ascii="Times New Roman" w:hAnsi="Times New Roman" w:cs="Times New Roman"/>
          <w:sz w:val="22"/>
          <w:szCs w:val="22"/>
        </w:rPr>
      </w:pPr>
      <w:r w:rsidRPr="00676CD2">
        <w:rPr>
          <w:rFonts w:ascii="Times New Roman" w:hAnsi="Times New Roman" w:cs="Times New Roman"/>
          <w:sz w:val="22"/>
          <w:szCs w:val="22"/>
        </w:rPr>
        <w:t>C-DEBI continue</w:t>
      </w:r>
      <w:r>
        <w:rPr>
          <w:rFonts w:ascii="Times New Roman" w:hAnsi="Times New Roman" w:cs="Times New Roman"/>
          <w:sz w:val="22"/>
          <w:szCs w:val="22"/>
        </w:rPr>
        <w:t>s</w:t>
      </w:r>
      <w:r w:rsidRPr="00676CD2">
        <w:rPr>
          <w:rFonts w:ascii="Times New Roman" w:hAnsi="Times New Roman" w:cs="Times New Roman"/>
          <w:sz w:val="22"/>
          <w:szCs w:val="22"/>
        </w:rPr>
        <w:t xml:space="preserve"> to </w:t>
      </w:r>
      <w:r>
        <w:rPr>
          <w:rFonts w:ascii="Times New Roman" w:hAnsi="Times New Roman" w:cs="Times New Roman"/>
          <w:sz w:val="22"/>
          <w:szCs w:val="22"/>
        </w:rPr>
        <w:t>provide</w:t>
      </w:r>
      <w:r w:rsidRPr="00676CD2">
        <w:rPr>
          <w:rFonts w:ascii="Times New Roman" w:hAnsi="Times New Roman" w:cs="Times New Roman"/>
          <w:sz w:val="22"/>
          <w:szCs w:val="22"/>
        </w:rPr>
        <w:t xml:space="preserve"> computing resource</w:t>
      </w:r>
      <w:r>
        <w:rPr>
          <w:rFonts w:ascii="Times New Roman" w:hAnsi="Times New Roman" w:cs="Times New Roman"/>
          <w:sz w:val="22"/>
          <w:szCs w:val="22"/>
        </w:rPr>
        <w:t>s</w:t>
      </w:r>
      <w:r w:rsidRPr="00676CD2">
        <w:rPr>
          <w:rFonts w:ascii="Times New Roman" w:hAnsi="Times New Roman" w:cs="Times New Roman"/>
          <w:sz w:val="22"/>
          <w:szCs w:val="22"/>
        </w:rPr>
        <w:t xml:space="preserve"> to accommodate data analysis on scales too large for laboratory computational resources, but too small (or poorly designed) for high powered computing centers. Currently, there are 20 C-DEBI researchers with access, provided on a rotating basis. The current computational capacity hosts over 30 terabytes of user data and supporting infrastructure.  The users are </w:t>
      </w:r>
      <w:r>
        <w:rPr>
          <w:rFonts w:ascii="Times New Roman" w:hAnsi="Times New Roman" w:cs="Times New Roman"/>
          <w:sz w:val="22"/>
          <w:szCs w:val="22"/>
        </w:rPr>
        <w:t>all part of</w:t>
      </w:r>
      <w:r w:rsidRPr="00676CD2">
        <w:rPr>
          <w:rFonts w:ascii="Times New Roman" w:hAnsi="Times New Roman" w:cs="Times New Roman"/>
          <w:sz w:val="22"/>
          <w:szCs w:val="22"/>
        </w:rPr>
        <w:t xml:space="preserve"> the larger C-DEBI community, and include graduate students, postdoctoral researchers and faculty from multiple labs and grants, not just the Co-I’s. The need for this service continues to grow, and we expect continued use in future years.</w:t>
      </w:r>
    </w:p>
    <w:p w14:paraId="37A631C7" w14:textId="77777777" w:rsidR="00634276" w:rsidRPr="00676CD2" w:rsidRDefault="00634276" w:rsidP="00634276">
      <w:pPr>
        <w:ind w:firstLine="720"/>
        <w:rPr>
          <w:rFonts w:ascii="Times New Roman" w:eastAsia="Times New Roman" w:hAnsi="Times New Roman" w:cs="Times New Roman"/>
          <w:sz w:val="22"/>
          <w:szCs w:val="22"/>
        </w:rPr>
      </w:pPr>
      <w:r w:rsidRPr="00676CD2">
        <w:rPr>
          <w:rFonts w:ascii="Times New Roman" w:hAnsi="Times New Roman" w:cs="Times New Roman"/>
          <w:sz w:val="22"/>
          <w:szCs w:val="22"/>
        </w:rPr>
        <w:t xml:space="preserve">Beyond basic access to a maintained computer resource, several initiatives have been implemented to make sure C-DEBI researchers are not limited by any step in the bioinformatics process.  One important aspect of this is the training of researchers on available tools.  To this end, we have successfully hosted/co-led 5 beginner bioinformatics workshops. This workshop has reached over 100 participants from within C-DEBI, the marine geosciences, and other NSF-funded STC programs. We are in the </w:t>
      </w:r>
      <w:r w:rsidRPr="00676CD2">
        <w:rPr>
          <w:rFonts w:ascii="Times New Roman" w:eastAsia="Times New Roman" w:hAnsi="Times New Roman" w:cs="Times New Roman"/>
          <w:sz w:val="22"/>
          <w:szCs w:val="22"/>
        </w:rPr>
        <w:t xml:space="preserve">planning stages for hosting additional </w:t>
      </w:r>
      <w:proofErr w:type="spellStart"/>
      <w:r w:rsidRPr="00676CD2">
        <w:rPr>
          <w:rFonts w:ascii="Times New Roman" w:eastAsia="Times New Roman" w:hAnsi="Times New Roman" w:cs="Times New Roman"/>
          <w:sz w:val="22"/>
          <w:szCs w:val="22"/>
        </w:rPr>
        <w:t>bioinformatic</w:t>
      </w:r>
      <w:proofErr w:type="spellEnd"/>
      <w:r w:rsidRPr="00676CD2">
        <w:rPr>
          <w:rFonts w:ascii="Times New Roman" w:eastAsia="Times New Roman" w:hAnsi="Times New Roman" w:cs="Times New Roman"/>
          <w:sz w:val="22"/>
          <w:szCs w:val="22"/>
        </w:rPr>
        <w:t>-centric workshops to work with researchers who have data and domain expertise</w:t>
      </w:r>
      <w:r w:rsidRPr="00676CD2">
        <w:rPr>
          <w:rFonts w:ascii="Times New Roman" w:hAnsi="Times New Roman" w:cs="Times New Roman"/>
          <w:sz w:val="22"/>
          <w:szCs w:val="22"/>
        </w:rPr>
        <w:t>.</w:t>
      </w:r>
    </w:p>
    <w:p w14:paraId="7DD072B0" w14:textId="77777777" w:rsidR="00634276" w:rsidRPr="00676CD2" w:rsidRDefault="00634276" w:rsidP="00634276">
      <w:pPr>
        <w:ind w:firstLine="720"/>
        <w:rPr>
          <w:rFonts w:ascii="Times New Roman" w:hAnsi="Times New Roman" w:cs="Times New Roman"/>
          <w:b/>
          <w:sz w:val="22"/>
          <w:szCs w:val="22"/>
        </w:rPr>
      </w:pPr>
    </w:p>
    <w:p w14:paraId="40CCC126" w14:textId="77777777" w:rsidR="00634276" w:rsidRPr="00676CD2" w:rsidRDefault="00634276" w:rsidP="00634276">
      <w:pPr>
        <w:widowControl w:val="0"/>
        <w:autoSpaceDE w:val="0"/>
        <w:autoSpaceDN w:val="0"/>
        <w:adjustRightInd w:val="0"/>
        <w:rPr>
          <w:rFonts w:ascii="Times New Roman" w:hAnsi="Times New Roman" w:cs="Times New Roman"/>
          <w:b/>
          <w:sz w:val="22"/>
          <w:szCs w:val="22"/>
        </w:rPr>
      </w:pPr>
      <w:r w:rsidRPr="00676CD2">
        <w:rPr>
          <w:rFonts w:ascii="Times New Roman" w:hAnsi="Times New Roman" w:cs="Times New Roman"/>
          <w:b/>
          <w:sz w:val="22"/>
          <w:szCs w:val="22"/>
        </w:rPr>
        <w:t xml:space="preserve">c. Expanding the Impact of C-DEBI Data through External Partnerships and Collaborations </w:t>
      </w:r>
    </w:p>
    <w:p w14:paraId="0A1AA859" w14:textId="77777777" w:rsidR="00634276" w:rsidRPr="00676CD2" w:rsidRDefault="00634276" w:rsidP="00634276">
      <w:pPr>
        <w:widowControl w:val="0"/>
        <w:autoSpaceDE w:val="0"/>
        <w:autoSpaceDN w:val="0"/>
        <w:adjustRightInd w:val="0"/>
        <w:ind w:firstLine="720"/>
        <w:rPr>
          <w:rFonts w:ascii="Times New Roman" w:hAnsi="Times New Roman" w:cs="Times New Roman"/>
          <w:sz w:val="22"/>
          <w:szCs w:val="22"/>
        </w:rPr>
      </w:pPr>
      <w:r w:rsidRPr="00676CD2">
        <w:rPr>
          <w:rFonts w:ascii="Times New Roman" w:hAnsi="Times New Roman" w:cs="Times New Roman"/>
          <w:sz w:val="22"/>
          <w:szCs w:val="22"/>
        </w:rPr>
        <w:t>C-DEBI believes the best way to ensure continued access to both the data and analysis tools is by colla</w:t>
      </w:r>
      <w:r>
        <w:rPr>
          <w:rFonts w:ascii="Times New Roman" w:hAnsi="Times New Roman" w:cs="Times New Roman"/>
          <w:sz w:val="22"/>
          <w:szCs w:val="22"/>
        </w:rPr>
        <w:t xml:space="preserve">boration with the ongoing </w:t>
      </w:r>
      <w:proofErr w:type="spellStart"/>
      <w:r>
        <w:rPr>
          <w:rFonts w:ascii="Times New Roman" w:hAnsi="Times New Roman" w:cs="Times New Roman"/>
          <w:sz w:val="22"/>
          <w:szCs w:val="22"/>
        </w:rPr>
        <w:t>EarthC</w:t>
      </w:r>
      <w:r w:rsidRPr="00676CD2">
        <w:rPr>
          <w:rFonts w:ascii="Times New Roman" w:hAnsi="Times New Roman" w:cs="Times New Roman"/>
          <w:sz w:val="22"/>
          <w:szCs w:val="22"/>
        </w:rPr>
        <w:t>ube</w:t>
      </w:r>
      <w:proofErr w:type="spellEnd"/>
      <w:r w:rsidRPr="00676CD2">
        <w:rPr>
          <w:rFonts w:ascii="Times New Roman" w:hAnsi="Times New Roman" w:cs="Times New Roman"/>
          <w:sz w:val="22"/>
          <w:szCs w:val="22"/>
        </w:rPr>
        <w:t xml:space="preserve"> programs.  Therefore, we continue to collaborate with Drs. DeLong, Hurwitz, and Wood-</w:t>
      </w:r>
      <w:proofErr w:type="spellStart"/>
      <w:r w:rsidRPr="00676CD2">
        <w:rPr>
          <w:rFonts w:ascii="Times New Roman" w:hAnsi="Times New Roman" w:cs="Times New Roman"/>
          <w:sz w:val="22"/>
          <w:szCs w:val="22"/>
        </w:rPr>
        <w:t>Charlson</w:t>
      </w:r>
      <w:proofErr w:type="spellEnd"/>
      <w:r w:rsidRPr="00676CD2">
        <w:rPr>
          <w:rFonts w:ascii="Times New Roman" w:hAnsi="Times New Roman" w:cs="Times New Roman"/>
          <w:sz w:val="22"/>
          <w:szCs w:val="22"/>
        </w:rPr>
        <w:t xml:space="preserve"> to integrate C-DEBI data into their </w:t>
      </w:r>
      <w:proofErr w:type="spellStart"/>
      <w:r w:rsidRPr="00676CD2">
        <w:rPr>
          <w:rFonts w:ascii="Times New Roman" w:hAnsi="Times New Roman" w:cs="Times New Roman"/>
          <w:sz w:val="22"/>
          <w:szCs w:val="22"/>
        </w:rPr>
        <w:t>EarthCube</w:t>
      </w:r>
      <w:proofErr w:type="spellEnd"/>
      <w:r w:rsidRPr="00676CD2">
        <w:rPr>
          <w:rFonts w:ascii="Times New Roman" w:hAnsi="Times New Roman" w:cs="Times New Roman"/>
          <w:sz w:val="22"/>
          <w:szCs w:val="22"/>
        </w:rPr>
        <w:t xml:space="preserve"> Building Block, “Planet Microbe.”  C-DEBI believes such collaborations are the soundest way to meet our goals for data discovery, integration, synthesis, and open sharing, and we strive to leverage available infrastructure and to partner with excellent groups like “Planet Microbe.”  We are excited to collaborate at all stages of Planet Microbe, from development and validation to implementation and sustainability.  </w:t>
      </w:r>
      <w:r>
        <w:rPr>
          <w:rFonts w:ascii="Times New Roman" w:hAnsi="Times New Roman" w:cs="Times New Roman"/>
          <w:sz w:val="22"/>
          <w:szCs w:val="22"/>
        </w:rPr>
        <w:t xml:space="preserve">C-DEBI </w:t>
      </w:r>
      <w:r w:rsidRPr="00676CD2">
        <w:rPr>
          <w:rFonts w:ascii="Times New Roman" w:hAnsi="Times New Roman" w:cs="Times New Roman"/>
          <w:sz w:val="22"/>
          <w:szCs w:val="22"/>
        </w:rPr>
        <w:t xml:space="preserve">Co-I </w:t>
      </w:r>
      <w:r>
        <w:rPr>
          <w:rFonts w:ascii="Times New Roman" w:hAnsi="Times New Roman" w:cs="Times New Roman"/>
          <w:sz w:val="22"/>
          <w:szCs w:val="22"/>
        </w:rPr>
        <w:t xml:space="preserve">and DMI manager </w:t>
      </w:r>
      <w:r w:rsidRPr="00676CD2">
        <w:rPr>
          <w:rFonts w:ascii="Times New Roman" w:hAnsi="Times New Roman" w:cs="Times New Roman"/>
          <w:sz w:val="22"/>
          <w:szCs w:val="22"/>
        </w:rPr>
        <w:t xml:space="preserve">Heidelberg, </w:t>
      </w:r>
      <w:r>
        <w:rPr>
          <w:rFonts w:ascii="Times New Roman" w:hAnsi="Times New Roman" w:cs="Times New Roman"/>
          <w:sz w:val="22"/>
          <w:szCs w:val="22"/>
        </w:rPr>
        <w:t>together with</w:t>
      </w:r>
      <w:r w:rsidRPr="00676CD2">
        <w:rPr>
          <w:rFonts w:ascii="Times New Roman" w:hAnsi="Times New Roman" w:cs="Times New Roman"/>
          <w:sz w:val="22"/>
          <w:szCs w:val="22"/>
        </w:rPr>
        <w:t xml:space="preserve"> Dr. Benjamin Tully, </w:t>
      </w:r>
      <w:r>
        <w:rPr>
          <w:rFonts w:ascii="Times New Roman" w:hAnsi="Times New Roman" w:cs="Times New Roman"/>
          <w:sz w:val="22"/>
          <w:szCs w:val="22"/>
        </w:rPr>
        <w:t xml:space="preserve">C-DEBI </w:t>
      </w:r>
      <w:r w:rsidRPr="00676CD2">
        <w:rPr>
          <w:rFonts w:ascii="Times New Roman" w:hAnsi="Times New Roman" w:cs="Times New Roman"/>
          <w:sz w:val="22"/>
          <w:szCs w:val="22"/>
        </w:rPr>
        <w:t xml:space="preserve">Bioinformatics Specialist, have committed their expertise and support needed to validate current C-DEBI data. In addition, they </w:t>
      </w:r>
      <w:r>
        <w:rPr>
          <w:rFonts w:ascii="Times New Roman" w:hAnsi="Times New Roman" w:cs="Times New Roman"/>
          <w:sz w:val="22"/>
          <w:szCs w:val="22"/>
        </w:rPr>
        <w:t>continue to</w:t>
      </w:r>
      <w:r w:rsidRPr="00676CD2">
        <w:rPr>
          <w:rFonts w:ascii="Times New Roman" w:hAnsi="Times New Roman" w:cs="Times New Roman"/>
          <w:sz w:val="22"/>
          <w:szCs w:val="22"/>
        </w:rPr>
        <w:t xml:space="preserve"> develop standardized workflows to ensure that future C-DEBI data will also be contributed to and validated in Planet Microbe.  While Planet Microbe (</w:t>
      </w:r>
      <w:hyperlink r:id="rId69" w:history="1">
        <w:r w:rsidRPr="00731041">
          <w:rPr>
            <w:rStyle w:val="Hyperlink"/>
            <w:rFonts w:ascii="Times New Roman" w:hAnsi="Times New Roman" w:cs="Times New Roman"/>
            <w:color w:val="0000FF"/>
            <w:sz w:val="22"/>
            <w:szCs w:val="22"/>
          </w:rPr>
          <w:t>http://www.hurwitzlab.org/projects/planet-microbe/</w:t>
        </w:r>
      </w:hyperlink>
      <w:r w:rsidRPr="00676CD2">
        <w:rPr>
          <w:rFonts w:ascii="Times New Roman" w:hAnsi="Times New Roman" w:cs="Times New Roman"/>
          <w:sz w:val="22"/>
          <w:szCs w:val="22"/>
        </w:rPr>
        <w:t>)</w:t>
      </w:r>
      <w:r>
        <w:rPr>
          <w:rFonts w:ascii="Times New Roman" w:hAnsi="Times New Roman" w:cs="Times New Roman"/>
          <w:sz w:val="22"/>
          <w:szCs w:val="22"/>
        </w:rPr>
        <w:t xml:space="preserve"> </w:t>
      </w:r>
      <w:r w:rsidRPr="00676CD2">
        <w:rPr>
          <w:rFonts w:ascii="Times New Roman" w:hAnsi="Times New Roman" w:cs="Times New Roman"/>
          <w:sz w:val="22"/>
          <w:szCs w:val="22"/>
        </w:rPr>
        <w:t>has been focused until now on the BATS and HOTS data sets, they are now beginning the C-DEBI data phase of their program</w:t>
      </w:r>
      <w:r>
        <w:rPr>
          <w:rFonts w:ascii="Times New Roman" w:hAnsi="Times New Roman" w:cs="Times New Roman"/>
          <w:sz w:val="22"/>
          <w:szCs w:val="22"/>
        </w:rPr>
        <w:t>;</w:t>
      </w:r>
      <w:r w:rsidRPr="00676CD2">
        <w:rPr>
          <w:rFonts w:ascii="Times New Roman" w:hAnsi="Times New Roman" w:cs="Times New Roman"/>
          <w:sz w:val="22"/>
          <w:szCs w:val="22"/>
        </w:rPr>
        <w:t xml:space="preserve"> we will continue to work with the</w:t>
      </w:r>
      <w:r>
        <w:rPr>
          <w:rFonts w:ascii="Times New Roman" w:hAnsi="Times New Roman" w:cs="Times New Roman"/>
          <w:sz w:val="22"/>
          <w:szCs w:val="22"/>
        </w:rPr>
        <w:t>m</w:t>
      </w:r>
      <w:r w:rsidRPr="00676CD2">
        <w:rPr>
          <w:rFonts w:ascii="Times New Roman" w:hAnsi="Times New Roman" w:cs="Times New Roman"/>
          <w:sz w:val="22"/>
          <w:szCs w:val="22"/>
        </w:rPr>
        <w:t xml:space="preserve"> to develop meaningful intermigration sites for C-DEBI data.  </w:t>
      </w:r>
    </w:p>
    <w:p w14:paraId="3BB91422" w14:textId="77777777" w:rsidR="00634276" w:rsidRPr="00676CD2" w:rsidRDefault="00634276" w:rsidP="00634276"/>
    <w:p w14:paraId="46461FDD" w14:textId="77777777" w:rsidR="00634276" w:rsidRPr="00676CD2" w:rsidRDefault="00634276" w:rsidP="00634276">
      <w:pPr>
        <w:pStyle w:val="Heading2"/>
        <w:spacing w:before="0" w:beforeAutospacing="0" w:after="0" w:afterAutospacing="0"/>
        <w:rPr>
          <w:rFonts w:ascii="Times New Roman" w:eastAsia="Times New Roman" w:hAnsi="Times New Roman" w:cs="Times New Roman"/>
          <w:sz w:val="22"/>
          <w:szCs w:val="22"/>
        </w:rPr>
      </w:pPr>
    </w:p>
    <w:p w14:paraId="0B412E04"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676CD2">
        <w:rPr>
          <w:rFonts w:ascii="Times New Roman" w:eastAsia="Times New Roman" w:hAnsi="Times New Roman" w:cs="Times New Roman"/>
          <w:sz w:val="22"/>
          <w:szCs w:val="22"/>
        </w:rPr>
        <w:t>4. Performance with Respect to the Strategic Implementat</w:t>
      </w:r>
      <w:r w:rsidRPr="00904A2A">
        <w:rPr>
          <w:rFonts w:ascii="Times New Roman" w:eastAsia="Times New Roman" w:hAnsi="Times New Roman" w:cs="Times New Roman"/>
          <w:sz w:val="22"/>
          <w:szCs w:val="22"/>
        </w:rPr>
        <w:t>ion Plan</w:t>
      </w:r>
    </w:p>
    <w:p w14:paraId="5E8F02ED"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p>
    <w:p w14:paraId="2F703622" w14:textId="77777777" w:rsidR="00634276" w:rsidRPr="00D62A33" w:rsidRDefault="00634276" w:rsidP="00634276">
      <w:pPr>
        <w:pStyle w:val="NormalWeb"/>
        <w:spacing w:before="0" w:beforeAutospacing="0" w:after="0" w:afterAutospacing="0"/>
        <w:ind w:firstLine="720"/>
        <w:rPr>
          <w:rFonts w:ascii="Times New Roman" w:hAnsi="Times New Roman"/>
          <w:sz w:val="22"/>
          <w:szCs w:val="22"/>
        </w:rPr>
      </w:pPr>
      <w:r w:rsidRPr="00D62A33">
        <w:rPr>
          <w:rFonts w:ascii="Times New Roman" w:hAnsi="Times New Roman"/>
          <w:sz w:val="22"/>
          <w:szCs w:val="22"/>
        </w:rPr>
        <w:t xml:space="preserve">Our </w:t>
      </w:r>
      <w:r>
        <w:rPr>
          <w:rFonts w:ascii="Times New Roman" w:hAnsi="Times New Roman"/>
          <w:sz w:val="22"/>
          <w:szCs w:val="22"/>
        </w:rPr>
        <w:t xml:space="preserve">DMI and KT </w:t>
      </w:r>
      <w:r w:rsidRPr="00D62A33">
        <w:rPr>
          <w:rFonts w:ascii="Times New Roman" w:hAnsi="Times New Roman"/>
          <w:sz w:val="22"/>
          <w:szCs w:val="22"/>
        </w:rPr>
        <w:t>goal</w:t>
      </w:r>
      <w:r>
        <w:rPr>
          <w:rFonts w:ascii="Times New Roman" w:hAnsi="Times New Roman"/>
          <w:sz w:val="22"/>
          <w:szCs w:val="22"/>
        </w:rPr>
        <w:t>s are</w:t>
      </w:r>
      <w:r w:rsidRPr="00D62A33">
        <w:rPr>
          <w:rFonts w:ascii="Times New Roman" w:hAnsi="Times New Roman"/>
          <w:sz w:val="22"/>
          <w:szCs w:val="22"/>
        </w:rPr>
        <w:t xml:space="preserve"> to implement effective mechanisms and pathways to facilitate the exchange and application of knowledge, expertise, physical resources, and novel methods and technologies within </w:t>
      </w:r>
      <w:r>
        <w:rPr>
          <w:rFonts w:ascii="Times New Roman" w:hAnsi="Times New Roman"/>
          <w:sz w:val="22"/>
          <w:szCs w:val="22"/>
        </w:rPr>
        <w:t>C-DEBI</w:t>
      </w:r>
      <w:r w:rsidRPr="00D62A33">
        <w:rPr>
          <w:rFonts w:ascii="Times New Roman" w:hAnsi="Times New Roman"/>
          <w:sz w:val="22"/>
          <w:szCs w:val="22"/>
        </w:rPr>
        <w:t xml:space="preserve"> and between the </w:t>
      </w:r>
      <w:r>
        <w:rPr>
          <w:rFonts w:ascii="Times New Roman" w:hAnsi="Times New Roman"/>
          <w:sz w:val="22"/>
          <w:szCs w:val="22"/>
        </w:rPr>
        <w:t>Center</w:t>
      </w:r>
      <w:r w:rsidRPr="00D62A33">
        <w:rPr>
          <w:rFonts w:ascii="Times New Roman" w:hAnsi="Times New Roman"/>
          <w:sz w:val="22"/>
          <w:szCs w:val="22"/>
        </w:rPr>
        <w:t xml:space="preserve"> and the broader community.  The overall data management plan is in place to 1) </w:t>
      </w:r>
      <w:r>
        <w:rPr>
          <w:rFonts w:ascii="Times New Roman" w:hAnsi="Times New Roman"/>
          <w:sz w:val="22"/>
          <w:szCs w:val="22"/>
        </w:rPr>
        <w:t>en</w:t>
      </w:r>
      <w:r w:rsidRPr="00D62A33">
        <w:rPr>
          <w:rFonts w:ascii="Times New Roman" w:hAnsi="Times New Roman"/>
          <w:sz w:val="22"/>
          <w:szCs w:val="22"/>
        </w:rPr>
        <w:t>sure</w:t>
      </w:r>
      <w:r>
        <w:rPr>
          <w:rFonts w:ascii="Times New Roman" w:hAnsi="Times New Roman"/>
          <w:sz w:val="22"/>
          <w:szCs w:val="22"/>
        </w:rPr>
        <w:t xml:space="preserve"> that</w:t>
      </w:r>
      <w:r w:rsidRPr="00D62A33">
        <w:rPr>
          <w:rFonts w:ascii="Times New Roman" w:hAnsi="Times New Roman"/>
          <w:sz w:val="22"/>
          <w:szCs w:val="22"/>
        </w:rPr>
        <w:t xml:space="preserve"> all data generated from the STC are deposited in publically accessible data repositories, 2) allow STC researchers tools and computational resources that allow them </w:t>
      </w:r>
      <w:r w:rsidRPr="00D62A33">
        <w:rPr>
          <w:rFonts w:ascii="Times New Roman" w:hAnsi="Times New Roman"/>
          <w:sz w:val="22"/>
          <w:szCs w:val="22"/>
        </w:rPr>
        <w:lastRenderedPageBreak/>
        <w:t>to efficiently perform data analysis, and 3) develop and maintain a data portal for visualization and hypothesis generation from the STC data.</w:t>
      </w:r>
    </w:p>
    <w:p w14:paraId="7ED98FBD" w14:textId="77777777" w:rsidR="00634276" w:rsidRPr="00D62A33" w:rsidRDefault="00634276" w:rsidP="00634276">
      <w:pPr>
        <w:pStyle w:val="NormalWeb"/>
        <w:spacing w:before="0" w:beforeAutospacing="0" w:after="0" w:afterAutospacing="0"/>
        <w:ind w:firstLine="720"/>
        <w:rPr>
          <w:rFonts w:ascii="Times New Roman" w:hAnsi="Times New Roman"/>
          <w:sz w:val="22"/>
          <w:szCs w:val="22"/>
        </w:rPr>
      </w:pPr>
    </w:p>
    <w:p w14:paraId="7B6C3A3F" w14:textId="2E9E701B" w:rsidR="00634276" w:rsidRPr="007C168A" w:rsidRDefault="00634276" w:rsidP="00634276">
      <w:pPr>
        <w:rPr>
          <w:rFonts w:ascii="Times New Roman" w:hAnsi="Times New Roman"/>
          <w:b/>
          <w:bCs/>
          <w:sz w:val="22"/>
          <w:szCs w:val="22"/>
        </w:rPr>
      </w:pPr>
      <w:r w:rsidRPr="00D62A33">
        <w:rPr>
          <w:rFonts w:ascii="Times New Roman" w:hAnsi="Times New Roman"/>
          <w:b/>
          <w:bCs/>
          <w:sz w:val="22"/>
          <w:szCs w:val="22"/>
        </w:rPr>
        <w:t>Target 1:</w:t>
      </w:r>
      <w:r w:rsidRPr="00D62A33">
        <w:rPr>
          <w:rFonts w:ascii="Times New Roman" w:hAnsi="Times New Roman"/>
          <w:sz w:val="22"/>
          <w:szCs w:val="22"/>
        </w:rPr>
        <w:t xml:space="preserve"> Innovations are imported/exported/shared and partnerships are developed with other fields, research institutions, industry and government.</w:t>
      </w:r>
    </w:p>
    <w:p w14:paraId="02037502" w14:textId="77777777" w:rsidR="00634276" w:rsidRPr="00731041" w:rsidRDefault="00634276" w:rsidP="00634276">
      <w:pPr>
        <w:rPr>
          <w:rFonts w:ascii="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34276" w:rsidRPr="006113E2" w14:paraId="40D95DD3"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9AC736A" w14:textId="77777777" w:rsidR="00634276" w:rsidRPr="006113E2" w:rsidRDefault="00634276" w:rsidP="00964F72">
            <w:pPr>
              <w:pStyle w:val="NormalWeb"/>
              <w:spacing w:before="0" w:beforeAutospacing="0" w:after="0" w:afterAutospacing="0"/>
              <w:rPr>
                <w:rFonts w:ascii="Times New Roman" w:hAnsi="Times New Roman"/>
                <w:b/>
                <w:bCs/>
                <w:sz w:val="22"/>
                <w:szCs w:val="22"/>
              </w:rPr>
            </w:pPr>
            <w:r w:rsidRPr="006113E2">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7D4915C"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634276" w:rsidRPr="006113E2" w14:paraId="014DD9C3"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F1349A"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Publish and promote scholarly activity via 10 publications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7BE6B0"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3555D6A7"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7CFEE"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Continue to develop research collaborations through networking at 2-3 interdisciplinary meetings and talks/posters/exhibition at 2-3 conferences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E098E2"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7AD676D5"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189DDF"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Lead 3 C-DEBI-focused meetings or special sessions at national or international meetings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6D4400"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649C5681"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99CA7C"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Enhance, develop, or commercialize 2 tools, analytical capabilities, software products, sensors and platforms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9B4DC"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bl>
    <w:p w14:paraId="5CAF72FF" w14:textId="77777777" w:rsidR="00634276" w:rsidRPr="00731041" w:rsidRDefault="00634276" w:rsidP="00634276">
      <w:pPr>
        <w:rPr>
          <w:rFonts w:ascii="Times New Roman" w:eastAsia="Times New Roman" w:hAnsi="Times New Roman" w:cs="Times New Roman"/>
          <w:color w:val="0000FF"/>
          <w:sz w:val="22"/>
          <w:szCs w:val="22"/>
        </w:rPr>
      </w:pPr>
    </w:p>
    <w:p w14:paraId="51DB7C33" w14:textId="77777777" w:rsidR="00634276" w:rsidRPr="00731041" w:rsidRDefault="00634276" w:rsidP="00634276">
      <w:pPr>
        <w:rPr>
          <w:rFonts w:ascii="Times New Roman" w:hAnsi="Times New Roman" w:cs="Times New Roman"/>
          <w:b/>
          <w:bCs/>
          <w:color w:val="0000FF"/>
          <w:sz w:val="22"/>
          <w:szCs w:val="22"/>
        </w:rPr>
      </w:pPr>
      <w:r w:rsidRPr="00D62A33">
        <w:rPr>
          <w:rFonts w:ascii="Times New Roman" w:hAnsi="Times New Roman"/>
          <w:b/>
          <w:bCs/>
          <w:sz w:val="22"/>
          <w:szCs w:val="22"/>
        </w:rPr>
        <w:t>Target 2:</w:t>
      </w:r>
      <w:r w:rsidRPr="00D62A33">
        <w:rPr>
          <w:rFonts w:ascii="Times New Roman" w:hAnsi="Times New Roman"/>
          <w:sz w:val="22"/>
          <w:szCs w:val="22"/>
        </w:rPr>
        <w:t xml:space="preserve"> New innovation in the field is communicated through web tools, publications, media, presentations, and educating the next generation of researchers and ocean stewards.</w:t>
      </w:r>
    </w:p>
    <w:p w14:paraId="6C388904" w14:textId="77777777" w:rsidR="00634276" w:rsidRPr="00731041" w:rsidRDefault="00634276" w:rsidP="00634276">
      <w:pPr>
        <w:rPr>
          <w:rFonts w:ascii="Times New Roman" w:eastAsia="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34276" w:rsidRPr="006113E2" w14:paraId="577DBBC9" w14:textId="77777777" w:rsidTr="00964F72">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FED4C26"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Metric</w:t>
            </w:r>
          </w:p>
        </w:t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D8F24A5"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634276" w:rsidRPr="006113E2" w14:paraId="512568A5"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99F2CD"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Continue to ensure all data generated through the STC are in stable public data repositories within 2 years of generation (or for graduate students upon defense of the dissertation or thesis)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461B6"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38F75405"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2C6081" w14:textId="77777777" w:rsidR="00634276" w:rsidRPr="00F42926" w:rsidRDefault="00634276" w:rsidP="00964F72">
            <w:pPr>
              <w:pStyle w:val="NormalWeb"/>
              <w:spacing w:before="0" w:beforeAutospacing="0" w:after="0" w:afterAutospacing="0"/>
              <w:rPr>
                <w:rFonts w:ascii="Times New Roman" w:hAnsi="Times New Roman"/>
                <w:sz w:val="22"/>
                <w:szCs w:val="22"/>
              </w:rPr>
            </w:pPr>
            <w:r w:rsidRPr="00F42926">
              <w:rPr>
                <w:rFonts w:ascii="Times New Roman" w:hAnsi="Times New Roman"/>
                <w:bCs/>
                <w:sz w:val="22"/>
                <w:szCs w:val="22"/>
              </w:rPr>
              <w:t>Continue transition of C-DEBI data into "Planet Microbe" to preserve continued access to the data and analysis tools for discovery, integration, synthesis, and open sharing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7EF12D"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7BEE4443"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5F0349" w14:textId="77777777" w:rsidR="00634276" w:rsidRPr="00F42926" w:rsidRDefault="00634276" w:rsidP="00964F72">
            <w:pPr>
              <w:pStyle w:val="NormalWeb"/>
              <w:spacing w:before="0" w:beforeAutospacing="0" w:after="0" w:afterAutospacing="0"/>
              <w:rPr>
                <w:rFonts w:ascii="Times New Roman" w:hAnsi="Times New Roman"/>
                <w:sz w:val="22"/>
                <w:szCs w:val="22"/>
              </w:rPr>
            </w:pPr>
            <w:r w:rsidRPr="00F42926">
              <w:rPr>
                <w:rFonts w:ascii="Times New Roman" w:hAnsi="Times New Roman"/>
                <w:sz w:val="22"/>
                <w:szCs w:val="22"/>
              </w:rPr>
              <w:t xml:space="preserve">Train researchers in new tools for data analysis by producing 3 webinars on data analysis tools and 2 small workshops for data analysis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0DB539"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080F144F"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DC894"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Engage 20 new undergraduates to the fields of microbiology and oceanography and mentor 10 graduate students in C-DEBI fields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C4DAEA"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r w:rsidR="00634276" w:rsidRPr="006113E2" w14:paraId="47E19CB9"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AD13F"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sz w:val="22"/>
                <w:szCs w:val="22"/>
              </w:rPr>
              <w:t>Communicate with the public through non-scientific journals via social and journalistic media (5 significant contributions)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A40B7" w14:textId="77777777" w:rsidR="00634276" w:rsidRPr="006113E2" w:rsidRDefault="00634276" w:rsidP="00964F72">
            <w:pPr>
              <w:rPr>
                <w:rFonts w:ascii="Times New Roman" w:eastAsia="Times New Roman" w:hAnsi="Times New Roman" w:cs="Times New Roman"/>
                <w:sz w:val="22"/>
                <w:szCs w:val="22"/>
              </w:rPr>
            </w:pPr>
            <w:r w:rsidRPr="006113E2">
              <w:rPr>
                <w:rFonts w:ascii="Times New Roman" w:eastAsia="Times New Roman" w:hAnsi="Times New Roman" w:cs="Times New Roman"/>
                <w:sz w:val="22"/>
                <w:szCs w:val="22"/>
              </w:rPr>
              <w:t>Met</w:t>
            </w:r>
          </w:p>
        </w:tc>
      </w:tr>
    </w:tbl>
    <w:p w14:paraId="354642F1" w14:textId="77777777" w:rsidR="00634276" w:rsidRPr="000F2885" w:rsidRDefault="00634276" w:rsidP="00634276">
      <w:pPr>
        <w:pStyle w:val="Heading2"/>
        <w:spacing w:before="0" w:beforeAutospacing="0" w:after="0" w:afterAutospacing="0"/>
        <w:rPr>
          <w:rFonts w:ascii="Times New Roman" w:eastAsia="Times New Roman" w:hAnsi="Times New Roman" w:cs="Times New Roman"/>
          <w:color w:val="0000FF"/>
          <w:sz w:val="22"/>
          <w:szCs w:val="22"/>
        </w:rPr>
      </w:pPr>
    </w:p>
    <w:p w14:paraId="6382FA4E"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32C96B9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sidRPr="00904A2A">
        <w:rPr>
          <w:rFonts w:ascii="Times New Roman" w:eastAsia="Times New Roman" w:hAnsi="Times New Roman" w:cs="Times New Roman"/>
          <w:sz w:val="22"/>
          <w:szCs w:val="22"/>
        </w:rPr>
        <w:t xml:space="preserve">. </w:t>
      </w:r>
      <w:r>
        <w:rPr>
          <w:rFonts w:ascii="Times New Roman" w:hAnsi="Times New Roman"/>
          <w:sz w:val="22"/>
          <w:szCs w:val="22"/>
        </w:rPr>
        <w:t>Plans for the Next Reporting Period</w:t>
      </w:r>
      <w:r w:rsidRPr="00904A2A">
        <w:rPr>
          <w:rFonts w:ascii="Times New Roman" w:eastAsia="Times New Roman" w:hAnsi="Times New Roman" w:cs="Times New Roman"/>
          <w:sz w:val="22"/>
          <w:szCs w:val="22"/>
        </w:rPr>
        <w:t xml:space="preserve"> </w:t>
      </w:r>
    </w:p>
    <w:p w14:paraId="74322160" w14:textId="77777777" w:rsidR="00634276" w:rsidRDefault="00634276" w:rsidP="00634276">
      <w:pPr>
        <w:rPr>
          <w:rFonts w:ascii="Times New Roman" w:hAnsi="Times New Roman" w:cs="Times New Roman"/>
          <w:sz w:val="22"/>
          <w:szCs w:val="22"/>
        </w:rPr>
      </w:pPr>
    </w:p>
    <w:p w14:paraId="42375AAF" w14:textId="77777777" w:rsidR="00634276" w:rsidRPr="00B70AAC" w:rsidRDefault="00634276" w:rsidP="00634276">
      <w:pPr>
        <w:ind w:firstLine="720"/>
        <w:rPr>
          <w:rFonts w:ascii="Times New Roman" w:hAnsi="Times New Roman" w:cs="Times New Roman"/>
          <w:sz w:val="22"/>
          <w:szCs w:val="22"/>
        </w:rPr>
      </w:pPr>
      <w:r w:rsidRPr="00B70AAC">
        <w:rPr>
          <w:rFonts w:ascii="Times New Roman" w:hAnsi="Times New Roman" w:cs="Times New Roman"/>
          <w:sz w:val="22"/>
          <w:szCs w:val="22"/>
        </w:rPr>
        <w:t xml:space="preserve">C-DEBI is continuing with its vision for long-term data management and knowledge transfer activities for the next reporting period, consistent with the current practices and those outlined in the renewal proposal and in response to feedback from previous NSF Site Review committee members and NSF personnel. During the final 1.5 years of C-DEBI, the </w:t>
      </w:r>
      <w:r>
        <w:rPr>
          <w:rFonts w:ascii="Times New Roman" w:hAnsi="Times New Roman" w:cs="Times New Roman"/>
          <w:sz w:val="22"/>
          <w:szCs w:val="22"/>
        </w:rPr>
        <w:t xml:space="preserve">management team has and will continue to focus on synthesis products from high level contributions to regional-, theme-, and program-based </w:t>
      </w:r>
      <w:r>
        <w:rPr>
          <w:rFonts w:ascii="Times New Roman" w:hAnsi="Times New Roman" w:cs="Times New Roman"/>
          <w:sz w:val="22"/>
          <w:szCs w:val="22"/>
        </w:rPr>
        <w:lastRenderedPageBreak/>
        <w:t>summaries. Such products will focus on a range of media outlets from scientific and educational journals to more broad-based community resources (e.g., newspapers, magazines, and social media).</w:t>
      </w:r>
    </w:p>
    <w:p w14:paraId="49A2B1DC" w14:textId="77777777" w:rsidR="00AD375B" w:rsidRDefault="00AD375B" w:rsidP="00993341">
      <w:pPr>
        <w:pStyle w:val="Heading1"/>
      </w:pPr>
    </w:p>
    <w:p w14:paraId="018E3060" w14:textId="77777777" w:rsidR="00AD375B" w:rsidRDefault="00AD375B" w:rsidP="00993341">
      <w:pPr>
        <w:pStyle w:val="Heading1"/>
      </w:pPr>
    </w:p>
    <w:p w14:paraId="1C217C52" w14:textId="72327586" w:rsidR="00885047" w:rsidRDefault="00885047">
      <w:pPr>
        <w:rPr>
          <w:rFonts w:ascii="Times New Roman" w:eastAsia="Times New Roman" w:hAnsi="Times New Roman" w:cs="Times New Roman"/>
          <w:b/>
          <w:bCs/>
          <w:color w:val="000000"/>
          <w:kern w:val="36"/>
          <w:sz w:val="22"/>
          <w:szCs w:val="22"/>
        </w:rPr>
      </w:pPr>
      <w:bookmarkStart w:id="30" w:name="_V._EXTERNAL_PARTNERSHIPS_1"/>
      <w:bookmarkStart w:id="31" w:name="_V._EXTERNAL_PARTNERSHIPS_2"/>
      <w:bookmarkStart w:id="32" w:name="_V._EXTERNAL_PARTNERSHIPS_3"/>
      <w:bookmarkStart w:id="33" w:name="_V._EXTERNAL_PARTNERSHIPS_4"/>
      <w:bookmarkStart w:id="34" w:name="_V._EXTERNAL_PARTNERSHIPS_5"/>
      <w:bookmarkStart w:id="35" w:name="_V._EXTERNAL_PARTNERSHIPS_6"/>
      <w:bookmarkEnd w:id="30"/>
      <w:bookmarkEnd w:id="31"/>
      <w:bookmarkEnd w:id="32"/>
      <w:bookmarkEnd w:id="33"/>
      <w:bookmarkEnd w:id="34"/>
      <w:bookmarkEnd w:id="35"/>
    </w:p>
    <w:p w14:paraId="46E2721F" w14:textId="09C188AA" w:rsidR="00AD375B" w:rsidRPr="00904A2A" w:rsidRDefault="00AD375B" w:rsidP="00993341">
      <w:pPr>
        <w:pStyle w:val="Heading1"/>
      </w:pPr>
      <w:bookmarkStart w:id="36" w:name="_V._EXTERNAL_PARTNERSHIPS_7"/>
      <w:bookmarkStart w:id="37" w:name="_V._EXTERNAL_PARTNERSHIPS_8"/>
      <w:bookmarkStart w:id="38" w:name="_V._EXTERNAL_PARTNERSHIPS_9"/>
      <w:bookmarkEnd w:id="36"/>
      <w:bookmarkEnd w:id="37"/>
      <w:bookmarkEnd w:id="38"/>
      <w:r w:rsidRPr="00904A2A">
        <w:t>V. EXTERNAL PARTNERSHIPS</w:t>
      </w:r>
    </w:p>
    <w:p w14:paraId="7840DF48" w14:textId="77777777" w:rsidR="00AD375B" w:rsidRPr="00904A2A" w:rsidRDefault="00AD375B" w:rsidP="00993341">
      <w:pPr>
        <w:pStyle w:val="Heading1"/>
      </w:pPr>
    </w:p>
    <w:p w14:paraId="6BC2D885" w14:textId="77777777" w:rsidR="00AD375B" w:rsidRPr="00904A2A" w:rsidRDefault="00AD375B" w:rsidP="00993341">
      <w:pPr>
        <w:pStyle w:val="Heading1"/>
      </w:pPr>
    </w:p>
    <w:p w14:paraId="35F65DEC" w14:textId="77777777" w:rsidR="00617ADC" w:rsidRPr="00904A2A" w:rsidRDefault="00617ADC" w:rsidP="00617AD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1. Overall External Partnerships Goals and Objectives</w:t>
      </w:r>
    </w:p>
    <w:p w14:paraId="477DE7B2" w14:textId="77777777" w:rsidR="00617ADC" w:rsidRDefault="00617ADC" w:rsidP="00617ADC">
      <w:pPr>
        <w:rPr>
          <w:rFonts w:ascii="Times New Roman" w:hAnsi="Times New Roman" w:cs="Times New Roman"/>
          <w:bCs/>
          <w:iCs/>
          <w:sz w:val="22"/>
          <w:szCs w:val="22"/>
        </w:rPr>
      </w:pPr>
    </w:p>
    <w:p w14:paraId="442E8403" w14:textId="77777777" w:rsidR="00617ADC" w:rsidRPr="00001324" w:rsidRDefault="00617ADC" w:rsidP="00617ADC">
      <w:pPr>
        <w:ind w:firstLine="720"/>
        <w:rPr>
          <w:rFonts w:ascii="Times New Roman" w:hAnsi="Times New Roman" w:cs="Times New Roman"/>
          <w:bCs/>
          <w:iCs/>
          <w:sz w:val="22"/>
          <w:szCs w:val="22"/>
        </w:rPr>
      </w:pPr>
      <w:r w:rsidRPr="00001324">
        <w:rPr>
          <w:rFonts w:ascii="Times New Roman" w:hAnsi="Times New Roman" w:cs="Times New Roman"/>
          <w:bCs/>
          <w:iCs/>
          <w:sz w:val="22"/>
          <w:szCs w:val="22"/>
        </w:rPr>
        <w:t>C-DEBI supports cross-disciplinary and cross-institutional partnerships that facilitate, augment, and expand the education, training, and research opportunities of Center participants.</w:t>
      </w:r>
    </w:p>
    <w:p w14:paraId="478B3397" w14:textId="77777777" w:rsidR="00617ADC" w:rsidRPr="00731041" w:rsidRDefault="00617ADC" w:rsidP="00617ADC">
      <w:pPr>
        <w:pStyle w:val="Heading1"/>
        <w:rPr>
          <w:color w:val="0000FF"/>
        </w:rPr>
      </w:pPr>
    </w:p>
    <w:p w14:paraId="42471327" w14:textId="77777777" w:rsidR="00617ADC" w:rsidRPr="00904A2A" w:rsidRDefault="00617ADC" w:rsidP="00617ADC">
      <w:pPr>
        <w:ind w:firstLine="720"/>
      </w:pPr>
    </w:p>
    <w:p w14:paraId="3BB69D34" w14:textId="77777777" w:rsidR="00617ADC" w:rsidRPr="00904A2A" w:rsidRDefault="00617ADC" w:rsidP="00617AD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2. Activities Conducted as Part of Partnerships</w:t>
      </w:r>
    </w:p>
    <w:p w14:paraId="67B9AC27" w14:textId="77777777" w:rsidR="00617ADC" w:rsidRDefault="00617ADC" w:rsidP="00617ADC">
      <w:pPr>
        <w:rPr>
          <w:rFonts w:ascii="Times New Roman" w:hAnsi="Times New Roman"/>
          <w:b/>
          <w:color w:val="0000FF"/>
          <w:sz w:val="22"/>
          <w:szCs w:val="22"/>
        </w:rPr>
      </w:pPr>
    </w:p>
    <w:p w14:paraId="590E5352" w14:textId="77777777" w:rsidR="00617ADC" w:rsidRPr="00001324" w:rsidRDefault="00617ADC" w:rsidP="00617ADC">
      <w:pPr>
        <w:ind w:firstLine="720"/>
        <w:rPr>
          <w:rFonts w:ascii="Times New Roman" w:hAnsi="Times New Roman" w:cs="Times New Roman"/>
          <w:sz w:val="22"/>
          <w:szCs w:val="22"/>
        </w:rPr>
      </w:pPr>
      <w:r w:rsidRPr="00001324">
        <w:rPr>
          <w:rFonts w:ascii="Times New Roman" w:hAnsi="Times New Roman" w:cs="Times New Roman"/>
          <w:sz w:val="22"/>
          <w:szCs w:val="22"/>
        </w:rPr>
        <w:t xml:space="preserve">C-DEBI continues to strongly support long-standing relationships with high-profile external partnerships and to look for new partnering opportunities.  These efforts cover research and education.  Of particular note on the research side are partnerships with the International Ocean Discovery Program (IODP), University-National Oceanographic Laboratory System (UNOLS), National Deep Submergence Facility (NDSF), Japan Agency for Marine-Earth Science and </w:t>
      </w:r>
      <w:r>
        <w:rPr>
          <w:rFonts w:ascii="Times New Roman" w:hAnsi="Times New Roman" w:cs="Times New Roman"/>
          <w:sz w:val="22"/>
          <w:szCs w:val="22"/>
        </w:rPr>
        <w:t>Technology (JAMSTEC), the Sloan Foundation-</w:t>
      </w:r>
      <w:r w:rsidRPr="00001324">
        <w:rPr>
          <w:rFonts w:ascii="Times New Roman" w:hAnsi="Times New Roman" w:cs="Times New Roman"/>
          <w:sz w:val="22"/>
          <w:szCs w:val="22"/>
        </w:rPr>
        <w:t xml:space="preserve">funded Deep Carbon Observatory (DCO), International Continental Drilling Program (ICDP), Schmidt Ocean Institute (SOI), NASA, Los Alamos National Laboratory (LANL), and the new International Center for Deep Life Investigation (ICDLI).  On the education side, we again partnered with the </w:t>
      </w:r>
      <w:r>
        <w:rPr>
          <w:rFonts w:ascii="Times New Roman" w:hAnsi="Times New Roman" w:cs="Times New Roman"/>
          <w:sz w:val="22"/>
          <w:szCs w:val="22"/>
        </w:rPr>
        <w:t xml:space="preserve">International </w:t>
      </w:r>
      <w:proofErr w:type="spellStart"/>
      <w:r>
        <w:rPr>
          <w:rFonts w:ascii="Times New Roman" w:hAnsi="Times New Roman" w:cs="Times New Roman"/>
          <w:sz w:val="22"/>
          <w:szCs w:val="22"/>
        </w:rPr>
        <w:t>GeoBiology</w:t>
      </w:r>
      <w:proofErr w:type="spellEnd"/>
      <w:r>
        <w:rPr>
          <w:rFonts w:ascii="Times New Roman" w:hAnsi="Times New Roman" w:cs="Times New Roman"/>
          <w:sz w:val="22"/>
          <w:szCs w:val="22"/>
        </w:rPr>
        <w:t xml:space="preserve"> course</w:t>
      </w:r>
      <w:r w:rsidRPr="00001324">
        <w:rPr>
          <w:rFonts w:ascii="Times New Roman" w:hAnsi="Times New Roman" w:cs="Times New Roman"/>
          <w:sz w:val="22"/>
          <w:szCs w:val="22"/>
        </w:rPr>
        <w:t xml:space="preserve"> to train graduate students</w:t>
      </w:r>
      <w:r>
        <w:rPr>
          <w:rFonts w:ascii="Times New Roman" w:hAnsi="Times New Roman" w:cs="Times New Roman"/>
          <w:sz w:val="22"/>
          <w:szCs w:val="22"/>
        </w:rPr>
        <w:t xml:space="preserve"> and postdoctoral scholars</w:t>
      </w:r>
      <w:r w:rsidRPr="00001324">
        <w:rPr>
          <w:rFonts w:ascii="Times New Roman" w:hAnsi="Times New Roman" w:cs="Times New Roman"/>
          <w:sz w:val="22"/>
          <w:szCs w:val="22"/>
        </w:rPr>
        <w:t xml:space="preserve"> (Co-I Victoria Orphan is one of the directors of the course), and we continue to leverage our partnerships with the USC Wrigley Institute for Environmental Studies and USC </w:t>
      </w:r>
      <w:proofErr w:type="spellStart"/>
      <w:r w:rsidRPr="00001324">
        <w:rPr>
          <w:rFonts w:ascii="Times New Roman" w:hAnsi="Times New Roman" w:cs="Times New Roman"/>
          <w:sz w:val="22"/>
          <w:szCs w:val="22"/>
        </w:rPr>
        <w:t>SeaGrant</w:t>
      </w:r>
      <w:proofErr w:type="spellEnd"/>
      <w:r w:rsidRPr="00001324">
        <w:rPr>
          <w:rFonts w:ascii="Times New Roman" w:hAnsi="Times New Roman" w:cs="Times New Roman"/>
          <w:sz w:val="22"/>
          <w:szCs w:val="22"/>
        </w:rPr>
        <w:t xml:space="preserve"> programs on our undergraduate and high school experiences.  In 2018, we again offered our CC-RISE program at UCSC and WHOI, and we partnered with an NSF REU site (C4) to train community college students in microbial cultivation.  </w:t>
      </w:r>
    </w:p>
    <w:p w14:paraId="159F53FF" w14:textId="77777777" w:rsidR="00617ADC" w:rsidRPr="00731041" w:rsidRDefault="00617ADC" w:rsidP="00617ADC">
      <w:pPr>
        <w:rPr>
          <w:rFonts w:ascii="Times New Roman" w:hAnsi="Times New Roman" w:cs="Times New Roman"/>
          <w:color w:val="0000FF"/>
          <w:sz w:val="22"/>
          <w:szCs w:val="22"/>
        </w:rPr>
      </w:pPr>
    </w:p>
    <w:p w14:paraId="1C6623FF" w14:textId="77777777" w:rsidR="00617ADC" w:rsidRPr="002721DB" w:rsidRDefault="00617ADC" w:rsidP="00617ADC">
      <w:pPr>
        <w:rPr>
          <w:rFonts w:ascii="Times New Roman" w:hAnsi="Times New Roman" w:cs="Times New Roman"/>
          <w:b/>
          <w:sz w:val="22"/>
          <w:szCs w:val="22"/>
        </w:rPr>
      </w:pPr>
      <w:r w:rsidRPr="002721DB">
        <w:rPr>
          <w:rFonts w:ascii="Times New Roman" w:hAnsi="Times New Roman" w:cs="Times New Roman"/>
          <w:b/>
          <w:sz w:val="22"/>
          <w:szCs w:val="22"/>
        </w:rPr>
        <w:t xml:space="preserve">IODP  </w:t>
      </w:r>
    </w:p>
    <w:p w14:paraId="157FB69F" w14:textId="77777777" w:rsidR="00617ADC" w:rsidRPr="001C5798" w:rsidRDefault="00617ADC" w:rsidP="00617ADC">
      <w:pPr>
        <w:ind w:firstLine="720"/>
        <w:rPr>
          <w:rFonts w:ascii="Times New Roman" w:hAnsi="Times New Roman" w:cs="Times New Roman"/>
          <w:sz w:val="22"/>
          <w:szCs w:val="22"/>
        </w:rPr>
      </w:pPr>
      <w:r w:rsidRPr="002721DB">
        <w:rPr>
          <w:rFonts w:ascii="Times New Roman" w:hAnsi="Times New Roman" w:cs="Times New Roman"/>
          <w:sz w:val="22"/>
          <w:szCs w:val="22"/>
        </w:rPr>
        <w:t>Since its inception, C-DEBI science has been firmly connected to IODP's focus on exploring and documenting the deep biosphere. During Phase 1, C-DEBI scientists led several expeditions (327, 329, 336) and were integral science party members of many others (323, 330, 331, 337, 339, 347, 353). Research continues from those expeditions in Phase 2 and in the current reporting year</w:t>
      </w:r>
      <w:r w:rsidRPr="001C5798">
        <w:rPr>
          <w:rFonts w:ascii="Times New Roman" w:hAnsi="Times New Roman" w:cs="Times New Roman"/>
          <w:sz w:val="22"/>
          <w:szCs w:val="22"/>
        </w:rPr>
        <w:t xml:space="preserve">. In the current reporting year, C-DEBI scientists participated in Expedition 376 </w:t>
      </w:r>
      <w:r>
        <w:rPr>
          <w:rFonts w:ascii="Times New Roman" w:hAnsi="Times New Roman" w:cs="Times New Roman"/>
          <w:sz w:val="22"/>
          <w:szCs w:val="22"/>
        </w:rPr>
        <w:t>(</w:t>
      </w:r>
      <w:r w:rsidRPr="001C5798">
        <w:rPr>
          <w:rFonts w:ascii="Times New Roman" w:hAnsi="Times New Roman" w:cs="Times New Roman"/>
          <w:sz w:val="22"/>
          <w:szCs w:val="22"/>
        </w:rPr>
        <w:t>Brothers Arc Flux</w:t>
      </w:r>
      <w:r>
        <w:rPr>
          <w:rFonts w:ascii="Times New Roman" w:hAnsi="Times New Roman" w:cs="Times New Roman"/>
          <w:sz w:val="22"/>
          <w:szCs w:val="22"/>
        </w:rPr>
        <w:t>)</w:t>
      </w:r>
      <w:r w:rsidRPr="001C5798">
        <w:rPr>
          <w:rFonts w:ascii="Times New Roman" w:hAnsi="Times New Roman" w:cs="Times New Roman"/>
          <w:sz w:val="22"/>
          <w:szCs w:val="22"/>
        </w:rPr>
        <w:t xml:space="preserve"> to collect crustal samples from an active volcanic system with high temperatures and low </w:t>
      </w:r>
      <w:proofErr w:type="spellStart"/>
      <w:r w:rsidRPr="001C5798">
        <w:rPr>
          <w:rFonts w:ascii="Times New Roman" w:hAnsi="Times New Roman" w:cs="Times New Roman"/>
          <w:sz w:val="22"/>
          <w:szCs w:val="22"/>
        </w:rPr>
        <w:t>pH.</w:t>
      </w:r>
      <w:proofErr w:type="spellEnd"/>
      <w:r w:rsidRPr="001C5798">
        <w:rPr>
          <w:rFonts w:ascii="Times New Roman" w:hAnsi="Times New Roman" w:cs="Times New Roman"/>
          <w:sz w:val="22"/>
          <w:szCs w:val="22"/>
        </w:rPr>
        <w:t xml:space="preserve"> Co-I </w:t>
      </w:r>
      <w:proofErr w:type="spellStart"/>
      <w:r w:rsidRPr="001C5798">
        <w:rPr>
          <w:rFonts w:ascii="Times New Roman" w:hAnsi="Times New Roman" w:cs="Times New Roman"/>
          <w:sz w:val="22"/>
          <w:szCs w:val="22"/>
        </w:rPr>
        <w:t>Orcutt</w:t>
      </w:r>
      <w:proofErr w:type="spellEnd"/>
      <w:r w:rsidRPr="001C5798">
        <w:rPr>
          <w:rFonts w:ascii="Times New Roman" w:hAnsi="Times New Roman" w:cs="Times New Roman"/>
          <w:sz w:val="22"/>
          <w:szCs w:val="22"/>
        </w:rPr>
        <w:t xml:space="preserve"> was invited to participate in the IODP Science Evaluation Panel and the newly formed subcommittee </w:t>
      </w:r>
      <w:r>
        <w:rPr>
          <w:rFonts w:ascii="Times New Roman" w:hAnsi="Times New Roman" w:cs="Times New Roman"/>
          <w:sz w:val="22"/>
          <w:szCs w:val="22"/>
        </w:rPr>
        <w:t>of the US</w:t>
      </w:r>
      <w:r w:rsidRPr="001C5798">
        <w:rPr>
          <w:rFonts w:ascii="Times New Roman" w:hAnsi="Times New Roman" w:cs="Times New Roman"/>
          <w:sz w:val="22"/>
          <w:szCs w:val="22"/>
        </w:rPr>
        <w:t xml:space="preserve"> Science Support Program for IODP</w:t>
      </w:r>
      <w:r>
        <w:rPr>
          <w:rFonts w:ascii="Times New Roman" w:hAnsi="Times New Roman" w:cs="Times New Roman"/>
          <w:sz w:val="22"/>
          <w:szCs w:val="22"/>
        </w:rPr>
        <w:t>, which are</w:t>
      </w:r>
      <w:r w:rsidRPr="001C5798">
        <w:rPr>
          <w:rFonts w:ascii="Times New Roman" w:hAnsi="Times New Roman" w:cs="Times New Roman"/>
          <w:sz w:val="22"/>
          <w:szCs w:val="22"/>
        </w:rPr>
        <w:t xml:space="preserve"> focused on devising a plan for scientific ocean drilling after the current phase ends in 2023 (SOD23+). C-DEBI early career scientist Jessica </w:t>
      </w:r>
      <w:proofErr w:type="spellStart"/>
      <w:r w:rsidRPr="001C5798">
        <w:rPr>
          <w:rFonts w:ascii="Times New Roman" w:hAnsi="Times New Roman" w:cs="Times New Roman"/>
          <w:sz w:val="22"/>
          <w:szCs w:val="22"/>
        </w:rPr>
        <w:t>Labonté</w:t>
      </w:r>
      <w:proofErr w:type="spellEnd"/>
      <w:r w:rsidRPr="001C5798">
        <w:rPr>
          <w:rFonts w:ascii="Times New Roman" w:hAnsi="Times New Roman" w:cs="Times New Roman"/>
          <w:sz w:val="22"/>
          <w:szCs w:val="22"/>
        </w:rPr>
        <w:t xml:space="preserve"> serves as the deep biosphere representative on the current US Science Advisory Committee (USAC) for the </w:t>
      </w:r>
      <w:proofErr w:type="gramStart"/>
      <w:r w:rsidRPr="001C5798">
        <w:rPr>
          <w:rFonts w:ascii="Times New Roman" w:hAnsi="Times New Roman" w:cs="Times New Roman"/>
          <w:sz w:val="22"/>
          <w:szCs w:val="22"/>
        </w:rPr>
        <w:t>ocean drilling</w:t>
      </w:r>
      <w:proofErr w:type="gramEnd"/>
      <w:r w:rsidRPr="001C5798">
        <w:rPr>
          <w:rFonts w:ascii="Times New Roman" w:hAnsi="Times New Roman" w:cs="Times New Roman"/>
          <w:sz w:val="22"/>
          <w:szCs w:val="22"/>
        </w:rPr>
        <w:t xml:space="preserve"> program. </w:t>
      </w:r>
    </w:p>
    <w:p w14:paraId="5F8DA217" w14:textId="77777777" w:rsidR="00617ADC" w:rsidRPr="00227501" w:rsidRDefault="00617ADC" w:rsidP="00617ADC">
      <w:pPr>
        <w:ind w:firstLine="360"/>
        <w:rPr>
          <w:rFonts w:ascii="Times New Roman" w:hAnsi="Times New Roman" w:cs="Times New Roman"/>
          <w:sz w:val="22"/>
          <w:szCs w:val="22"/>
        </w:rPr>
      </w:pPr>
    </w:p>
    <w:p w14:paraId="57902C43" w14:textId="77777777" w:rsidR="00617ADC" w:rsidRPr="00227501" w:rsidRDefault="00617ADC" w:rsidP="00617ADC">
      <w:pPr>
        <w:rPr>
          <w:rFonts w:ascii="Times New Roman" w:hAnsi="Times New Roman" w:cs="Times New Roman"/>
          <w:b/>
          <w:sz w:val="22"/>
          <w:szCs w:val="22"/>
        </w:rPr>
      </w:pPr>
      <w:r w:rsidRPr="00227501">
        <w:rPr>
          <w:rFonts w:ascii="Times New Roman" w:hAnsi="Times New Roman" w:cs="Times New Roman"/>
          <w:b/>
          <w:sz w:val="22"/>
          <w:szCs w:val="22"/>
        </w:rPr>
        <w:t>UNOLS and NDSF</w:t>
      </w:r>
    </w:p>
    <w:p w14:paraId="50FEF35C" w14:textId="77777777" w:rsidR="00617ADC" w:rsidRPr="006A63D9" w:rsidRDefault="00617ADC" w:rsidP="00617ADC">
      <w:pPr>
        <w:ind w:firstLine="720"/>
        <w:rPr>
          <w:rFonts w:ascii="Times New Roman" w:hAnsi="Times New Roman" w:cs="Times New Roman"/>
          <w:sz w:val="22"/>
          <w:szCs w:val="22"/>
        </w:rPr>
      </w:pPr>
      <w:r w:rsidRPr="00227501">
        <w:rPr>
          <w:rFonts w:ascii="Times New Roman" w:hAnsi="Times New Roman" w:cs="Times New Roman"/>
          <w:sz w:val="22"/>
          <w:szCs w:val="22"/>
        </w:rPr>
        <w:t xml:space="preserve">C-DEBI relies heavily on the UNOLS fleet of research vessels for expeditions, </w:t>
      </w:r>
      <w:r>
        <w:rPr>
          <w:rFonts w:ascii="Times New Roman" w:hAnsi="Times New Roman" w:cs="Times New Roman"/>
          <w:sz w:val="22"/>
          <w:szCs w:val="22"/>
        </w:rPr>
        <w:t>including</w:t>
      </w:r>
      <w:r w:rsidRPr="00227501">
        <w:rPr>
          <w:rFonts w:ascii="Times New Roman" w:hAnsi="Times New Roman" w:cs="Times New Roman"/>
          <w:sz w:val="22"/>
          <w:szCs w:val="22"/>
        </w:rPr>
        <w:t xml:space="preserve"> the NDSF fleet of remotely operated vehicles (e.g., </w:t>
      </w:r>
      <w:r w:rsidRPr="00227501">
        <w:rPr>
          <w:rFonts w:ascii="Times New Roman" w:hAnsi="Times New Roman" w:cs="Times New Roman"/>
          <w:i/>
          <w:sz w:val="22"/>
          <w:szCs w:val="22"/>
        </w:rPr>
        <w:t>Jason</w:t>
      </w:r>
      <w:r w:rsidRPr="00227501">
        <w:rPr>
          <w:rFonts w:ascii="Times New Roman" w:hAnsi="Times New Roman" w:cs="Times New Roman"/>
          <w:sz w:val="22"/>
          <w:szCs w:val="22"/>
        </w:rPr>
        <w:t xml:space="preserve">), autonomous underwater vehicles (e.g., </w:t>
      </w:r>
      <w:r w:rsidRPr="00227501">
        <w:rPr>
          <w:rFonts w:ascii="Times New Roman" w:hAnsi="Times New Roman" w:cs="Times New Roman"/>
          <w:i/>
          <w:sz w:val="22"/>
          <w:szCs w:val="22"/>
        </w:rPr>
        <w:t>Sentry</w:t>
      </w:r>
      <w:r w:rsidRPr="00227501">
        <w:rPr>
          <w:rFonts w:ascii="Times New Roman" w:hAnsi="Times New Roman" w:cs="Times New Roman"/>
          <w:sz w:val="22"/>
          <w:szCs w:val="22"/>
        </w:rPr>
        <w:t xml:space="preserve">), and the human occupied vehicle </w:t>
      </w:r>
      <w:r w:rsidRPr="00227501">
        <w:rPr>
          <w:rFonts w:ascii="Times New Roman" w:hAnsi="Times New Roman" w:cs="Times New Roman"/>
          <w:i/>
          <w:sz w:val="22"/>
          <w:szCs w:val="22"/>
        </w:rPr>
        <w:t>Alvin</w:t>
      </w:r>
      <w:r w:rsidRPr="00227501">
        <w:rPr>
          <w:rFonts w:ascii="Times New Roman" w:hAnsi="Times New Roman" w:cs="Times New Roman"/>
          <w:sz w:val="22"/>
          <w:szCs w:val="22"/>
        </w:rPr>
        <w:t xml:space="preserve">, particularly for CORK servicing activities and coring expeditions.  C-DEBI early career scientists Susan Lang and Billy </w:t>
      </w:r>
      <w:proofErr w:type="spellStart"/>
      <w:r w:rsidRPr="00227501">
        <w:rPr>
          <w:rFonts w:ascii="Times New Roman" w:hAnsi="Times New Roman" w:cs="Times New Roman"/>
          <w:sz w:val="22"/>
          <w:szCs w:val="22"/>
        </w:rPr>
        <w:t>Brazelton</w:t>
      </w:r>
      <w:proofErr w:type="spellEnd"/>
      <w:r w:rsidRPr="00227501">
        <w:rPr>
          <w:rFonts w:ascii="Times New Roman" w:hAnsi="Times New Roman" w:cs="Times New Roman"/>
          <w:sz w:val="22"/>
          <w:szCs w:val="22"/>
        </w:rPr>
        <w:t xml:space="preserve"> were co-chief scientists of an ROV Jason cruise in September 2018 to sample pristine hydrothermal vent fluids from the Lost City site hosted on the Atlantis Massif, collecting thousands of co-registered samples for examining the deep biosphere in actively serpentinizing </w:t>
      </w:r>
      <w:r w:rsidRPr="006A63D9">
        <w:rPr>
          <w:rFonts w:ascii="Times New Roman" w:hAnsi="Times New Roman" w:cs="Times New Roman"/>
          <w:sz w:val="22"/>
          <w:szCs w:val="22"/>
        </w:rPr>
        <w:t xml:space="preserve">systems. A number of C-DEBI affiliated early career scientists, including postdoc </w:t>
      </w:r>
      <w:r w:rsidRPr="006A63D9">
        <w:rPr>
          <w:rFonts w:ascii="Times New Roman" w:hAnsi="Times New Roman" w:cs="Times New Roman"/>
          <w:sz w:val="22"/>
          <w:szCs w:val="22"/>
        </w:rPr>
        <w:lastRenderedPageBreak/>
        <w:t xml:space="preserve">Elizabeth </w:t>
      </w:r>
      <w:proofErr w:type="spellStart"/>
      <w:r w:rsidRPr="006A63D9">
        <w:rPr>
          <w:rFonts w:ascii="Times New Roman" w:hAnsi="Times New Roman" w:cs="Times New Roman"/>
          <w:sz w:val="22"/>
          <w:szCs w:val="22"/>
        </w:rPr>
        <w:t>Trembath</w:t>
      </w:r>
      <w:proofErr w:type="spellEnd"/>
      <w:r w:rsidRPr="006A63D9">
        <w:rPr>
          <w:rFonts w:ascii="Times New Roman" w:hAnsi="Times New Roman" w:cs="Times New Roman"/>
          <w:sz w:val="22"/>
          <w:szCs w:val="22"/>
        </w:rPr>
        <w:t xml:space="preserve">-Reichert and former postdoc Rika Anderson (now at Carleton College), are also currently taking part in the UNOLS-supported HOV Alvin Early Career Training cruise to the East Pacific Rise. Co-I </w:t>
      </w:r>
      <w:proofErr w:type="spellStart"/>
      <w:r w:rsidRPr="006A63D9">
        <w:rPr>
          <w:rFonts w:ascii="Times New Roman" w:hAnsi="Times New Roman" w:cs="Times New Roman"/>
          <w:sz w:val="22"/>
          <w:szCs w:val="22"/>
        </w:rPr>
        <w:t>Orcutt</w:t>
      </w:r>
      <w:proofErr w:type="spellEnd"/>
      <w:r w:rsidRPr="006A63D9">
        <w:rPr>
          <w:rFonts w:ascii="Times New Roman" w:hAnsi="Times New Roman" w:cs="Times New Roman"/>
          <w:sz w:val="22"/>
          <w:szCs w:val="22"/>
        </w:rPr>
        <w:t xml:space="preserve"> will be leading an ROV Jason cruise to return to the Juan de Fuca CORK observatory network in May 2019; this cruise includes several students and junior C-DEBI researchers from multiple labs.</w:t>
      </w:r>
    </w:p>
    <w:p w14:paraId="5FCAF546" w14:textId="77777777" w:rsidR="00617ADC" w:rsidRPr="00227501" w:rsidRDefault="00617ADC" w:rsidP="00617ADC">
      <w:pPr>
        <w:ind w:firstLine="360"/>
        <w:rPr>
          <w:rFonts w:ascii="Times New Roman" w:hAnsi="Times New Roman" w:cs="Times New Roman"/>
          <w:sz w:val="22"/>
          <w:szCs w:val="22"/>
        </w:rPr>
      </w:pPr>
    </w:p>
    <w:p w14:paraId="08306B01" w14:textId="77777777" w:rsidR="00617ADC" w:rsidRPr="00227501" w:rsidRDefault="00617ADC" w:rsidP="00617ADC">
      <w:pPr>
        <w:rPr>
          <w:rFonts w:ascii="Times New Roman" w:hAnsi="Times New Roman" w:cs="Times New Roman"/>
          <w:b/>
          <w:sz w:val="22"/>
          <w:szCs w:val="22"/>
        </w:rPr>
      </w:pPr>
      <w:r w:rsidRPr="00227501">
        <w:rPr>
          <w:rFonts w:ascii="Times New Roman" w:hAnsi="Times New Roman" w:cs="Times New Roman"/>
          <w:b/>
          <w:sz w:val="22"/>
          <w:szCs w:val="22"/>
        </w:rPr>
        <w:t>JAMSTEC</w:t>
      </w:r>
    </w:p>
    <w:p w14:paraId="4485C068" w14:textId="77777777" w:rsidR="00617ADC" w:rsidRPr="00227501" w:rsidRDefault="00617ADC" w:rsidP="00617ADC">
      <w:pPr>
        <w:ind w:firstLine="720"/>
        <w:rPr>
          <w:rFonts w:ascii="Times New Roman" w:hAnsi="Times New Roman" w:cs="Times New Roman"/>
          <w:sz w:val="22"/>
          <w:szCs w:val="22"/>
        </w:rPr>
      </w:pPr>
      <w:r w:rsidRPr="00227501">
        <w:rPr>
          <w:rFonts w:ascii="Times New Roman" w:hAnsi="Times New Roman" w:cs="Times New Roman"/>
          <w:sz w:val="22"/>
          <w:szCs w:val="22"/>
        </w:rPr>
        <w:t xml:space="preserve">C-DEBI collaborates closely with the </w:t>
      </w:r>
      <w:proofErr w:type="spellStart"/>
      <w:r w:rsidRPr="00227501">
        <w:rPr>
          <w:rFonts w:ascii="Times New Roman" w:hAnsi="Times New Roman" w:cs="Times New Roman"/>
          <w:sz w:val="22"/>
          <w:szCs w:val="22"/>
        </w:rPr>
        <w:t>Geomicrobiology</w:t>
      </w:r>
      <w:proofErr w:type="spellEnd"/>
      <w:r w:rsidRPr="00227501">
        <w:rPr>
          <w:rFonts w:ascii="Times New Roman" w:hAnsi="Times New Roman" w:cs="Times New Roman"/>
          <w:sz w:val="22"/>
          <w:szCs w:val="22"/>
        </w:rPr>
        <w:t xml:space="preserve"> Group (led by Fumio Inagaki) at the JAMSTEC-Kochi Institute for Core Sample Research. Members of C-DEBI and JAMSTEC have also partnered on international expeditions, as well as proposals for new expeditions.</w:t>
      </w:r>
    </w:p>
    <w:p w14:paraId="5A3334B7" w14:textId="77777777" w:rsidR="00617ADC" w:rsidRPr="00227501" w:rsidRDefault="00617ADC" w:rsidP="00617ADC">
      <w:pPr>
        <w:rPr>
          <w:rFonts w:ascii="Times New Roman" w:hAnsi="Times New Roman" w:cs="Times New Roman"/>
          <w:sz w:val="22"/>
          <w:szCs w:val="22"/>
        </w:rPr>
      </w:pPr>
    </w:p>
    <w:p w14:paraId="797A2FA3" w14:textId="77777777" w:rsidR="00617ADC" w:rsidRPr="009A7DAC" w:rsidRDefault="00617ADC" w:rsidP="00617ADC">
      <w:pPr>
        <w:rPr>
          <w:rFonts w:ascii="Times New Roman" w:hAnsi="Times New Roman" w:cs="Times New Roman"/>
          <w:b/>
          <w:sz w:val="22"/>
          <w:szCs w:val="22"/>
        </w:rPr>
      </w:pPr>
      <w:r w:rsidRPr="009A7DAC">
        <w:rPr>
          <w:rFonts w:ascii="Times New Roman" w:hAnsi="Times New Roman" w:cs="Times New Roman"/>
          <w:b/>
          <w:sz w:val="22"/>
          <w:szCs w:val="22"/>
        </w:rPr>
        <w:t xml:space="preserve">DCO </w:t>
      </w:r>
    </w:p>
    <w:p w14:paraId="5F827447" w14:textId="77777777" w:rsidR="00617ADC" w:rsidRPr="009A7DAC" w:rsidRDefault="00617ADC" w:rsidP="00617ADC">
      <w:pPr>
        <w:ind w:firstLine="720"/>
        <w:rPr>
          <w:rFonts w:ascii="Times New Roman" w:hAnsi="Times New Roman" w:cs="Times New Roman"/>
          <w:sz w:val="22"/>
          <w:szCs w:val="22"/>
        </w:rPr>
      </w:pPr>
      <w:r w:rsidRPr="009A7DAC">
        <w:rPr>
          <w:rFonts w:ascii="Times New Roman" w:hAnsi="Times New Roman" w:cs="Times New Roman"/>
          <w:sz w:val="22"/>
          <w:szCs w:val="22"/>
        </w:rPr>
        <w:t xml:space="preserve">The Sloan Foundation-funded DCO is organized into four science ‘communities’, including one called Deep Life, co-chaired by Mitch </w:t>
      </w:r>
      <w:proofErr w:type="spellStart"/>
      <w:r w:rsidRPr="009A7DAC">
        <w:rPr>
          <w:rFonts w:ascii="Times New Roman" w:hAnsi="Times New Roman" w:cs="Times New Roman"/>
          <w:sz w:val="22"/>
          <w:szCs w:val="22"/>
        </w:rPr>
        <w:t>Sogin</w:t>
      </w:r>
      <w:proofErr w:type="spellEnd"/>
      <w:r w:rsidRPr="009A7DAC">
        <w:rPr>
          <w:rFonts w:ascii="Times New Roman" w:hAnsi="Times New Roman" w:cs="Times New Roman"/>
          <w:sz w:val="22"/>
          <w:szCs w:val="22"/>
        </w:rPr>
        <w:t xml:space="preserve"> and Kai-</w:t>
      </w:r>
      <w:proofErr w:type="spellStart"/>
      <w:r w:rsidRPr="009A7DAC">
        <w:rPr>
          <w:rFonts w:ascii="Times New Roman" w:hAnsi="Times New Roman" w:cs="Times New Roman"/>
          <w:sz w:val="22"/>
          <w:szCs w:val="22"/>
        </w:rPr>
        <w:t>Uwe</w:t>
      </w:r>
      <w:proofErr w:type="spellEnd"/>
      <w:r w:rsidRPr="009A7DAC">
        <w:rPr>
          <w:rFonts w:ascii="Times New Roman" w:hAnsi="Times New Roman" w:cs="Times New Roman"/>
          <w:sz w:val="22"/>
          <w:szCs w:val="22"/>
        </w:rPr>
        <w:t xml:space="preserve"> </w:t>
      </w:r>
      <w:proofErr w:type="spellStart"/>
      <w:r w:rsidRPr="009A7DAC">
        <w:rPr>
          <w:rFonts w:ascii="Times New Roman" w:hAnsi="Times New Roman" w:cs="Times New Roman"/>
          <w:sz w:val="22"/>
          <w:szCs w:val="22"/>
        </w:rPr>
        <w:t>Hinrichs</w:t>
      </w:r>
      <w:proofErr w:type="spellEnd"/>
      <w:r w:rsidRPr="009A7DAC">
        <w:rPr>
          <w:rFonts w:ascii="Times New Roman" w:hAnsi="Times New Roman" w:cs="Times New Roman"/>
          <w:sz w:val="22"/>
          <w:szCs w:val="22"/>
        </w:rPr>
        <w:t xml:space="preserve">. The DCO funds scientific networking opportunities (e.g., workshops), instrumentation, infrastructure, and focused research initiatives. Several members of the DCO Executive Committee that are major contributors to C-DEBI activities include John </w:t>
      </w:r>
      <w:proofErr w:type="spellStart"/>
      <w:r w:rsidRPr="009A7DAC">
        <w:rPr>
          <w:rFonts w:ascii="Times New Roman" w:hAnsi="Times New Roman" w:cs="Times New Roman"/>
          <w:sz w:val="22"/>
          <w:szCs w:val="22"/>
        </w:rPr>
        <w:t>Baross</w:t>
      </w:r>
      <w:proofErr w:type="spellEnd"/>
      <w:r w:rsidRPr="009A7DAC">
        <w:rPr>
          <w:rFonts w:ascii="Times New Roman" w:hAnsi="Times New Roman" w:cs="Times New Roman"/>
          <w:sz w:val="22"/>
          <w:szCs w:val="22"/>
        </w:rPr>
        <w:t xml:space="preserve"> (former Chair of C-DEBI’s External Advisory Board, EAB), Karen Lloyd (C-DEBI research grant recipient and member of our Ethics Board), and Rob </w:t>
      </w:r>
      <w:proofErr w:type="spellStart"/>
      <w:r w:rsidRPr="009A7DAC">
        <w:rPr>
          <w:rFonts w:ascii="Times New Roman" w:hAnsi="Times New Roman" w:cs="Times New Roman"/>
          <w:sz w:val="22"/>
          <w:szCs w:val="22"/>
        </w:rPr>
        <w:t>Pockalny</w:t>
      </w:r>
      <w:proofErr w:type="spellEnd"/>
      <w:r w:rsidRPr="009A7DAC">
        <w:rPr>
          <w:rFonts w:ascii="Times New Roman" w:hAnsi="Times New Roman" w:cs="Times New Roman"/>
          <w:sz w:val="22"/>
          <w:szCs w:val="22"/>
        </w:rPr>
        <w:t xml:space="preserve"> (member of the C-DEBI Data Management and Integration team). Several DCO Deep Life Steering Committee members are also involved in C-DEBI activities; these include Doug Bartlett (Chair of C-DEBI’s EAB), Steve </w:t>
      </w:r>
      <w:proofErr w:type="spellStart"/>
      <w:r w:rsidRPr="009A7DAC">
        <w:rPr>
          <w:rFonts w:ascii="Times New Roman" w:hAnsi="Times New Roman" w:cs="Times New Roman"/>
          <w:sz w:val="22"/>
          <w:szCs w:val="22"/>
        </w:rPr>
        <w:t>D’Hondt</w:t>
      </w:r>
      <w:proofErr w:type="spellEnd"/>
      <w:r w:rsidRPr="009A7DAC">
        <w:rPr>
          <w:rFonts w:ascii="Times New Roman" w:hAnsi="Times New Roman" w:cs="Times New Roman"/>
          <w:sz w:val="22"/>
          <w:szCs w:val="22"/>
        </w:rPr>
        <w:t xml:space="preserve"> and Beth </w:t>
      </w:r>
      <w:proofErr w:type="spellStart"/>
      <w:r w:rsidRPr="009A7DAC">
        <w:rPr>
          <w:rFonts w:ascii="Times New Roman" w:hAnsi="Times New Roman" w:cs="Times New Roman"/>
          <w:sz w:val="22"/>
          <w:szCs w:val="22"/>
        </w:rPr>
        <w:t>Orcutt</w:t>
      </w:r>
      <w:proofErr w:type="spellEnd"/>
      <w:r w:rsidRPr="009A7DAC">
        <w:rPr>
          <w:rFonts w:ascii="Times New Roman" w:hAnsi="Times New Roman" w:cs="Times New Roman"/>
          <w:sz w:val="22"/>
          <w:szCs w:val="22"/>
        </w:rPr>
        <w:t xml:space="preserve"> (C-DEBI Co-I’s), Rick Colwell and Matt </w:t>
      </w:r>
      <w:proofErr w:type="spellStart"/>
      <w:r w:rsidRPr="009A7DAC">
        <w:rPr>
          <w:rFonts w:ascii="Times New Roman" w:hAnsi="Times New Roman" w:cs="Times New Roman"/>
          <w:sz w:val="22"/>
          <w:szCs w:val="22"/>
        </w:rPr>
        <w:t>Schrenk</w:t>
      </w:r>
      <w:proofErr w:type="spellEnd"/>
      <w:r w:rsidRPr="009A7DAC">
        <w:rPr>
          <w:rFonts w:ascii="Times New Roman" w:hAnsi="Times New Roman" w:cs="Times New Roman"/>
          <w:sz w:val="22"/>
          <w:szCs w:val="22"/>
        </w:rPr>
        <w:t xml:space="preserve"> (C-DEBI research grant recipients), and Mitch </w:t>
      </w:r>
      <w:proofErr w:type="spellStart"/>
      <w:r w:rsidRPr="009A7DAC">
        <w:rPr>
          <w:rFonts w:ascii="Times New Roman" w:hAnsi="Times New Roman" w:cs="Times New Roman"/>
          <w:sz w:val="22"/>
          <w:szCs w:val="22"/>
        </w:rPr>
        <w:t>Sogin</w:t>
      </w:r>
      <w:proofErr w:type="spellEnd"/>
      <w:r w:rsidRPr="009A7DAC">
        <w:rPr>
          <w:rFonts w:ascii="Times New Roman" w:hAnsi="Times New Roman" w:cs="Times New Roman"/>
          <w:sz w:val="22"/>
          <w:szCs w:val="22"/>
        </w:rPr>
        <w:t xml:space="preserve"> (former Chair of C-DEBI’s EAB). Further, Co-I </w:t>
      </w:r>
      <w:proofErr w:type="spellStart"/>
      <w:r w:rsidRPr="009A7DAC">
        <w:rPr>
          <w:rFonts w:ascii="Times New Roman" w:hAnsi="Times New Roman" w:cs="Times New Roman"/>
          <w:sz w:val="22"/>
          <w:szCs w:val="22"/>
        </w:rPr>
        <w:t>Orcutt</w:t>
      </w:r>
      <w:proofErr w:type="spellEnd"/>
      <w:r w:rsidRPr="009A7DAC">
        <w:rPr>
          <w:rFonts w:ascii="Times New Roman" w:hAnsi="Times New Roman" w:cs="Times New Roman"/>
          <w:sz w:val="22"/>
          <w:szCs w:val="22"/>
        </w:rPr>
        <w:t xml:space="preserve"> is also lead editor of a book (Cambridge University Press) that highlights deep biosphere science, including chapters led by C-DEBI scientists Susan Lang, Doug </w:t>
      </w:r>
      <w:proofErr w:type="spellStart"/>
      <w:r w:rsidRPr="009A7DAC">
        <w:rPr>
          <w:rFonts w:ascii="Times New Roman" w:hAnsi="Times New Roman" w:cs="Times New Roman"/>
          <w:sz w:val="22"/>
          <w:szCs w:val="22"/>
        </w:rPr>
        <w:t>LaRowe</w:t>
      </w:r>
      <w:proofErr w:type="spellEnd"/>
      <w:r w:rsidRPr="009A7DAC">
        <w:rPr>
          <w:rFonts w:ascii="Times New Roman" w:hAnsi="Times New Roman" w:cs="Times New Roman"/>
          <w:sz w:val="22"/>
          <w:szCs w:val="22"/>
        </w:rPr>
        <w:t xml:space="preserve">, Karen Lloyd, and Cara </w:t>
      </w:r>
      <w:proofErr w:type="spellStart"/>
      <w:r w:rsidRPr="009A7DAC">
        <w:rPr>
          <w:rFonts w:ascii="Times New Roman" w:hAnsi="Times New Roman" w:cs="Times New Roman"/>
          <w:sz w:val="22"/>
          <w:szCs w:val="22"/>
        </w:rPr>
        <w:t>Magnabosco</w:t>
      </w:r>
      <w:proofErr w:type="spellEnd"/>
      <w:r w:rsidRPr="009A7DAC">
        <w:rPr>
          <w:rFonts w:ascii="Times New Roman" w:hAnsi="Times New Roman" w:cs="Times New Roman"/>
          <w:sz w:val="22"/>
          <w:szCs w:val="22"/>
        </w:rPr>
        <w:t xml:space="preserve">. </w:t>
      </w:r>
    </w:p>
    <w:p w14:paraId="2AB3AF92" w14:textId="77777777" w:rsidR="00617ADC" w:rsidRPr="00731041" w:rsidRDefault="00617ADC" w:rsidP="00617ADC">
      <w:pPr>
        <w:rPr>
          <w:rFonts w:ascii="Times New Roman" w:hAnsi="Times New Roman" w:cs="Times New Roman"/>
          <w:color w:val="0000FF"/>
          <w:sz w:val="22"/>
          <w:szCs w:val="22"/>
        </w:rPr>
      </w:pPr>
    </w:p>
    <w:p w14:paraId="4A633D78" w14:textId="77777777" w:rsidR="00617ADC" w:rsidRPr="0015273F" w:rsidRDefault="00617ADC" w:rsidP="00617ADC">
      <w:pPr>
        <w:rPr>
          <w:rFonts w:ascii="Times New Roman" w:hAnsi="Times New Roman" w:cs="Times New Roman"/>
          <w:b/>
          <w:sz w:val="22"/>
          <w:szCs w:val="22"/>
        </w:rPr>
      </w:pPr>
      <w:r w:rsidRPr="0015273F">
        <w:rPr>
          <w:rFonts w:ascii="Times New Roman" w:hAnsi="Times New Roman" w:cs="Times New Roman"/>
          <w:b/>
          <w:sz w:val="22"/>
          <w:szCs w:val="22"/>
        </w:rPr>
        <w:t xml:space="preserve">ICDP </w:t>
      </w:r>
    </w:p>
    <w:p w14:paraId="5C39FEBB" w14:textId="77777777" w:rsidR="00617ADC" w:rsidRPr="0015273F" w:rsidRDefault="00617ADC" w:rsidP="00617ADC">
      <w:pPr>
        <w:ind w:firstLine="720"/>
        <w:rPr>
          <w:rFonts w:ascii="Times New Roman" w:hAnsi="Times New Roman" w:cs="Times New Roman"/>
          <w:b/>
          <w:sz w:val="22"/>
          <w:szCs w:val="22"/>
        </w:rPr>
      </w:pPr>
      <w:r w:rsidRPr="0015273F">
        <w:rPr>
          <w:rFonts w:ascii="Times New Roman" w:hAnsi="Times New Roman" w:cs="Times New Roman"/>
          <w:sz w:val="22"/>
          <w:szCs w:val="22"/>
        </w:rPr>
        <w:t xml:space="preserve">The ICDP is supporting several deep life projects, including recent drilling of the Oman </w:t>
      </w:r>
      <w:proofErr w:type="spellStart"/>
      <w:r w:rsidRPr="0015273F">
        <w:rPr>
          <w:rFonts w:ascii="Times New Roman" w:hAnsi="Times New Roman" w:cs="Times New Roman"/>
          <w:sz w:val="22"/>
          <w:szCs w:val="22"/>
        </w:rPr>
        <w:t>ophiolite</w:t>
      </w:r>
      <w:proofErr w:type="spellEnd"/>
      <w:r w:rsidRPr="0015273F">
        <w:rPr>
          <w:rFonts w:ascii="Times New Roman" w:hAnsi="Times New Roman" w:cs="Times New Roman"/>
          <w:sz w:val="22"/>
          <w:szCs w:val="22"/>
        </w:rPr>
        <w:t xml:space="preserve"> and coring into an active fault zone at the Moab </w:t>
      </w:r>
      <w:proofErr w:type="spellStart"/>
      <w:r w:rsidRPr="0015273F">
        <w:rPr>
          <w:rFonts w:ascii="Times New Roman" w:hAnsi="Times New Roman" w:cs="Times New Roman"/>
          <w:sz w:val="22"/>
          <w:szCs w:val="22"/>
        </w:rPr>
        <w:t>Khotsong</w:t>
      </w:r>
      <w:proofErr w:type="spellEnd"/>
      <w:r w:rsidRPr="0015273F">
        <w:rPr>
          <w:rFonts w:ascii="Times New Roman" w:hAnsi="Times New Roman" w:cs="Times New Roman"/>
          <w:sz w:val="22"/>
          <w:szCs w:val="22"/>
        </w:rPr>
        <w:t xml:space="preserve"> gold mine in South Africa. Alexis Templeton, PI on the NAI </w:t>
      </w:r>
      <w:r w:rsidRPr="0015273F">
        <w:rPr>
          <w:rFonts w:ascii="Times New Roman" w:hAnsi="Times New Roman" w:cs="Times New Roman"/>
          <w:i/>
          <w:sz w:val="22"/>
          <w:szCs w:val="22"/>
        </w:rPr>
        <w:t>Rock-Powered Life</w:t>
      </w:r>
      <w:r w:rsidRPr="0015273F">
        <w:rPr>
          <w:rFonts w:ascii="Times New Roman" w:hAnsi="Times New Roman" w:cs="Times New Roman"/>
          <w:sz w:val="22"/>
          <w:szCs w:val="22"/>
        </w:rPr>
        <w:t xml:space="preserve"> team</w:t>
      </w:r>
      <w:r>
        <w:rPr>
          <w:rFonts w:ascii="Times New Roman" w:hAnsi="Times New Roman" w:cs="Times New Roman"/>
          <w:sz w:val="22"/>
          <w:szCs w:val="22"/>
        </w:rPr>
        <w:t>,</w:t>
      </w:r>
      <w:r w:rsidRPr="0015273F">
        <w:rPr>
          <w:rFonts w:ascii="Times New Roman" w:hAnsi="Times New Roman" w:cs="Times New Roman"/>
          <w:sz w:val="22"/>
          <w:szCs w:val="22"/>
        </w:rPr>
        <w:t xml:space="preserve"> is directly involved in the Oman drilling activities, and she hosted C-DEBI PI Amend during his 2018 sabbatical at CU Boulder. </w:t>
      </w:r>
      <w:proofErr w:type="spellStart"/>
      <w:r w:rsidRPr="0015273F">
        <w:rPr>
          <w:rFonts w:ascii="Times New Roman" w:hAnsi="Times New Roman" w:cs="Times New Roman"/>
          <w:sz w:val="22"/>
          <w:szCs w:val="22"/>
        </w:rPr>
        <w:t>Tullis</w:t>
      </w:r>
      <w:proofErr w:type="spellEnd"/>
      <w:r w:rsidRPr="0015273F">
        <w:rPr>
          <w:rFonts w:ascii="Times New Roman" w:hAnsi="Times New Roman" w:cs="Times New Roman"/>
          <w:sz w:val="22"/>
          <w:szCs w:val="22"/>
        </w:rPr>
        <w:t xml:space="preserve"> </w:t>
      </w:r>
      <w:proofErr w:type="spellStart"/>
      <w:r w:rsidRPr="0015273F">
        <w:rPr>
          <w:rFonts w:ascii="Times New Roman" w:hAnsi="Times New Roman" w:cs="Times New Roman"/>
          <w:sz w:val="22"/>
          <w:szCs w:val="22"/>
        </w:rPr>
        <w:t>Onstott</w:t>
      </w:r>
      <w:proofErr w:type="spellEnd"/>
      <w:r w:rsidRPr="0015273F">
        <w:rPr>
          <w:rFonts w:ascii="Times New Roman" w:hAnsi="Times New Roman" w:cs="Times New Roman"/>
          <w:sz w:val="22"/>
          <w:szCs w:val="22"/>
        </w:rPr>
        <w:t xml:space="preserve"> is involved in the aforementioned coring activities in South Africa and collaborating closely with C-DEBI Co-I </w:t>
      </w:r>
      <w:proofErr w:type="spellStart"/>
      <w:r w:rsidRPr="0015273F">
        <w:rPr>
          <w:rFonts w:ascii="Times New Roman" w:hAnsi="Times New Roman" w:cs="Times New Roman"/>
          <w:sz w:val="22"/>
          <w:szCs w:val="22"/>
        </w:rPr>
        <w:t>Orcutt</w:t>
      </w:r>
      <w:proofErr w:type="spellEnd"/>
      <w:r w:rsidRPr="0015273F">
        <w:rPr>
          <w:rFonts w:ascii="Times New Roman" w:hAnsi="Times New Roman" w:cs="Times New Roman"/>
          <w:sz w:val="22"/>
          <w:szCs w:val="22"/>
        </w:rPr>
        <w:t xml:space="preserve"> on the deployment and subsequent extraction of a </w:t>
      </w:r>
      <w:proofErr w:type="gramStart"/>
      <w:r w:rsidRPr="0015273F">
        <w:rPr>
          <w:rFonts w:ascii="Times New Roman" w:hAnsi="Times New Roman" w:cs="Times New Roman"/>
          <w:sz w:val="22"/>
          <w:szCs w:val="22"/>
        </w:rPr>
        <w:t>kinetically-activated</w:t>
      </w:r>
      <w:proofErr w:type="gramEnd"/>
      <w:r w:rsidRPr="0015273F">
        <w:rPr>
          <w:rFonts w:ascii="Times New Roman" w:hAnsi="Times New Roman" w:cs="Times New Roman"/>
          <w:sz w:val="22"/>
          <w:szCs w:val="22"/>
        </w:rPr>
        <w:t xml:space="preserve"> subsurface microbiology sampler (KASMS). </w:t>
      </w:r>
    </w:p>
    <w:p w14:paraId="37EE397B" w14:textId="77777777" w:rsidR="00617ADC" w:rsidRPr="00731041" w:rsidRDefault="00617ADC" w:rsidP="00617ADC">
      <w:pPr>
        <w:rPr>
          <w:rFonts w:ascii="Times New Roman" w:hAnsi="Times New Roman" w:cs="Times New Roman"/>
          <w:i/>
          <w:color w:val="0000FF"/>
          <w:sz w:val="22"/>
          <w:szCs w:val="22"/>
        </w:rPr>
      </w:pPr>
    </w:p>
    <w:p w14:paraId="491FEC97" w14:textId="77777777" w:rsidR="00617ADC" w:rsidRPr="006A63D9" w:rsidRDefault="00617ADC" w:rsidP="00617ADC">
      <w:pPr>
        <w:rPr>
          <w:rFonts w:ascii="Times New Roman" w:hAnsi="Times New Roman" w:cs="Times New Roman"/>
          <w:b/>
          <w:sz w:val="22"/>
          <w:szCs w:val="22"/>
        </w:rPr>
      </w:pPr>
      <w:r w:rsidRPr="006A63D9">
        <w:rPr>
          <w:rFonts w:ascii="Times New Roman" w:hAnsi="Times New Roman" w:cs="Times New Roman"/>
          <w:b/>
          <w:sz w:val="22"/>
          <w:szCs w:val="22"/>
        </w:rPr>
        <w:t xml:space="preserve">SOI </w:t>
      </w:r>
    </w:p>
    <w:p w14:paraId="68C42C94" w14:textId="77777777" w:rsidR="00617ADC" w:rsidRPr="006A63D9" w:rsidRDefault="00617ADC" w:rsidP="00617ADC">
      <w:pPr>
        <w:ind w:firstLine="720"/>
        <w:rPr>
          <w:rFonts w:ascii="Times New Roman" w:hAnsi="Times New Roman" w:cs="Times New Roman"/>
          <w:sz w:val="22"/>
          <w:szCs w:val="22"/>
        </w:rPr>
      </w:pPr>
      <w:r w:rsidRPr="006A63D9">
        <w:rPr>
          <w:rFonts w:ascii="Times New Roman" w:hAnsi="Times New Roman" w:cs="Times New Roman"/>
          <w:sz w:val="22"/>
          <w:szCs w:val="22"/>
        </w:rPr>
        <w:t xml:space="preserve">SOI is a private foundation that serves as an oceanographic operator for the seagoing community by providing ship and vehicle time via community solicited, peer-reviewed proposals.  A number of Co-I’s and other C-DEBI scientists have participated in cruises aboard the SOI research vessel </w:t>
      </w:r>
      <w:proofErr w:type="spellStart"/>
      <w:r w:rsidRPr="006A63D9">
        <w:rPr>
          <w:rFonts w:ascii="Times New Roman" w:hAnsi="Times New Roman" w:cs="Times New Roman"/>
          <w:i/>
          <w:sz w:val="22"/>
          <w:szCs w:val="22"/>
        </w:rPr>
        <w:t>Falkor</w:t>
      </w:r>
      <w:proofErr w:type="spellEnd"/>
      <w:r w:rsidRPr="006A63D9">
        <w:rPr>
          <w:rFonts w:ascii="Times New Roman" w:hAnsi="Times New Roman" w:cs="Times New Roman"/>
          <w:sz w:val="22"/>
          <w:szCs w:val="22"/>
        </w:rPr>
        <w:t xml:space="preserve">.  For example, Co-I Orphan and several members of her lab sailed to the </w:t>
      </w:r>
      <w:proofErr w:type="spellStart"/>
      <w:r w:rsidRPr="006A63D9">
        <w:rPr>
          <w:rFonts w:ascii="Times New Roman" w:hAnsi="Times New Roman" w:cs="Times New Roman"/>
          <w:sz w:val="22"/>
          <w:szCs w:val="22"/>
        </w:rPr>
        <w:t>Pescadero</w:t>
      </w:r>
      <w:proofErr w:type="spellEnd"/>
      <w:r w:rsidRPr="006A63D9">
        <w:rPr>
          <w:rFonts w:ascii="Times New Roman" w:hAnsi="Times New Roman" w:cs="Times New Roman"/>
          <w:sz w:val="22"/>
          <w:szCs w:val="22"/>
        </w:rPr>
        <w:t xml:space="preserve"> Basin in the Gulf of California and Costa Rica Margin in 2018. Several C-DEBI members have submitted proposals to SOI for expeditionary proposal selections.</w:t>
      </w:r>
    </w:p>
    <w:p w14:paraId="48EF0DCB" w14:textId="77777777" w:rsidR="00617ADC" w:rsidRPr="00731041" w:rsidRDefault="00617ADC" w:rsidP="00617ADC">
      <w:pPr>
        <w:ind w:firstLine="360"/>
        <w:rPr>
          <w:rFonts w:ascii="Times New Roman" w:hAnsi="Times New Roman" w:cs="Times New Roman"/>
          <w:i/>
          <w:color w:val="0000FF"/>
          <w:sz w:val="22"/>
          <w:szCs w:val="22"/>
        </w:rPr>
      </w:pPr>
    </w:p>
    <w:p w14:paraId="15F11165" w14:textId="77777777" w:rsidR="00617ADC" w:rsidRPr="003F1979" w:rsidRDefault="00617ADC" w:rsidP="00617ADC">
      <w:pPr>
        <w:rPr>
          <w:rFonts w:ascii="Times New Roman" w:hAnsi="Times New Roman" w:cs="Times New Roman"/>
          <w:b/>
          <w:sz w:val="22"/>
          <w:szCs w:val="22"/>
        </w:rPr>
      </w:pPr>
      <w:r w:rsidRPr="003F1979">
        <w:rPr>
          <w:rFonts w:ascii="Times New Roman" w:hAnsi="Times New Roman" w:cs="Times New Roman"/>
          <w:b/>
          <w:sz w:val="22"/>
          <w:szCs w:val="22"/>
        </w:rPr>
        <w:t>NAI</w:t>
      </w:r>
    </w:p>
    <w:p w14:paraId="5C3511B4" w14:textId="77777777" w:rsidR="00617ADC" w:rsidRPr="003F1979" w:rsidRDefault="00617ADC" w:rsidP="00617ADC">
      <w:pPr>
        <w:ind w:firstLine="720"/>
        <w:rPr>
          <w:rFonts w:ascii="Times New Roman" w:hAnsi="Times New Roman" w:cs="Times New Roman"/>
          <w:sz w:val="22"/>
          <w:szCs w:val="22"/>
        </w:rPr>
      </w:pPr>
      <w:r w:rsidRPr="003F1979">
        <w:rPr>
          <w:rFonts w:ascii="Times New Roman" w:hAnsi="Times New Roman" w:cs="Times New Roman"/>
          <w:sz w:val="22"/>
          <w:szCs w:val="22"/>
        </w:rPr>
        <w:t xml:space="preserve">The </w:t>
      </w:r>
      <w:r w:rsidRPr="003F1979">
        <w:rPr>
          <w:rFonts w:ascii="Times New Roman" w:hAnsi="Times New Roman" w:cs="Times New Roman"/>
          <w:i/>
          <w:sz w:val="22"/>
          <w:szCs w:val="22"/>
        </w:rPr>
        <w:t>Life Underground</w:t>
      </w:r>
      <w:r w:rsidRPr="003F1979">
        <w:rPr>
          <w:rFonts w:ascii="Times New Roman" w:hAnsi="Times New Roman" w:cs="Times New Roman"/>
          <w:sz w:val="22"/>
          <w:szCs w:val="22"/>
        </w:rPr>
        <w:t xml:space="preserve"> node, led by PI Amend at USC, is one of the NASA Astrobiology Institute (NAI) CAN-6 teams (funded through 2018).  The cross-disciplinary team, which includes Co-I’s Victoria Orphan and Beth </w:t>
      </w:r>
      <w:proofErr w:type="spellStart"/>
      <w:r w:rsidRPr="003F1979">
        <w:rPr>
          <w:rFonts w:ascii="Times New Roman" w:hAnsi="Times New Roman" w:cs="Times New Roman"/>
          <w:sz w:val="22"/>
          <w:szCs w:val="22"/>
        </w:rPr>
        <w:t>Orcutt</w:t>
      </w:r>
      <w:proofErr w:type="spellEnd"/>
      <w:r w:rsidRPr="003F1979">
        <w:rPr>
          <w:rFonts w:ascii="Times New Roman" w:hAnsi="Times New Roman" w:cs="Times New Roman"/>
          <w:sz w:val="22"/>
          <w:szCs w:val="22"/>
        </w:rPr>
        <w:t xml:space="preserve">, used field, laboratory, and modeling approaches to detect and characterize microbial life in the subsurface—predominantly, but not exclusively, in the continental subsurface. C-DEBI and NAI also shared other key personnel, jointly developed down-hole biomass detection capabilities using deep UV microscopy, modeled microbial metabolic potential in marine sediments globally, used electrode cultivation techniques to enrich for microbes from North Pond, and coordinated several education and outreach efforts. A few examples of C-DEBI/NAI partnerships include: Elizabeth </w:t>
      </w:r>
      <w:proofErr w:type="spellStart"/>
      <w:r w:rsidRPr="003F1979">
        <w:rPr>
          <w:rFonts w:ascii="Times New Roman" w:hAnsi="Times New Roman" w:cs="Times New Roman"/>
          <w:sz w:val="22"/>
          <w:szCs w:val="22"/>
        </w:rPr>
        <w:lastRenderedPageBreak/>
        <w:t>Trembath</w:t>
      </w:r>
      <w:proofErr w:type="spellEnd"/>
      <w:r w:rsidRPr="003F1979">
        <w:rPr>
          <w:rFonts w:ascii="Times New Roman" w:hAnsi="Times New Roman" w:cs="Times New Roman"/>
          <w:sz w:val="22"/>
          <w:szCs w:val="22"/>
        </w:rPr>
        <w:t xml:space="preserve">-Reichert, a former C-DEBI-funded graduate student in Co-I Orphan’s lab, spent 2018 as an NAI Postdoctoral Fellow working with Julie Huber and Jan Amend on microbial activity in North Pond crustal fluids; former C-DEBI postdoctoral scholar Annie Rowe (with Ken </w:t>
      </w:r>
      <w:proofErr w:type="spellStart"/>
      <w:r w:rsidRPr="003F1979">
        <w:rPr>
          <w:rFonts w:ascii="Times New Roman" w:hAnsi="Times New Roman" w:cs="Times New Roman"/>
          <w:sz w:val="22"/>
          <w:szCs w:val="22"/>
        </w:rPr>
        <w:t>Nealson</w:t>
      </w:r>
      <w:proofErr w:type="spellEnd"/>
      <w:r w:rsidRPr="003F1979">
        <w:rPr>
          <w:rFonts w:ascii="Times New Roman" w:hAnsi="Times New Roman" w:cs="Times New Roman"/>
          <w:sz w:val="22"/>
          <w:szCs w:val="22"/>
        </w:rPr>
        <w:t xml:space="preserve">) finished up an NAI </w:t>
      </w:r>
      <w:r w:rsidRPr="003F1979">
        <w:rPr>
          <w:rFonts w:ascii="Times New Roman" w:hAnsi="Times New Roman" w:cs="Times New Roman"/>
          <w:i/>
          <w:sz w:val="22"/>
          <w:szCs w:val="22"/>
        </w:rPr>
        <w:t>Life Underground</w:t>
      </w:r>
      <w:r w:rsidRPr="003F1979">
        <w:rPr>
          <w:rFonts w:ascii="Times New Roman" w:hAnsi="Times New Roman" w:cs="Times New Roman"/>
          <w:sz w:val="22"/>
          <w:szCs w:val="22"/>
        </w:rPr>
        <w:t xml:space="preserve">-funded postdoctoral project at USC (with Amend and </w:t>
      </w:r>
      <w:proofErr w:type="spellStart"/>
      <w:r w:rsidRPr="003F1979">
        <w:rPr>
          <w:rFonts w:ascii="Times New Roman" w:hAnsi="Times New Roman" w:cs="Times New Roman"/>
          <w:sz w:val="22"/>
          <w:szCs w:val="22"/>
        </w:rPr>
        <w:t>Moh</w:t>
      </w:r>
      <w:proofErr w:type="spellEnd"/>
      <w:r w:rsidRPr="003F1979">
        <w:rPr>
          <w:rFonts w:ascii="Times New Roman" w:hAnsi="Times New Roman" w:cs="Times New Roman"/>
          <w:sz w:val="22"/>
          <w:szCs w:val="22"/>
        </w:rPr>
        <w:t xml:space="preserve"> El-</w:t>
      </w:r>
      <w:proofErr w:type="spellStart"/>
      <w:r w:rsidRPr="003F1979">
        <w:rPr>
          <w:rFonts w:ascii="Times New Roman" w:hAnsi="Times New Roman" w:cs="Times New Roman"/>
          <w:sz w:val="22"/>
          <w:szCs w:val="22"/>
        </w:rPr>
        <w:t>Naggar</w:t>
      </w:r>
      <w:proofErr w:type="spellEnd"/>
      <w:r w:rsidRPr="003F1979">
        <w:rPr>
          <w:rFonts w:ascii="Times New Roman" w:hAnsi="Times New Roman" w:cs="Times New Roman"/>
          <w:sz w:val="22"/>
          <w:szCs w:val="22"/>
        </w:rPr>
        <w:t xml:space="preserve"> in Physics), and assumed a tenure track faculty job in early 2018 at the University of Cincinnati; Eric Boyd, a C-DEBI small grant recipient (with John Dore), continued to serve as Deputy PI of the </w:t>
      </w:r>
      <w:r w:rsidRPr="003F1979">
        <w:rPr>
          <w:rFonts w:ascii="Times New Roman" w:hAnsi="Times New Roman" w:cs="Times New Roman"/>
          <w:i/>
          <w:sz w:val="22"/>
          <w:szCs w:val="22"/>
        </w:rPr>
        <w:t>Rock-Powered Life</w:t>
      </w:r>
      <w:r w:rsidRPr="003F1979">
        <w:rPr>
          <w:rFonts w:ascii="Times New Roman" w:hAnsi="Times New Roman" w:cs="Times New Roman"/>
          <w:sz w:val="22"/>
          <w:szCs w:val="22"/>
        </w:rPr>
        <w:t xml:space="preserve"> node of the NAI that focuses on subsurface water-rock interactions and the links to a corresponding microbial biosphere; and </w:t>
      </w:r>
      <w:proofErr w:type="spellStart"/>
      <w:r w:rsidRPr="003F1979">
        <w:rPr>
          <w:rFonts w:ascii="Times New Roman" w:hAnsi="Times New Roman" w:cs="Times New Roman"/>
          <w:sz w:val="22"/>
          <w:szCs w:val="22"/>
        </w:rPr>
        <w:t>Fabai</w:t>
      </w:r>
      <w:proofErr w:type="spellEnd"/>
      <w:r w:rsidRPr="003F1979">
        <w:rPr>
          <w:rFonts w:ascii="Times New Roman" w:hAnsi="Times New Roman" w:cs="Times New Roman"/>
          <w:sz w:val="22"/>
          <w:szCs w:val="22"/>
        </w:rPr>
        <w:t xml:space="preserve"> Wu continued a shared postdoc between the Amend and Orphan labs, funded equally by C-DEBI and the NAI. In addition, Co-I Huber is part of a NASA PSTAR grant termed Systematic Underwater Biogeochemical Science and Exploration Analog (SUBSEA). The team conducted a successful real (non-simulated) </w:t>
      </w:r>
      <w:proofErr w:type="spellStart"/>
      <w:r w:rsidRPr="003F1979">
        <w:rPr>
          <w:rFonts w:ascii="Times New Roman" w:hAnsi="Times New Roman" w:cs="Times New Roman"/>
          <w:sz w:val="22"/>
          <w:szCs w:val="22"/>
        </w:rPr>
        <w:t>telerobotic</w:t>
      </w:r>
      <w:proofErr w:type="spellEnd"/>
      <w:r w:rsidRPr="003F1979">
        <w:rPr>
          <w:rFonts w:ascii="Times New Roman" w:hAnsi="Times New Roman" w:cs="Times New Roman"/>
          <w:sz w:val="22"/>
          <w:szCs w:val="22"/>
        </w:rPr>
        <w:t xml:space="preserve"> expedition to </w:t>
      </w:r>
      <w:proofErr w:type="spellStart"/>
      <w:r w:rsidRPr="003F1979">
        <w:rPr>
          <w:rFonts w:ascii="Times New Roman" w:hAnsi="Times New Roman" w:cs="Times New Roman"/>
          <w:sz w:val="22"/>
          <w:szCs w:val="22"/>
        </w:rPr>
        <w:t>Loihi</w:t>
      </w:r>
      <w:proofErr w:type="spellEnd"/>
      <w:r w:rsidRPr="003F1979">
        <w:rPr>
          <w:rFonts w:ascii="Times New Roman" w:hAnsi="Times New Roman" w:cs="Times New Roman"/>
          <w:sz w:val="22"/>
          <w:szCs w:val="22"/>
        </w:rPr>
        <w:t xml:space="preserve"> Seamount to understand the habitability potential of Ocean Worlds in our Solar System. This project also included access to infrastructure enabled through in-kind support from the NOAA Office of Ocean Exploration and Research and the Ocean Exploration Trust.</w:t>
      </w:r>
    </w:p>
    <w:p w14:paraId="7AF50133" w14:textId="77777777" w:rsidR="00617ADC" w:rsidRPr="00731041" w:rsidRDefault="00617ADC" w:rsidP="00617ADC">
      <w:pPr>
        <w:ind w:firstLine="360"/>
        <w:rPr>
          <w:rFonts w:ascii="Times New Roman" w:hAnsi="Times New Roman" w:cs="Times New Roman"/>
          <w:i/>
          <w:color w:val="0000FF"/>
          <w:sz w:val="22"/>
          <w:szCs w:val="22"/>
        </w:rPr>
      </w:pPr>
    </w:p>
    <w:p w14:paraId="243C076D" w14:textId="77777777" w:rsidR="00617ADC" w:rsidRPr="00D75984" w:rsidRDefault="00617ADC" w:rsidP="00617ADC">
      <w:pPr>
        <w:rPr>
          <w:rFonts w:ascii="Times New Roman" w:hAnsi="Times New Roman" w:cs="Times New Roman"/>
          <w:b/>
          <w:sz w:val="22"/>
          <w:szCs w:val="22"/>
        </w:rPr>
      </w:pPr>
      <w:r w:rsidRPr="00D75984">
        <w:rPr>
          <w:rFonts w:ascii="Times New Roman" w:hAnsi="Times New Roman" w:cs="Times New Roman"/>
          <w:b/>
          <w:sz w:val="22"/>
          <w:szCs w:val="22"/>
        </w:rPr>
        <w:t>LANL</w:t>
      </w:r>
    </w:p>
    <w:p w14:paraId="2DF5AADA" w14:textId="77777777" w:rsidR="00617ADC" w:rsidRPr="00D75984" w:rsidRDefault="00617ADC" w:rsidP="00617ADC">
      <w:pPr>
        <w:rPr>
          <w:rFonts w:ascii="Times New Roman" w:hAnsi="Times New Roman" w:cs="Times New Roman"/>
          <w:sz w:val="22"/>
          <w:szCs w:val="22"/>
        </w:rPr>
      </w:pPr>
      <w:r w:rsidRPr="00D75984">
        <w:rPr>
          <w:rFonts w:ascii="Times New Roman" w:hAnsi="Times New Roman" w:cs="Times New Roman"/>
          <w:sz w:val="22"/>
          <w:szCs w:val="22"/>
        </w:rPr>
        <w:tab/>
        <w:t xml:space="preserve">C-DEBI (through the UCSC Hydrogeology group) continues to collaborate with researchers in the Earth and Environmental Sciences Group at LANL, to develop complex simulations of seafloor hydrothermal circulation. Co-I Fisher and members of his group (Weathers and Price) visited with LANL colleagues in June 2018, to collaborate on modeling projects. Weathers is developing solute transport simulations in an effort to replicate tracer transport results, and Price is simulating hydrothermal processes in the volcanic crust beneath the North Pond study site. Fisher is running simulations of fluid and heat flow through Dorado Outcrop, as part of a study synthesizing thermal data from the region. </w:t>
      </w:r>
    </w:p>
    <w:p w14:paraId="44A84742" w14:textId="77777777" w:rsidR="00617ADC" w:rsidRPr="00D75984" w:rsidRDefault="00617ADC" w:rsidP="00617ADC">
      <w:pPr>
        <w:rPr>
          <w:rFonts w:ascii="Times New Roman" w:hAnsi="Times New Roman" w:cs="Times New Roman"/>
          <w:sz w:val="22"/>
          <w:szCs w:val="22"/>
        </w:rPr>
      </w:pPr>
    </w:p>
    <w:p w14:paraId="06C2958F" w14:textId="77777777" w:rsidR="00617ADC" w:rsidRPr="00DD0ED1" w:rsidRDefault="00617ADC" w:rsidP="00617ADC">
      <w:pPr>
        <w:rPr>
          <w:rFonts w:ascii="Times New Roman" w:hAnsi="Times New Roman" w:cs="Times New Roman"/>
          <w:b/>
          <w:sz w:val="22"/>
          <w:szCs w:val="22"/>
        </w:rPr>
      </w:pPr>
      <w:r w:rsidRPr="00DD0ED1">
        <w:rPr>
          <w:rFonts w:ascii="Times New Roman" w:hAnsi="Times New Roman" w:cs="Times New Roman"/>
          <w:b/>
          <w:sz w:val="22"/>
          <w:szCs w:val="22"/>
        </w:rPr>
        <w:t>ICDLI</w:t>
      </w:r>
    </w:p>
    <w:p w14:paraId="71F0359C" w14:textId="77777777" w:rsidR="00617ADC" w:rsidRPr="002D0C33" w:rsidRDefault="00617ADC" w:rsidP="00617ADC">
      <w:pPr>
        <w:ind w:firstLine="720"/>
        <w:rPr>
          <w:rFonts w:ascii="Times New Roman" w:hAnsi="Times New Roman" w:cs="Times New Roman"/>
          <w:sz w:val="22"/>
          <w:szCs w:val="22"/>
        </w:rPr>
      </w:pPr>
      <w:r w:rsidRPr="00DD0ED1">
        <w:rPr>
          <w:rFonts w:ascii="Times New Roman" w:hAnsi="Times New Roman" w:cs="Times New Roman"/>
          <w:sz w:val="22"/>
          <w:szCs w:val="22"/>
        </w:rPr>
        <w:t>The new International Center for Deep Life Investigation (ICDLI) held its inaugural symposium in Shanghai, China</w:t>
      </w:r>
      <w:r>
        <w:rPr>
          <w:rFonts w:ascii="Times New Roman" w:hAnsi="Times New Roman" w:cs="Times New Roman"/>
          <w:sz w:val="22"/>
          <w:szCs w:val="22"/>
        </w:rPr>
        <w:t xml:space="preserve"> in October 2018</w:t>
      </w:r>
      <w:r w:rsidRPr="00DD0ED1">
        <w:rPr>
          <w:rFonts w:ascii="Times New Roman" w:hAnsi="Times New Roman" w:cs="Times New Roman"/>
          <w:sz w:val="22"/>
          <w:szCs w:val="22"/>
        </w:rPr>
        <w:t xml:space="preserve">.  More than a dozen C-DEBI participants attended the meeting, with several giving </w:t>
      </w:r>
      <w:r w:rsidRPr="002D0C33">
        <w:rPr>
          <w:rFonts w:ascii="Times New Roman" w:hAnsi="Times New Roman" w:cs="Times New Roman"/>
          <w:sz w:val="22"/>
          <w:szCs w:val="22"/>
        </w:rPr>
        <w:t xml:space="preserve">invited lectures. ICDLI’s Advisory Board also features a number of C-DEBI scientists, including Co-Is Amend, </w:t>
      </w:r>
      <w:proofErr w:type="spellStart"/>
      <w:r w:rsidRPr="002D0C33">
        <w:rPr>
          <w:rFonts w:ascii="Times New Roman" w:hAnsi="Times New Roman" w:cs="Times New Roman"/>
          <w:sz w:val="22"/>
          <w:szCs w:val="22"/>
        </w:rPr>
        <w:t>Orcutt</w:t>
      </w:r>
      <w:proofErr w:type="spellEnd"/>
      <w:r w:rsidRPr="002D0C33">
        <w:rPr>
          <w:rFonts w:ascii="Times New Roman" w:hAnsi="Times New Roman" w:cs="Times New Roman"/>
          <w:sz w:val="22"/>
          <w:szCs w:val="22"/>
        </w:rPr>
        <w:t xml:space="preserve">, and </w:t>
      </w:r>
      <w:proofErr w:type="spellStart"/>
      <w:r w:rsidRPr="002D0C33">
        <w:rPr>
          <w:rFonts w:ascii="Times New Roman" w:hAnsi="Times New Roman" w:cs="Times New Roman"/>
          <w:sz w:val="22"/>
          <w:szCs w:val="22"/>
        </w:rPr>
        <w:t>D’Hondt</w:t>
      </w:r>
      <w:proofErr w:type="spellEnd"/>
      <w:r w:rsidRPr="002D0C33">
        <w:rPr>
          <w:rFonts w:ascii="Times New Roman" w:hAnsi="Times New Roman" w:cs="Times New Roman"/>
          <w:sz w:val="22"/>
          <w:szCs w:val="22"/>
        </w:rPr>
        <w:t>.</w:t>
      </w:r>
    </w:p>
    <w:p w14:paraId="27459763" w14:textId="77777777" w:rsidR="00617ADC" w:rsidRPr="002D0C33" w:rsidRDefault="00617ADC" w:rsidP="00617ADC">
      <w:pPr>
        <w:rPr>
          <w:rFonts w:ascii="Times New Roman" w:hAnsi="Times New Roman" w:cs="Times New Roman"/>
          <w:i/>
          <w:sz w:val="22"/>
          <w:szCs w:val="22"/>
        </w:rPr>
      </w:pPr>
    </w:p>
    <w:p w14:paraId="33CD723A" w14:textId="77777777" w:rsidR="00617ADC" w:rsidRPr="002D0C33" w:rsidRDefault="00617ADC" w:rsidP="00617ADC">
      <w:pPr>
        <w:rPr>
          <w:rFonts w:ascii="Times New Roman" w:hAnsi="Times New Roman" w:cs="Times New Roman"/>
          <w:b/>
          <w:sz w:val="22"/>
          <w:szCs w:val="22"/>
        </w:rPr>
      </w:pPr>
      <w:r w:rsidRPr="002D0C33">
        <w:rPr>
          <w:rFonts w:ascii="Times New Roman" w:hAnsi="Times New Roman" w:cs="Times New Roman"/>
          <w:b/>
          <w:sz w:val="22"/>
          <w:szCs w:val="22"/>
        </w:rPr>
        <w:t xml:space="preserve">Education  </w:t>
      </w:r>
    </w:p>
    <w:p w14:paraId="6BA3FCED" w14:textId="77777777" w:rsidR="00617ADC" w:rsidRPr="002D0C33" w:rsidRDefault="00617ADC" w:rsidP="00617ADC">
      <w:pPr>
        <w:ind w:firstLine="720"/>
        <w:rPr>
          <w:rFonts w:ascii="Times New Roman" w:eastAsia="Times New Roman" w:hAnsi="Times New Roman" w:cs="Times New Roman"/>
          <w:sz w:val="22"/>
          <w:szCs w:val="22"/>
        </w:rPr>
      </w:pPr>
      <w:r w:rsidRPr="002D0C33">
        <w:rPr>
          <w:rFonts w:ascii="Times New Roman" w:hAnsi="Times New Roman" w:cs="Times New Roman"/>
          <w:sz w:val="22"/>
          <w:szCs w:val="22"/>
        </w:rPr>
        <w:t xml:space="preserve">The interdisciplinary nature of C-DEBI research lends itself magnificently to a diverse array of external education partnerships as well. One of our primary education goals is to train the next generation of </w:t>
      </w:r>
      <w:r w:rsidRPr="002D0C33">
        <w:rPr>
          <w:rFonts w:ascii="Times New Roman" w:eastAsia="Times New Roman" w:hAnsi="Times New Roman" w:cs="Times New Roman"/>
          <w:sz w:val="22"/>
          <w:szCs w:val="22"/>
        </w:rPr>
        <w:t xml:space="preserve">deep </w:t>
      </w:r>
      <w:proofErr w:type="spellStart"/>
      <w:r w:rsidRPr="002D0C33">
        <w:rPr>
          <w:rFonts w:ascii="Times New Roman" w:eastAsia="Times New Roman" w:hAnsi="Times New Roman" w:cs="Times New Roman"/>
          <w:sz w:val="22"/>
          <w:szCs w:val="22"/>
        </w:rPr>
        <w:t>subseafloor</w:t>
      </w:r>
      <w:proofErr w:type="spellEnd"/>
      <w:r w:rsidRPr="002D0C33">
        <w:rPr>
          <w:rFonts w:ascii="Times New Roman" w:eastAsia="Times New Roman" w:hAnsi="Times New Roman" w:cs="Times New Roman"/>
          <w:sz w:val="22"/>
          <w:szCs w:val="22"/>
        </w:rPr>
        <w:t xml:space="preserve"> biosphere researchers, and to do so, we partner with one of the top training courses for graduate students and postdoctoral scholars, the </w:t>
      </w:r>
      <w:proofErr w:type="spellStart"/>
      <w:r w:rsidRPr="002D0C33">
        <w:rPr>
          <w:rFonts w:ascii="Times New Roman" w:eastAsia="Times New Roman" w:hAnsi="Times New Roman" w:cs="Times New Roman"/>
          <w:sz w:val="22"/>
          <w:szCs w:val="22"/>
        </w:rPr>
        <w:t>Agouron</w:t>
      </w:r>
      <w:proofErr w:type="spellEnd"/>
      <w:r w:rsidRPr="002D0C33">
        <w:rPr>
          <w:rFonts w:ascii="Times New Roman" w:eastAsia="Times New Roman" w:hAnsi="Times New Roman" w:cs="Times New Roman"/>
          <w:sz w:val="22"/>
          <w:szCs w:val="22"/>
        </w:rPr>
        <w:t xml:space="preserve"> Institute-funded International </w:t>
      </w:r>
      <w:proofErr w:type="spellStart"/>
      <w:r w:rsidRPr="002D0C33">
        <w:rPr>
          <w:rFonts w:ascii="Times New Roman" w:eastAsia="Times New Roman" w:hAnsi="Times New Roman" w:cs="Times New Roman"/>
          <w:sz w:val="22"/>
          <w:szCs w:val="22"/>
        </w:rPr>
        <w:t>GeoBiology</w:t>
      </w:r>
      <w:proofErr w:type="spellEnd"/>
      <w:r w:rsidRPr="002D0C33">
        <w:rPr>
          <w:rFonts w:ascii="Times New Roman" w:eastAsia="Times New Roman" w:hAnsi="Times New Roman" w:cs="Times New Roman"/>
          <w:sz w:val="22"/>
          <w:szCs w:val="22"/>
        </w:rPr>
        <w:t xml:space="preserve"> summer course.  In 2018, this course was again co-directed by Co-I Victoria Orphan, featured several C-DEBI members as guest lecturers, and also included two C-DEBI-funded graduate student attendees. Just as C-DEBI and the International </w:t>
      </w:r>
      <w:proofErr w:type="spellStart"/>
      <w:r w:rsidRPr="002D0C33">
        <w:rPr>
          <w:rFonts w:ascii="Times New Roman" w:eastAsia="Times New Roman" w:hAnsi="Times New Roman" w:cs="Times New Roman"/>
          <w:sz w:val="22"/>
          <w:szCs w:val="22"/>
        </w:rPr>
        <w:t>GeoBiology</w:t>
      </w:r>
      <w:proofErr w:type="spellEnd"/>
      <w:r w:rsidRPr="002D0C33">
        <w:rPr>
          <w:rFonts w:ascii="Times New Roman" w:eastAsia="Times New Roman" w:hAnsi="Times New Roman" w:cs="Times New Roman"/>
          <w:sz w:val="22"/>
          <w:szCs w:val="22"/>
        </w:rPr>
        <w:t xml:space="preserve"> course share key personnel (administrative and instructional), so do C-DEBI and the USC Wrigley Institute. This facilitates our training of undergraduates through programs such as the Global Environmental Microbiology course (based heavily on the successful </w:t>
      </w:r>
      <w:proofErr w:type="spellStart"/>
      <w:r w:rsidRPr="002D0C33">
        <w:rPr>
          <w:rFonts w:ascii="Times New Roman" w:eastAsia="Times New Roman" w:hAnsi="Times New Roman" w:cs="Times New Roman"/>
          <w:sz w:val="22"/>
          <w:szCs w:val="22"/>
        </w:rPr>
        <w:t>GeoBiology</w:t>
      </w:r>
      <w:proofErr w:type="spellEnd"/>
      <w:r w:rsidRPr="002D0C33">
        <w:rPr>
          <w:rFonts w:ascii="Times New Roman" w:eastAsia="Times New Roman" w:hAnsi="Times New Roman" w:cs="Times New Roman"/>
          <w:sz w:val="22"/>
          <w:szCs w:val="22"/>
        </w:rPr>
        <w:t xml:space="preserve"> program) and a growing ROV education program at the Institute’s marine lab on Catalina Island. The facility is also the site of our high school program, run by the USC </w:t>
      </w:r>
      <w:proofErr w:type="spellStart"/>
      <w:r w:rsidRPr="002D0C33">
        <w:rPr>
          <w:rFonts w:ascii="Times New Roman" w:eastAsia="Times New Roman" w:hAnsi="Times New Roman" w:cs="Times New Roman"/>
          <w:sz w:val="22"/>
          <w:szCs w:val="22"/>
        </w:rPr>
        <w:t>SeaGrant</w:t>
      </w:r>
      <w:proofErr w:type="spellEnd"/>
      <w:r w:rsidRPr="002D0C33">
        <w:rPr>
          <w:rFonts w:ascii="Times New Roman" w:eastAsia="Times New Roman" w:hAnsi="Times New Roman" w:cs="Times New Roman"/>
          <w:sz w:val="22"/>
          <w:szCs w:val="22"/>
        </w:rPr>
        <w:t xml:space="preserve"> program, and held at the Wrigley Institute. Our outreach partners also include the Monterey Bay Aquarium Research Institute, the College of Exploration, and community colleges across the country that enable us to train teachers at the K-16 levels.</w:t>
      </w:r>
    </w:p>
    <w:p w14:paraId="0D2AF27B" w14:textId="77777777" w:rsidR="00617ADC" w:rsidRPr="002D0C33" w:rsidRDefault="00617ADC" w:rsidP="00617ADC">
      <w:pPr>
        <w:rPr>
          <w:rFonts w:ascii="Times New Roman" w:eastAsia="Times New Roman" w:hAnsi="Times New Roman" w:cs="Times New Roman"/>
          <w:sz w:val="22"/>
          <w:szCs w:val="22"/>
        </w:rPr>
      </w:pPr>
    </w:p>
    <w:p w14:paraId="43A51F31" w14:textId="77777777" w:rsidR="00617ADC" w:rsidRPr="002D0C33" w:rsidRDefault="00617ADC" w:rsidP="00617ADC">
      <w:pPr>
        <w:pStyle w:val="Heading1"/>
        <w:rPr>
          <w:color w:val="auto"/>
        </w:rPr>
      </w:pPr>
    </w:p>
    <w:p w14:paraId="30AA71B8" w14:textId="77777777" w:rsidR="00617ADC" w:rsidRPr="00302FE5" w:rsidRDefault="00617ADC" w:rsidP="00617ADC">
      <w:pPr>
        <w:pStyle w:val="Heading2"/>
        <w:spacing w:before="0" w:beforeAutospacing="0" w:after="0" w:afterAutospacing="0"/>
        <w:rPr>
          <w:rFonts w:ascii="Times New Roman" w:eastAsia="Times New Roman" w:hAnsi="Times New Roman" w:cs="Times New Roman"/>
          <w:color w:val="C0504D" w:themeColor="accent2"/>
          <w:sz w:val="22"/>
          <w:szCs w:val="22"/>
        </w:rPr>
      </w:pPr>
      <w:r w:rsidRPr="002D0C33">
        <w:rPr>
          <w:rFonts w:ascii="Times New Roman" w:eastAsia="Times New Roman" w:hAnsi="Times New Roman" w:cs="Times New Roman"/>
          <w:sz w:val="22"/>
          <w:szCs w:val="22"/>
        </w:rPr>
        <w:t>3. Performance with Respect to the Strategic Implementation</w:t>
      </w:r>
      <w:r w:rsidRPr="00904A2A">
        <w:rPr>
          <w:rFonts w:ascii="Times New Roman" w:eastAsia="Times New Roman" w:hAnsi="Times New Roman" w:cs="Times New Roman"/>
          <w:color w:val="000000"/>
          <w:sz w:val="22"/>
          <w:szCs w:val="22"/>
        </w:rPr>
        <w:t xml:space="preserve"> Plan</w:t>
      </w:r>
    </w:p>
    <w:p w14:paraId="15D96E4C" w14:textId="77777777" w:rsidR="00617ADC" w:rsidRPr="00904A2A" w:rsidRDefault="00617ADC" w:rsidP="00617ADC">
      <w:pPr>
        <w:pStyle w:val="Heading2"/>
        <w:spacing w:before="0" w:beforeAutospacing="0" w:after="0" w:afterAutospacing="0"/>
        <w:rPr>
          <w:rFonts w:ascii="Times New Roman" w:eastAsia="Times New Roman" w:hAnsi="Times New Roman" w:cs="Times New Roman"/>
          <w:color w:val="000000"/>
          <w:sz w:val="22"/>
          <w:szCs w:val="22"/>
          <w:highlight w:val="yellow"/>
        </w:rPr>
      </w:pPr>
    </w:p>
    <w:p w14:paraId="516913E7" w14:textId="77777777" w:rsidR="00617ADC" w:rsidRPr="00532318" w:rsidRDefault="00617ADC" w:rsidP="00617ADC">
      <w:pPr>
        <w:ind w:firstLine="720"/>
        <w:rPr>
          <w:rFonts w:ascii="Times New Roman" w:hAnsi="Times New Roman"/>
          <w:bCs/>
          <w:iCs/>
          <w:sz w:val="22"/>
          <w:szCs w:val="22"/>
        </w:rPr>
      </w:pPr>
      <w:r w:rsidRPr="00532318">
        <w:rPr>
          <w:rFonts w:ascii="Times New Roman" w:hAnsi="Times New Roman"/>
          <w:bCs/>
          <w:iCs/>
          <w:sz w:val="22"/>
          <w:szCs w:val="22"/>
        </w:rPr>
        <w:t xml:space="preserve">Our overarching goal is to engage and support cross-disciplinary and cross-institutional partnerships that facilitate, augment and expand the education, training and research opportunities of </w:t>
      </w:r>
      <w:r w:rsidRPr="00532318">
        <w:rPr>
          <w:rFonts w:ascii="Times New Roman" w:hAnsi="Times New Roman"/>
          <w:bCs/>
          <w:iCs/>
          <w:sz w:val="22"/>
          <w:szCs w:val="22"/>
        </w:rPr>
        <w:lastRenderedPageBreak/>
        <w:t xml:space="preserve">Center participants. </w:t>
      </w:r>
      <w:r w:rsidRPr="00532318">
        <w:rPr>
          <w:rFonts w:ascii="Times New Roman" w:hAnsi="Times New Roman"/>
          <w:sz w:val="22"/>
          <w:szCs w:val="22"/>
        </w:rPr>
        <w:t xml:space="preserve">Partnerships among individuals, institutes, organizations, and programs are the core of C-DEBI research and educational efforts. One of the strengths of these partnerships is the quality and broad appeal of publications. C-DEBI has a range of cross-disciplinary and cross-institutional collaborations that have transformed our view of subsurface microbial conditions, activity, and mechanisms within the hydrologic and geochemical context of fluid flow within the oceanic crust. Another strength of C-DEBI partnerships is the web of interaction of </w:t>
      </w:r>
      <w:r>
        <w:rPr>
          <w:rFonts w:ascii="Times New Roman" w:hAnsi="Times New Roman"/>
          <w:sz w:val="22"/>
          <w:szCs w:val="22"/>
        </w:rPr>
        <w:t xml:space="preserve">the </w:t>
      </w:r>
      <w:r w:rsidRPr="00532318">
        <w:rPr>
          <w:rFonts w:ascii="Times New Roman" w:hAnsi="Times New Roman"/>
          <w:sz w:val="22"/>
          <w:szCs w:val="22"/>
        </w:rPr>
        <w:t>C-DEBI community within other organizations and programs and the joint efforts of these organization and programs in collaboration with C-DEBI to promote and facilitate synergetic research objectives. These partners also extend to education and diversity efforts, leading to a community of junior scientists that are engaged in cross-disciplinary and cross-institutional training activities and exchanges.</w:t>
      </w:r>
    </w:p>
    <w:p w14:paraId="472D6AE5" w14:textId="77777777" w:rsidR="00617ADC" w:rsidRPr="00731041" w:rsidRDefault="00617ADC" w:rsidP="00617ADC">
      <w:pPr>
        <w:ind w:firstLine="720"/>
        <w:rPr>
          <w:rFonts w:ascii="Times New Roman" w:eastAsia="Times New Roman" w:hAnsi="Times New Roman" w:cs="Times New Roman"/>
          <w:i/>
          <w:iCs/>
          <w:color w:val="0000FF"/>
          <w:sz w:val="22"/>
          <w:szCs w:val="22"/>
        </w:rPr>
      </w:pPr>
    </w:p>
    <w:p w14:paraId="346AB533" w14:textId="77777777" w:rsidR="00617ADC" w:rsidRPr="00F56072" w:rsidRDefault="00617ADC" w:rsidP="00617ADC">
      <w:pPr>
        <w:rPr>
          <w:rFonts w:ascii="Times New Roman" w:hAnsi="Times New Roman" w:cs="Times New Roman"/>
          <w:b/>
          <w:bCs/>
          <w:sz w:val="22"/>
          <w:szCs w:val="22"/>
        </w:rPr>
      </w:pPr>
      <w:r w:rsidRPr="00F56072">
        <w:rPr>
          <w:rFonts w:ascii="Times New Roman" w:hAnsi="Times New Roman"/>
          <w:b/>
          <w:bCs/>
          <w:sz w:val="22"/>
          <w:szCs w:val="22"/>
        </w:rPr>
        <w:t xml:space="preserve">Target 1: </w:t>
      </w:r>
      <w:r w:rsidRPr="00F56072">
        <w:rPr>
          <w:rFonts w:ascii="Times New Roman" w:hAnsi="Times New Roman"/>
          <w:sz w:val="22"/>
          <w:szCs w:val="22"/>
        </w:rPr>
        <w:t>Strong cross-disciplinary research projects and strong cross-institutional programs are demonstrated in all aspects of Center activities, including publications, presentations, proposals, educational exchanges, and educational programs.</w:t>
      </w:r>
    </w:p>
    <w:p w14:paraId="7CB62F7A" w14:textId="77777777" w:rsidR="00617ADC" w:rsidRPr="00F56072" w:rsidRDefault="00617ADC" w:rsidP="00617AD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17ADC" w:rsidRPr="00F56072" w14:paraId="0E8B3D45"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448663C" w14:textId="77777777" w:rsidR="00617ADC" w:rsidRPr="00F56072" w:rsidRDefault="00617ADC" w:rsidP="00964F72">
            <w:pPr>
              <w:pStyle w:val="NormalWeb"/>
              <w:spacing w:before="0" w:beforeAutospacing="0" w:after="0" w:afterAutospacing="0"/>
              <w:rPr>
                <w:rFonts w:ascii="Times New Roman" w:hAnsi="Times New Roman"/>
                <w:sz w:val="22"/>
                <w:szCs w:val="22"/>
              </w:rPr>
            </w:pPr>
            <w:r w:rsidRPr="00F56072">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8870303" w14:textId="77777777" w:rsidR="00617ADC" w:rsidRPr="00F56072" w:rsidRDefault="00617ADC" w:rsidP="00964F72">
            <w:pPr>
              <w:pStyle w:val="NormalWeb"/>
              <w:spacing w:before="0" w:beforeAutospacing="0" w:after="0" w:afterAutospacing="0"/>
              <w:rPr>
                <w:rFonts w:ascii="Times New Roman" w:hAnsi="Times New Roman"/>
                <w:sz w:val="22"/>
                <w:szCs w:val="22"/>
              </w:rPr>
            </w:pPr>
            <w:r w:rsidRPr="00F56072">
              <w:rPr>
                <w:rFonts w:ascii="Times New Roman" w:hAnsi="Times New Roman"/>
                <w:b/>
                <w:bCs/>
                <w:sz w:val="22"/>
                <w:szCs w:val="22"/>
              </w:rPr>
              <w:t xml:space="preserve">Status/Problems </w:t>
            </w:r>
          </w:p>
        </w:tc>
      </w:tr>
      <w:tr w:rsidR="00617ADC" w:rsidRPr="00F56072" w14:paraId="6450769F"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BA35DE" w14:textId="77777777" w:rsidR="00617ADC" w:rsidRPr="00F56072" w:rsidRDefault="00617ADC" w:rsidP="00964F72">
            <w:pPr>
              <w:pStyle w:val="NormalWeb"/>
              <w:spacing w:before="0" w:beforeAutospacing="0" w:after="0" w:afterAutospacing="0"/>
              <w:rPr>
                <w:rFonts w:ascii="Times New Roman" w:hAnsi="Times New Roman"/>
                <w:sz w:val="22"/>
                <w:szCs w:val="22"/>
              </w:rPr>
            </w:pPr>
            <w:r w:rsidRPr="00F56072">
              <w:rPr>
                <w:rFonts w:ascii="Times New Roman" w:hAnsi="Times New Roman"/>
                <w:sz w:val="22"/>
                <w:szCs w:val="22"/>
              </w:rPr>
              <w:t>Publish 5 (in aggregate) cross-disciplinary papers per each of the three research themes with support from calls for small research and travel grants to facilitate the interaction of dispersed Center researchers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B14929" w14:textId="77777777" w:rsidR="00617ADC" w:rsidRPr="00F56072" w:rsidRDefault="00617ADC" w:rsidP="00964F72">
            <w:pPr>
              <w:rPr>
                <w:rFonts w:ascii="Times New Roman" w:eastAsia="Times New Roman" w:hAnsi="Times New Roman" w:cs="Times New Roman"/>
                <w:sz w:val="22"/>
                <w:szCs w:val="22"/>
              </w:rPr>
            </w:pPr>
            <w:r w:rsidRPr="00F56072">
              <w:rPr>
                <w:rFonts w:ascii="Times New Roman" w:eastAsia="Times New Roman" w:hAnsi="Times New Roman" w:cs="Times New Roman"/>
                <w:sz w:val="22"/>
                <w:szCs w:val="22"/>
              </w:rPr>
              <w:t>Met</w:t>
            </w:r>
          </w:p>
        </w:tc>
      </w:tr>
      <w:tr w:rsidR="00617ADC" w:rsidRPr="00FA65E7" w14:paraId="5573DAF0"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38B99" w14:textId="77777777" w:rsidR="00617ADC" w:rsidRPr="00FA65E7" w:rsidRDefault="00617ADC" w:rsidP="00964F72">
            <w:pPr>
              <w:pStyle w:val="NormalWeb"/>
              <w:spacing w:before="0" w:beforeAutospacing="0" w:after="0" w:afterAutospacing="0"/>
              <w:rPr>
                <w:rFonts w:ascii="Times New Roman" w:hAnsi="Times New Roman"/>
                <w:sz w:val="22"/>
                <w:szCs w:val="22"/>
              </w:rPr>
            </w:pPr>
            <w:r w:rsidRPr="00FA65E7">
              <w:rPr>
                <w:rFonts w:ascii="Times New Roman" w:hAnsi="Times New Roman"/>
                <w:sz w:val="22"/>
                <w:szCs w:val="22"/>
              </w:rPr>
              <w:t>Submit 2 cross-disciplinary and cross-institutional proposals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6F649F" w14:textId="77777777" w:rsidR="00617ADC" w:rsidRPr="00FA65E7" w:rsidRDefault="00617ADC" w:rsidP="00964F72">
            <w:pPr>
              <w:rPr>
                <w:rFonts w:ascii="Times New Roman" w:eastAsia="Times New Roman" w:hAnsi="Times New Roman" w:cs="Times New Roman"/>
                <w:sz w:val="22"/>
                <w:szCs w:val="22"/>
              </w:rPr>
            </w:pPr>
            <w:r w:rsidRPr="00FA65E7">
              <w:rPr>
                <w:rFonts w:ascii="Times New Roman" w:eastAsia="Times New Roman" w:hAnsi="Times New Roman" w:cs="Times New Roman"/>
                <w:sz w:val="22"/>
                <w:szCs w:val="22"/>
              </w:rPr>
              <w:t>Met</w:t>
            </w:r>
          </w:p>
        </w:tc>
      </w:tr>
      <w:tr w:rsidR="00617ADC" w:rsidRPr="00FA65E7" w14:paraId="06CDEAFC"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A30559" w14:textId="77777777" w:rsidR="00617ADC" w:rsidRPr="00FA65E7" w:rsidRDefault="00617ADC" w:rsidP="00964F72">
            <w:pPr>
              <w:pStyle w:val="NormalWeb"/>
              <w:rPr>
                <w:rFonts w:ascii="Times New Roman" w:hAnsi="Times New Roman"/>
                <w:sz w:val="22"/>
                <w:szCs w:val="22"/>
              </w:rPr>
            </w:pPr>
            <w:r w:rsidRPr="00FA65E7">
              <w:rPr>
                <w:rFonts w:ascii="Times New Roman" w:hAnsi="Times New Roman"/>
                <w:sz w:val="22"/>
                <w:szCs w:val="22"/>
              </w:rPr>
              <w:t xml:space="preserve">Support 2 interdisciplinary workshops or meetings in concert with other national programs </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11136" w14:textId="77777777" w:rsidR="00617ADC" w:rsidRPr="00FA65E7" w:rsidRDefault="00617ADC" w:rsidP="00964F72">
            <w:pPr>
              <w:rPr>
                <w:rFonts w:ascii="Times New Roman" w:eastAsia="Times New Roman" w:hAnsi="Times New Roman" w:cs="Times New Roman"/>
                <w:sz w:val="22"/>
                <w:szCs w:val="22"/>
              </w:rPr>
            </w:pPr>
            <w:r w:rsidRPr="00FA65E7">
              <w:rPr>
                <w:rFonts w:ascii="Times New Roman" w:eastAsia="Times New Roman" w:hAnsi="Times New Roman" w:cs="Times New Roman"/>
                <w:sz w:val="22"/>
                <w:szCs w:val="22"/>
              </w:rPr>
              <w:t>Met</w:t>
            </w:r>
          </w:p>
        </w:tc>
      </w:tr>
      <w:tr w:rsidR="00617ADC" w:rsidRPr="00FA65E7" w14:paraId="3E5C3CBC"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BC7907" w14:textId="77777777" w:rsidR="00617ADC" w:rsidRPr="00FA65E7" w:rsidRDefault="00617ADC" w:rsidP="00964F72">
            <w:pPr>
              <w:pStyle w:val="NormalWeb"/>
              <w:rPr>
                <w:rFonts w:ascii="Times New Roman" w:hAnsi="Times New Roman"/>
                <w:sz w:val="22"/>
                <w:szCs w:val="22"/>
              </w:rPr>
            </w:pPr>
            <w:r w:rsidRPr="00FA65E7">
              <w:rPr>
                <w:rFonts w:ascii="Times New Roman" w:hAnsi="Times New Roman"/>
                <w:sz w:val="22"/>
                <w:szCs w:val="22"/>
              </w:rPr>
              <w:t>Fund 10 graduate students, postdoctoral fellows and C-DEBI community scientists in their pursuit of generating data or developing cross-discipline techniques and tools to further Center objectives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BB85A" w14:textId="77777777" w:rsidR="00617ADC" w:rsidRPr="00FA65E7" w:rsidRDefault="00617ADC" w:rsidP="00964F72">
            <w:pPr>
              <w:rPr>
                <w:rFonts w:ascii="Times New Roman" w:eastAsia="Times New Roman" w:hAnsi="Times New Roman" w:cs="Times New Roman"/>
                <w:sz w:val="22"/>
                <w:szCs w:val="22"/>
              </w:rPr>
            </w:pPr>
            <w:r w:rsidRPr="00FA65E7">
              <w:rPr>
                <w:rFonts w:ascii="Times New Roman" w:eastAsia="Times New Roman" w:hAnsi="Times New Roman" w:cs="Times New Roman"/>
                <w:sz w:val="22"/>
                <w:szCs w:val="22"/>
              </w:rPr>
              <w:t>Met</w:t>
            </w:r>
          </w:p>
        </w:tc>
      </w:tr>
      <w:tr w:rsidR="00617ADC" w:rsidRPr="00FA65E7" w14:paraId="2FA729B0"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92C70B" w14:textId="77777777" w:rsidR="00617ADC" w:rsidRPr="00FA65E7" w:rsidRDefault="00617ADC" w:rsidP="00964F72">
            <w:pPr>
              <w:pStyle w:val="NormalWeb"/>
              <w:spacing w:before="0" w:beforeAutospacing="0" w:after="0" w:afterAutospacing="0"/>
              <w:rPr>
                <w:rFonts w:ascii="Times New Roman" w:hAnsi="Times New Roman"/>
                <w:sz w:val="22"/>
                <w:szCs w:val="22"/>
              </w:rPr>
            </w:pPr>
            <w:r w:rsidRPr="00FA65E7">
              <w:rPr>
                <w:rFonts w:ascii="Times New Roman" w:hAnsi="Times New Roman"/>
                <w:sz w:val="22"/>
                <w:szCs w:val="22"/>
              </w:rPr>
              <w:t>Provide the funds that allow 3 student/researchers the opportunity to participate in research expeditions or travel to another institution to expand the scope of their education/research in the use of novel techniques and tools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AED86" w14:textId="77777777" w:rsidR="00617ADC" w:rsidRPr="00FA65E7" w:rsidRDefault="00617ADC" w:rsidP="00964F72">
            <w:pPr>
              <w:rPr>
                <w:rFonts w:ascii="Times New Roman" w:eastAsia="Times New Roman" w:hAnsi="Times New Roman" w:cs="Times New Roman"/>
                <w:sz w:val="22"/>
                <w:szCs w:val="22"/>
              </w:rPr>
            </w:pPr>
            <w:r w:rsidRPr="00FA65E7">
              <w:rPr>
                <w:rFonts w:ascii="Times New Roman" w:eastAsia="Times New Roman" w:hAnsi="Times New Roman" w:cs="Times New Roman"/>
                <w:sz w:val="22"/>
                <w:szCs w:val="22"/>
              </w:rPr>
              <w:t>Met</w:t>
            </w:r>
          </w:p>
        </w:tc>
      </w:tr>
    </w:tbl>
    <w:p w14:paraId="3AF71004" w14:textId="77777777" w:rsidR="00617ADC" w:rsidRPr="00301F8A" w:rsidRDefault="00617ADC" w:rsidP="00617ADC">
      <w:pPr>
        <w:rPr>
          <w:rFonts w:ascii="Times New Roman" w:eastAsia="Times New Roman" w:hAnsi="Times New Roman" w:cs="Times New Roman"/>
          <w:sz w:val="22"/>
          <w:szCs w:val="22"/>
        </w:rPr>
      </w:pPr>
    </w:p>
    <w:p w14:paraId="332E4371" w14:textId="77777777" w:rsidR="00617ADC" w:rsidRPr="00FA65E7" w:rsidRDefault="00617ADC" w:rsidP="00617ADC">
      <w:pPr>
        <w:rPr>
          <w:rFonts w:ascii="Times New Roman" w:hAnsi="Times New Roman"/>
          <w:b/>
          <w:bCs/>
          <w:sz w:val="22"/>
          <w:szCs w:val="22"/>
        </w:rPr>
      </w:pPr>
      <w:r w:rsidRPr="00FA65E7">
        <w:rPr>
          <w:rFonts w:ascii="Times New Roman" w:hAnsi="Times New Roman"/>
          <w:b/>
          <w:bCs/>
          <w:sz w:val="22"/>
          <w:szCs w:val="22"/>
        </w:rPr>
        <w:t xml:space="preserve">Target 2: </w:t>
      </w:r>
      <w:r w:rsidRPr="00FA65E7">
        <w:rPr>
          <w:rFonts w:ascii="Times New Roman" w:hAnsi="Times New Roman"/>
          <w:sz w:val="22"/>
          <w:szCs w:val="22"/>
        </w:rPr>
        <w:t>Partnerships are developed with other fields, research organizations, industry, government, and foundations.</w:t>
      </w:r>
    </w:p>
    <w:p w14:paraId="10DE25AA" w14:textId="77777777" w:rsidR="00617ADC" w:rsidRPr="00FA65E7" w:rsidRDefault="00617ADC" w:rsidP="00617AD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17ADC" w:rsidRPr="00FA65E7" w14:paraId="2A4E1AAB"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57958B" w14:textId="77777777" w:rsidR="00617ADC" w:rsidRPr="00FA65E7" w:rsidRDefault="00617ADC" w:rsidP="00964F72">
            <w:pPr>
              <w:pStyle w:val="NormalWeb"/>
              <w:spacing w:before="0" w:beforeAutospacing="0" w:after="0" w:afterAutospacing="0"/>
              <w:rPr>
                <w:rFonts w:ascii="Times New Roman" w:hAnsi="Times New Roman"/>
                <w:sz w:val="22"/>
                <w:szCs w:val="22"/>
              </w:rPr>
            </w:pPr>
            <w:r w:rsidRPr="00FA65E7">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10C478" w14:textId="77777777" w:rsidR="00617ADC" w:rsidRPr="00FA65E7" w:rsidRDefault="00617ADC" w:rsidP="00964F72">
            <w:pPr>
              <w:pStyle w:val="NormalWeb"/>
              <w:spacing w:before="0" w:beforeAutospacing="0" w:after="0" w:afterAutospacing="0"/>
              <w:rPr>
                <w:rFonts w:ascii="Times New Roman" w:hAnsi="Times New Roman"/>
                <w:sz w:val="22"/>
                <w:szCs w:val="22"/>
              </w:rPr>
            </w:pPr>
            <w:r w:rsidRPr="00FA65E7">
              <w:rPr>
                <w:rFonts w:ascii="Times New Roman" w:hAnsi="Times New Roman"/>
                <w:b/>
                <w:bCs/>
                <w:sz w:val="22"/>
                <w:szCs w:val="22"/>
              </w:rPr>
              <w:t xml:space="preserve">Status/Problems </w:t>
            </w:r>
          </w:p>
        </w:tc>
      </w:tr>
      <w:tr w:rsidR="00617ADC" w:rsidRPr="00FA65E7" w14:paraId="00659B4D"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1DB54" w14:textId="77777777" w:rsidR="00617ADC" w:rsidRPr="00FA65E7" w:rsidRDefault="00617ADC" w:rsidP="00964F72">
            <w:pPr>
              <w:pStyle w:val="NormalWeb"/>
              <w:rPr>
                <w:rFonts w:ascii="Times New Roman" w:hAnsi="Times New Roman"/>
                <w:sz w:val="22"/>
                <w:szCs w:val="22"/>
              </w:rPr>
            </w:pPr>
            <w:r w:rsidRPr="00FA65E7">
              <w:rPr>
                <w:rFonts w:ascii="Times New Roman" w:hAnsi="Times New Roman"/>
                <w:sz w:val="22"/>
                <w:szCs w:val="22"/>
              </w:rPr>
              <w:t>Build 10 (total) partnerships by networking at interdisciplinary meetings, developing industrial and governmental partners, and targeting partnerships and interactions for new applications of existing or budding technologies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27EABF" w14:textId="77777777" w:rsidR="00617ADC" w:rsidRPr="00FA65E7" w:rsidRDefault="00617ADC" w:rsidP="00964F72">
            <w:pPr>
              <w:rPr>
                <w:rFonts w:ascii="Times New Roman" w:eastAsia="Times New Roman" w:hAnsi="Times New Roman" w:cs="Times New Roman"/>
                <w:sz w:val="22"/>
                <w:szCs w:val="22"/>
              </w:rPr>
            </w:pPr>
            <w:r w:rsidRPr="00FA65E7">
              <w:rPr>
                <w:rFonts w:ascii="Times New Roman" w:eastAsia="Times New Roman" w:hAnsi="Times New Roman" w:cs="Times New Roman"/>
                <w:sz w:val="22"/>
                <w:szCs w:val="22"/>
              </w:rPr>
              <w:t>Met</w:t>
            </w:r>
          </w:p>
        </w:tc>
      </w:tr>
      <w:tr w:rsidR="00617ADC" w:rsidRPr="00FA65E7" w14:paraId="5B1882CB"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037A77" w14:textId="77777777" w:rsidR="00617ADC" w:rsidRPr="00FA65E7" w:rsidRDefault="00617ADC" w:rsidP="00964F72">
            <w:pPr>
              <w:pStyle w:val="NormalWeb"/>
              <w:spacing w:before="0" w:beforeAutospacing="0" w:after="0" w:afterAutospacing="0"/>
              <w:rPr>
                <w:rFonts w:ascii="Times New Roman" w:hAnsi="Times New Roman"/>
                <w:sz w:val="22"/>
                <w:szCs w:val="22"/>
              </w:rPr>
            </w:pPr>
            <w:r w:rsidRPr="00FA65E7">
              <w:rPr>
                <w:rFonts w:ascii="Times New Roman" w:hAnsi="Times New Roman"/>
                <w:sz w:val="22"/>
                <w:szCs w:val="22"/>
              </w:rPr>
              <w:t>Develop documents and materials that highlight significant results through C-DEBI research, education, and diversity programs suited to specific organizations, foundations, and programs to form the basis of a dialogue between C-DEBI and that organization to further fiscal and research needs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E087E" w14:textId="77777777" w:rsidR="00617ADC" w:rsidRPr="00FA65E7" w:rsidRDefault="00617ADC" w:rsidP="00964F72">
            <w:pPr>
              <w:rPr>
                <w:rFonts w:ascii="Times New Roman" w:eastAsia="Times New Roman" w:hAnsi="Times New Roman" w:cs="Times New Roman"/>
                <w:sz w:val="22"/>
                <w:szCs w:val="22"/>
              </w:rPr>
            </w:pPr>
            <w:r>
              <w:rPr>
                <w:rFonts w:ascii="Times New Roman" w:eastAsia="Times New Roman" w:hAnsi="Times New Roman" w:cs="Times New Roman"/>
                <w:sz w:val="22"/>
                <w:szCs w:val="22"/>
              </w:rPr>
              <w:t>Pending</w:t>
            </w:r>
          </w:p>
        </w:tc>
      </w:tr>
    </w:tbl>
    <w:p w14:paraId="565E885A" w14:textId="77777777" w:rsidR="00617ADC" w:rsidRPr="00FA65E7" w:rsidRDefault="00617ADC" w:rsidP="00617ADC">
      <w:pPr>
        <w:rPr>
          <w:rFonts w:ascii="Times New Roman" w:eastAsia="Times New Roman" w:hAnsi="Times New Roman" w:cs="Times New Roman"/>
          <w:sz w:val="22"/>
          <w:szCs w:val="22"/>
          <w:highlight w:val="yellow"/>
        </w:rPr>
      </w:pPr>
    </w:p>
    <w:p w14:paraId="03A1CB80" w14:textId="77777777" w:rsidR="00617ADC" w:rsidRDefault="00617ADC" w:rsidP="00617ADC">
      <w:pPr>
        <w:pStyle w:val="Heading2"/>
        <w:spacing w:before="0" w:beforeAutospacing="0" w:after="0" w:afterAutospacing="0"/>
        <w:rPr>
          <w:rFonts w:ascii="Times New Roman" w:eastAsia="Times New Roman" w:hAnsi="Times New Roman" w:cs="Times New Roman"/>
          <w:sz w:val="22"/>
          <w:szCs w:val="22"/>
        </w:rPr>
      </w:pPr>
    </w:p>
    <w:p w14:paraId="3B88B8C1" w14:textId="77777777" w:rsidR="00F80270" w:rsidRDefault="00F80270">
      <w:pPr>
        <w:rPr>
          <w:rFonts w:ascii="Times New Roman" w:eastAsia="Times New Roman" w:hAnsi="Times New Roman" w:cs="Times New Roman"/>
          <w:b/>
          <w:bCs/>
          <w:sz w:val="22"/>
          <w:szCs w:val="22"/>
        </w:rPr>
      </w:pPr>
      <w:r>
        <w:rPr>
          <w:rFonts w:ascii="Times New Roman" w:eastAsia="Times New Roman" w:hAnsi="Times New Roman" w:cs="Times New Roman"/>
          <w:sz w:val="22"/>
          <w:szCs w:val="22"/>
        </w:rPr>
        <w:br w:type="page"/>
      </w:r>
    </w:p>
    <w:p w14:paraId="7108A911" w14:textId="26CA576D" w:rsidR="00617ADC" w:rsidRDefault="00617ADC" w:rsidP="00617ADC">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4</w:t>
      </w:r>
      <w:r w:rsidRPr="00904A2A">
        <w:rPr>
          <w:rFonts w:ascii="Times New Roman" w:eastAsia="Times New Roman" w:hAnsi="Times New Roman" w:cs="Times New Roman"/>
          <w:sz w:val="22"/>
          <w:szCs w:val="22"/>
        </w:rPr>
        <w:t xml:space="preserve">. </w:t>
      </w:r>
      <w:r>
        <w:rPr>
          <w:rFonts w:ascii="Times New Roman" w:hAnsi="Times New Roman"/>
          <w:sz w:val="22"/>
          <w:szCs w:val="22"/>
        </w:rPr>
        <w:t>Plans for the Next Reporting Period</w:t>
      </w:r>
      <w:r w:rsidRPr="00904A2A">
        <w:rPr>
          <w:rFonts w:ascii="Times New Roman" w:eastAsia="Times New Roman" w:hAnsi="Times New Roman" w:cs="Times New Roman"/>
          <w:sz w:val="22"/>
          <w:szCs w:val="22"/>
        </w:rPr>
        <w:t xml:space="preserve"> </w:t>
      </w:r>
    </w:p>
    <w:p w14:paraId="744ADA86" w14:textId="77777777" w:rsidR="00617ADC" w:rsidRDefault="00617ADC" w:rsidP="00617ADC">
      <w:pPr>
        <w:rPr>
          <w:rFonts w:ascii="Times New Roman" w:hAnsi="Times New Roman" w:cs="Times New Roman"/>
          <w:color w:val="0000FF"/>
          <w:sz w:val="22"/>
          <w:szCs w:val="22"/>
        </w:rPr>
      </w:pPr>
    </w:p>
    <w:p w14:paraId="76AE2F80" w14:textId="77777777" w:rsidR="00617ADC" w:rsidRPr="00532318" w:rsidRDefault="00617ADC" w:rsidP="00617ADC">
      <w:pPr>
        <w:ind w:firstLine="720"/>
        <w:rPr>
          <w:rFonts w:ascii="Times New Roman" w:hAnsi="Times New Roman" w:cs="Times New Roman"/>
          <w:sz w:val="22"/>
          <w:szCs w:val="22"/>
        </w:rPr>
      </w:pPr>
      <w:r w:rsidRPr="00532318">
        <w:rPr>
          <w:rFonts w:ascii="Times New Roman" w:hAnsi="Times New Roman" w:cs="Times New Roman"/>
          <w:sz w:val="22"/>
          <w:szCs w:val="22"/>
        </w:rPr>
        <w:t>C-DEBI has had long-standing partnerships with most of these external partners—others have come on board more recently—and the close collaborations are likely to continue at similar levels of commitment for the foreseeable future.</w:t>
      </w:r>
    </w:p>
    <w:p w14:paraId="3671C09E" w14:textId="77777777" w:rsidR="00AD375B" w:rsidRPr="00904A2A" w:rsidRDefault="00AD375B" w:rsidP="00993341">
      <w:pPr>
        <w:pStyle w:val="Heading1"/>
      </w:pPr>
    </w:p>
    <w:p w14:paraId="44F7381A" w14:textId="77777777" w:rsidR="00AD375B" w:rsidRDefault="00AD375B" w:rsidP="00993341">
      <w:pPr>
        <w:pStyle w:val="Heading1"/>
      </w:pPr>
    </w:p>
    <w:p w14:paraId="5B301AF4" w14:textId="77777777" w:rsidR="00AD375B" w:rsidRDefault="00AD375B" w:rsidP="00993341">
      <w:pPr>
        <w:pStyle w:val="Heading1"/>
      </w:pPr>
    </w:p>
    <w:p w14:paraId="569B8E42" w14:textId="42AD7FEA" w:rsidR="00F063D0" w:rsidRPr="00904A2A" w:rsidRDefault="00F063D0" w:rsidP="00F063D0">
      <w:pPr>
        <w:pStyle w:val="Heading1"/>
      </w:pPr>
      <w:bookmarkStart w:id="39" w:name="_VI._DIVERSITY_1"/>
      <w:bookmarkStart w:id="40" w:name="_VI._DIVERSITY_2"/>
      <w:bookmarkStart w:id="41" w:name="_VI._DIVERSITY_3"/>
      <w:bookmarkEnd w:id="39"/>
      <w:bookmarkEnd w:id="40"/>
      <w:bookmarkEnd w:id="41"/>
      <w:r w:rsidRPr="00904A2A">
        <w:t>VI. DIVERSITY</w:t>
      </w:r>
    </w:p>
    <w:p w14:paraId="28AD5AB6" w14:textId="77777777" w:rsidR="00F063D0" w:rsidRDefault="00F063D0" w:rsidP="00F063D0">
      <w:pPr>
        <w:pStyle w:val="Heading1"/>
      </w:pPr>
    </w:p>
    <w:p w14:paraId="6A1DBB43" w14:textId="77777777" w:rsidR="00D87165" w:rsidRPr="00904A2A" w:rsidRDefault="00D87165" w:rsidP="00F063D0">
      <w:pPr>
        <w:pStyle w:val="Heading1"/>
      </w:pPr>
    </w:p>
    <w:p w14:paraId="2889D6F3" w14:textId="77777777" w:rsidR="00EB0776" w:rsidRDefault="00EB0776" w:rsidP="00EB0776">
      <w:pPr>
        <w:pStyle w:val="Heading2"/>
        <w:spacing w:before="0" w:beforeAutospacing="0" w:after="0" w:afterAutospacing="0"/>
        <w:rPr>
          <w:rFonts w:ascii="Times New Roman" w:eastAsia="Times New Roman" w:hAnsi="Times New Roman" w:cs="Times New Roman"/>
          <w:color w:val="000000"/>
          <w:sz w:val="22"/>
          <w:szCs w:val="22"/>
        </w:rPr>
      </w:pPr>
      <w:r w:rsidRPr="005F2642">
        <w:rPr>
          <w:rFonts w:ascii="Times New Roman" w:eastAsia="Times New Roman" w:hAnsi="Times New Roman" w:cs="Times New Roman"/>
          <w:color w:val="000000"/>
          <w:sz w:val="22"/>
          <w:szCs w:val="22"/>
        </w:rPr>
        <w:t>1. Overall Diversity Goals and Objectives</w:t>
      </w:r>
    </w:p>
    <w:p w14:paraId="4B07DFE0" w14:textId="77777777" w:rsidR="00EB0776" w:rsidRPr="005F2642" w:rsidRDefault="00EB0776" w:rsidP="00EB0776">
      <w:pPr>
        <w:pStyle w:val="Heading2"/>
        <w:spacing w:before="0" w:beforeAutospacing="0" w:after="0" w:afterAutospacing="0"/>
        <w:rPr>
          <w:rFonts w:ascii="Times New Roman" w:eastAsia="Times New Roman" w:hAnsi="Times New Roman" w:cs="Times New Roman"/>
          <w:color w:val="000000"/>
          <w:sz w:val="22"/>
          <w:szCs w:val="22"/>
        </w:rPr>
      </w:pPr>
    </w:p>
    <w:p w14:paraId="082465AD" w14:textId="77777777" w:rsidR="00EB0776" w:rsidRPr="00C81C04" w:rsidRDefault="00EB0776" w:rsidP="00EB0776">
      <w:pPr>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C-DEBI seeks to</w:t>
      </w:r>
      <w:r w:rsidRPr="00C81C04">
        <w:rPr>
          <w:rFonts w:ascii="Times New Roman" w:hAnsi="Times New Roman" w:cs="Times New Roman"/>
          <w:b/>
          <w:sz w:val="22"/>
          <w:szCs w:val="22"/>
        </w:rPr>
        <w:t xml:space="preserve"> </w:t>
      </w:r>
      <w:r w:rsidRPr="00C81C04">
        <w:rPr>
          <w:rFonts w:ascii="Times New Roman" w:hAnsi="Times New Roman" w:cs="Times New Roman"/>
          <w:sz w:val="22"/>
          <w:szCs w:val="22"/>
        </w:rPr>
        <w:t>train a new, diverse generation of K-12, undergraduate, graduate and postdoctoral researchers within an integrated and collaborative multidisciplinary community. We are committed to improving access and support for members of underrepresented and marginalized groups to be able to succeed in STEM fields.  It should be noted, however, that the activities intended to enhance diversity do not happen in a vacuum—they are purposefully integrated with C-DEBI’s fundamental research, education, and outreach missions. Through its academic programs, C-DEBI promotes inclusion and retention among underrepresented groups, including women and first-generation college students. With a strong base established to increase STEM diversity at all levels, both academically and nationally, we are developing and exporting distinctive, in-depth education and research experiences that encourage historically underserved students. These initiatives will be targeted toward three primary sectors: 1) pre-college; 2) undergraduate and community college populations; and 3) early-career and established scientists.</w:t>
      </w:r>
    </w:p>
    <w:p w14:paraId="775D5464" w14:textId="77777777" w:rsidR="00EB0776" w:rsidRPr="00C81C04" w:rsidRDefault="00EB0776" w:rsidP="00EB0776">
      <w:pPr>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Our specific targets are to: a)</w:t>
      </w:r>
      <w:r>
        <w:rPr>
          <w:rFonts w:ascii="Times New Roman" w:hAnsi="Times New Roman" w:cs="Times New Roman"/>
          <w:sz w:val="22"/>
          <w:szCs w:val="22"/>
        </w:rPr>
        <w:t xml:space="preserve"> i</w:t>
      </w:r>
      <w:r w:rsidRPr="00C81C04">
        <w:rPr>
          <w:rFonts w:ascii="Times New Roman" w:hAnsi="Times New Roman" w:cs="Times New Roman"/>
          <w:sz w:val="22"/>
          <w:szCs w:val="22"/>
        </w:rPr>
        <w:t xml:space="preserve">ncrease the diversity of C-DEBI participants </w:t>
      </w:r>
      <w:r>
        <w:rPr>
          <w:rFonts w:ascii="Times New Roman" w:hAnsi="Times New Roman" w:cs="Times New Roman"/>
          <w:sz w:val="22"/>
          <w:szCs w:val="22"/>
        </w:rPr>
        <w:t>to reflect the diversity of the United States</w:t>
      </w:r>
      <w:r w:rsidRPr="00C81C04">
        <w:rPr>
          <w:rFonts w:ascii="Times New Roman" w:hAnsi="Times New Roman" w:cs="Times New Roman"/>
          <w:sz w:val="22"/>
          <w:szCs w:val="22"/>
        </w:rPr>
        <w:t>; b)</w:t>
      </w:r>
      <w:r>
        <w:rPr>
          <w:rFonts w:ascii="Times New Roman" w:hAnsi="Times New Roman" w:cs="Times New Roman"/>
          <w:sz w:val="22"/>
          <w:szCs w:val="22"/>
        </w:rPr>
        <w:t xml:space="preserve"> e</w:t>
      </w:r>
      <w:r w:rsidRPr="00C81C04">
        <w:rPr>
          <w:rFonts w:ascii="Times New Roman" w:hAnsi="Times New Roman" w:cs="Times New Roman"/>
          <w:sz w:val="22"/>
          <w:szCs w:val="22"/>
        </w:rPr>
        <w:t>mphasize diversity awareness with the active C-DEBI</w:t>
      </w:r>
      <w:r>
        <w:rPr>
          <w:rFonts w:ascii="Times New Roman" w:hAnsi="Times New Roman" w:cs="Times New Roman"/>
          <w:sz w:val="22"/>
          <w:szCs w:val="22"/>
        </w:rPr>
        <w:t xml:space="preserve"> </w:t>
      </w:r>
      <w:r w:rsidRPr="00C81C04">
        <w:rPr>
          <w:rFonts w:ascii="Times New Roman" w:hAnsi="Times New Roman" w:cs="Times New Roman"/>
          <w:sz w:val="22"/>
          <w:szCs w:val="22"/>
        </w:rPr>
        <w:t xml:space="preserve">community through </w:t>
      </w:r>
      <w:r>
        <w:rPr>
          <w:rFonts w:ascii="Times New Roman" w:hAnsi="Times New Roman" w:cs="Times New Roman"/>
          <w:sz w:val="22"/>
          <w:szCs w:val="22"/>
        </w:rPr>
        <w:t xml:space="preserve">an </w:t>
      </w:r>
      <w:r w:rsidRPr="00C81C04">
        <w:rPr>
          <w:rFonts w:ascii="Times New Roman" w:hAnsi="Times New Roman" w:cs="Times New Roman"/>
          <w:sz w:val="22"/>
          <w:szCs w:val="22"/>
        </w:rPr>
        <w:t>in-person diversity and inclusion training workshop at C-DEBI’s annual meeting, and among individual student cohorts of each C-DEBI summer education program; and c)</w:t>
      </w:r>
      <w:r>
        <w:rPr>
          <w:rFonts w:ascii="Times New Roman" w:hAnsi="Times New Roman" w:cs="Times New Roman"/>
          <w:sz w:val="22"/>
          <w:szCs w:val="22"/>
        </w:rPr>
        <w:t xml:space="preserve"> p</w:t>
      </w:r>
      <w:r w:rsidRPr="00C81C04">
        <w:rPr>
          <w:rFonts w:ascii="Times New Roman" w:hAnsi="Times New Roman" w:cs="Times New Roman"/>
          <w:sz w:val="22"/>
          <w:szCs w:val="22"/>
        </w:rPr>
        <w:t xml:space="preserve">romote C-DEBI research opportunities to diverse audiences through </w:t>
      </w:r>
      <w:r>
        <w:rPr>
          <w:rFonts w:ascii="Times New Roman" w:hAnsi="Times New Roman" w:cs="Times New Roman"/>
          <w:sz w:val="22"/>
          <w:szCs w:val="22"/>
        </w:rPr>
        <w:t>several</w:t>
      </w:r>
      <w:r w:rsidRPr="00C81C04">
        <w:rPr>
          <w:rFonts w:ascii="Times New Roman" w:hAnsi="Times New Roman" w:cs="Times New Roman"/>
          <w:sz w:val="22"/>
          <w:szCs w:val="22"/>
        </w:rPr>
        <w:t xml:space="preserve"> different partners that primarily serve underrepresented groups.</w:t>
      </w:r>
    </w:p>
    <w:p w14:paraId="527B8985" w14:textId="77777777" w:rsidR="00EB0776" w:rsidRPr="00C81C04" w:rsidRDefault="00EB0776" w:rsidP="00EB0776">
      <w:pPr>
        <w:pStyle w:val="Heading1"/>
        <w:rPr>
          <w:color w:val="auto"/>
        </w:rPr>
      </w:pPr>
    </w:p>
    <w:p w14:paraId="6857A3A2" w14:textId="77777777" w:rsidR="00EB0776" w:rsidRPr="00C81C04" w:rsidRDefault="00EB0776" w:rsidP="00EB0776">
      <w:pPr>
        <w:pStyle w:val="Heading1"/>
        <w:rPr>
          <w:color w:val="auto"/>
        </w:rPr>
      </w:pPr>
    </w:p>
    <w:p w14:paraId="052D6269" w14:textId="6F76D97A" w:rsidR="00EB0776" w:rsidRDefault="00EB0776" w:rsidP="00EB0776">
      <w:pPr>
        <w:pStyle w:val="Heading2"/>
        <w:spacing w:before="0" w:beforeAutospacing="0" w:after="0" w:afterAutospacing="0"/>
        <w:contextualSpacing/>
      </w:pPr>
      <w:r w:rsidRPr="00904A2A">
        <w:rPr>
          <w:rFonts w:ascii="Times New Roman" w:hAnsi="Times New Roman" w:cs="Times New Roman"/>
          <w:sz w:val="22"/>
          <w:szCs w:val="22"/>
        </w:rPr>
        <w:t xml:space="preserve">2. </w:t>
      </w:r>
      <w:r w:rsidR="00AA5EAB">
        <w:rPr>
          <w:rFonts w:ascii="Times New Roman" w:hAnsi="Times New Roman" w:cs="Times New Roman"/>
          <w:sz w:val="22"/>
          <w:szCs w:val="22"/>
        </w:rPr>
        <w:t xml:space="preserve">Programs and </w:t>
      </w:r>
      <w:r w:rsidRPr="00904A2A">
        <w:rPr>
          <w:rFonts w:ascii="Times New Roman" w:hAnsi="Times New Roman" w:cs="Times New Roman"/>
          <w:sz w:val="22"/>
          <w:szCs w:val="22"/>
        </w:rPr>
        <w:t>Activities Which Enhance Diversity at the Center</w:t>
      </w:r>
    </w:p>
    <w:p w14:paraId="3925007B" w14:textId="77777777" w:rsidR="00EB0776" w:rsidRDefault="00EB0776" w:rsidP="00EB0776">
      <w:pPr>
        <w:widowControl w:val="0"/>
        <w:autoSpaceDE w:val="0"/>
        <w:autoSpaceDN w:val="0"/>
        <w:adjustRightInd w:val="0"/>
        <w:ind w:firstLine="720"/>
        <w:rPr>
          <w:rFonts w:ascii="Times New Roman" w:hAnsi="Times New Roman" w:cs="Times New Roman"/>
          <w:sz w:val="22"/>
          <w:szCs w:val="22"/>
        </w:rPr>
      </w:pPr>
    </w:p>
    <w:p w14:paraId="5B903A36" w14:textId="43E40E83" w:rsidR="00EB0776" w:rsidRDefault="00EB0776" w:rsidP="00EB0776">
      <w:pPr>
        <w:widowControl w:val="0"/>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 xml:space="preserve">C-DEBI continues to build on program successes of the past years by expanding and evaluating </w:t>
      </w:r>
      <w:r w:rsidR="00AA5EAB">
        <w:rPr>
          <w:rFonts w:ascii="Times New Roman" w:hAnsi="Times New Roman" w:cs="Times New Roman"/>
          <w:sz w:val="22"/>
          <w:szCs w:val="22"/>
        </w:rPr>
        <w:t>six</w:t>
      </w:r>
      <w:r w:rsidRPr="00C81C04">
        <w:rPr>
          <w:rFonts w:ascii="Times New Roman" w:hAnsi="Times New Roman" w:cs="Times New Roman"/>
          <w:sz w:val="22"/>
          <w:szCs w:val="22"/>
        </w:rPr>
        <w:t xml:space="preserve"> distinct programs targeting underrepresented minorities, women, and first generation and low-income </w:t>
      </w:r>
      <w:r w:rsidR="00AA5EAB">
        <w:rPr>
          <w:rFonts w:ascii="Times New Roman" w:hAnsi="Times New Roman" w:cs="Times New Roman"/>
          <w:sz w:val="22"/>
          <w:szCs w:val="22"/>
        </w:rPr>
        <w:t xml:space="preserve">students: C4 and </w:t>
      </w:r>
      <w:r w:rsidRPr="00EB0776">
        <w:rPr>
          <w:rFonts w:ascii="Times New Roman" w:hAnsi="Times New Roman" w:cs="Times New Roman"/>
          <w:sz w:val="22"/>
          <w:szCs w:val="22"/>
        </w:rPr>
        <w:t xml:space="preserve">CC-RISE (see </w:t>
      </w:r>
      <w:hyperlink w:anchor="_III._EDUCATION_6" w:history="1">
        <w:r w:rsidRPr="00EB0776">
          <w:rPr>
            <w:rStyle w:val="Hyperlink"/>
            <w:rFonts w:ascii="Times New Roman" w:hAnsi="Times New Roman" w:cs="Times New Roman"/>
            <w:sz w:val="22"/>
            <w:szCs w:val="22"/>
          </w:rPr>
          <w:t>Education section</w:t>
        </w:r>
      </w:hyperlink>
      <w:r w:rsidRPr="00EB0776">
        <w:rPr>
          <w:rFonts w:ascii="Times New Roman" w:hAnsi="Times New Roman" w:cs="Times New Roman"/>
          <w:sz w:val="22"/>
          <w:szCs w:val="22"/>
        </w:rPr>
        <w:t>), the Global Environmental Microbiology (GEM) course,</w:t>
      </w:r>
      <w:r w:rsidRPr="00C81C04">
        <w:rPr>
          <w:rFonts w:ascii="Times New Roman" w:hAnsi="Times New Roman" w:cs="Times New Roman"/>
          <w:sz w:val="22"/>
          <w:szCs w:val="22"/>
        </w:rPr>
        <w:t xml:space="preserve"> the </w:t>
      </w:r>
      <w:r w:rsidRPr="00C81C04">
        <w:rPr>
          <w:rFonts w:ascii="Times New Roman" w:eastAsia="Times New Roman" w:hAnsi="Times New Roman" w:cs="Times New Roman"/>
          <w:sz w:val="22"/>
          <w:szCs w:val="22"/>
        </w:rPr>
        <w:t xml:space="preserve">Genomics and </w:t>
      </w:r>
      <w:proofErr w:type="spellStart"/>
      <w:r w:rsidRPr="00C81C04">
        <w:rPr>
          <w:rFonts w:ascii="Times New Roman" w:eastAsia="Times New Roman" w:hAnsi="Times New Roman" w:cs="Times New Roman"/>
          <w:sz w:val="22"/>
          <w:szCs w:val="22"/>
        </w:rPr>
        <w:t>Geobiology</w:t>
      </w:r>
      <w:proofErr w:type="spellEnd"/>
      <w:r w:rsidRPr="00C81C04">
        <w:rPr>
          <w:rFonts w:ascii="Times New Roman" w:eastAsia="Times New Roman" w:hAnsi="Times New Roman" w:cs="Times New Roman"/>
          <w:sz w:val="22"/>
          <w:szCs w:val="22"/>
        </w:rPr>
        <w:t xml:space="preserve"> Undergraduate Research Experience (GGURE), the USC Young Researchers Program (YRP), and the High School Marine Science Camp</w:t>
      </w:r>
      <w:r w:rsidRPr="00C81C04">
        <w:rPr>
          <w:rFonts w:ascii="Times New Roman" w:hAnsi="Times New Roman" w:cs="Times New Roman"/>
          <w:sz w:val="22"/>
          <w:szCs w:val="22"/>
        </w:rPr>
        <w:t>. These programs enrich the scientific skills of students through a combination of field-based research with professional development activities.</w:t>
      </w:r>
    </w:p>
    <w:p w14:paraId="1513C0A2" w14:textId="77777777" w:rsidR="00AA5EAB" w:rsidRDefault="00AA5EAB" w:rsidP="00EB0776">
      <w:pPr>
        <w:widowControl w:val="0"/>
        <w:autoSpaceDE w:val="0"/>
        <w:autoSpaceDN w:val="0"/>
        <w:adjustRightInd w:val="0"/>
        <w:ind w:firstLine="720"/>
        <w:rPr>
          <w:rFonts w:ascii="Times New Roman" w:hAnsi="Times New Roman" w:cs="Times New Roman"/>
          <w:sz w:val="22"/>
          <w:szCs w:val="22"/>
        </w:rPr>
      </w:pPr>
    </w:p>
    <w:p w14:paraId="2BB8D140" w14:textId="77777777" w:rsidR="001D6395" w:rsidRDefault="001D6395">
      <w:r>
        <w:br w:type="page"/>
      </w:r>
    </w:p>
    <w:tbl>
      <w:tblPr>
        <w:tblStyle w:val="TableGrid"/>
        <w:tblW w:w="9360" w:type="dxa"/>
        <w:tblInd w:w="115" w:type="dxa"/>
        <w:tblLook w:val="04A0" w:firstRow="1" w:lastRow="0" w:firstColumn="1" w:lastColumn="0" w:noHBand="0" w:noVBand="1"/>
      </w:tblPr>
      <w:tblGrid>
        <w:gridCol w:w="2326"/>
        <w:gridCol w:w="1530"/>
        <w:gridCol w:w="3330"/>
        <w:gridCol w:w="2174"/>
      </w:tblGrid>
      <w:tr w:rsidR="00AA5EAB" w:rsidRPr="00467F9F" w14:paraId="02075620" w14:textId="77777777" w:rsidTr="007B25F2">
        <w:tc>
          <w:tcPr>
            <w:tcW w:w="2326" w:type="dxa"/>
            <w:shd w:val="clear" w:color="auto" w:fill="A4C2F4"/>
            <w:tcMar>
              <w:top w:w="72" w:type="dxa"/>
              <w:left w:w="101" w:type="dxa"/>
              <w:bottom w:w="72" w:type="dxa"/>
              <w:right w:w="101" w:type="dxa"/>
            </w:tcMar>
          </w:tcPr>
          <w:p w14:paraId="56561525" w14:textId="11A96C9F" w:rsidR="00AA5EAB" w:rsidRPr="00467F9F" w:rsidRDefault="00AA5EAB" w:rsidP="007B25F2">
            <w:pPr>
              <w:widowControl w:val="0"/>
              <w:autoSpaceDE w:val="0"/>
              <w:autoSpaceDN w:val="0"/>
              <w:adjustRightInd w:val="0"/>
              <w:contextualSpacing/>
              <w:rPr>
                <w:rFonts w:ascii="Times New Roman" w:hAnsi="Times New Roman" w:cs="Times New Roman"/>
                <w:b/>
                <w:sz w:val="22"/>
                <w:szCs w:val="22"/>
              </w:rPr>
            </w:pPr>
            <w:r w:rsidRPr="00467F9F">
              <w:rPr>
                <w:rFonts w:ascii="Times New Roman" w:hAnsi="Times New Roman" w:cs="Times New Roman"/>
                <w:b/>
                <w:sz w:val="22"/>
                <w:szCs w:val="22"/>
              </w:rPr>
              <w:lastRenderedPageBreak/>
              <w:t>Program</w:t>
            </w:r>
          </w:p>
        </w:tc>
        <w:tc>
          <w:tcPr>
            <w:tcW w:w="1530" w:type="dxa"/>
            <w:shd w:val="clear" w:color="auto" w:fill="A4C2F4"/>
            <w:tcMar>
              <w:top w:w="72" w:type="dxa"/>
              <w:left w:w="101" w:type="dxa"/>
              <w:bottom w:w="72" w:type="dxa"/>
              <w:right w:w="101" w:type="dxa"/>
            </w:tcMar>
          </w:tcPr>
          <w:p w14:paraId="3F75FE90" w14:textId="77777777" w:rsidR="00AA5EAB" w:rsidRPr="00467F9F" w:rsidRDefault="00AA5EAB" w:rsidP="007B25F2">
            <w:pPr>
              <w:widowControl w:val="0"/>
              <w:autoSpaceDE w:val="0"/>
              <w:autoSpaceDN w:val="0"/>
              <w:adjustRightInd w:val="0"/>
              <w:contextualSpacing/>
              <w:rPr>
                <w:rFonts w:ascii="Times New Roman" w:hAnsi="Times New Roman" w:cs="Times New Roman"/>
                <w:b/>
                <w:sz w:val="22"/>
                <w:szCs w:val="22"/>
              </w:rPr>
            </w:pPr>
            <w:r w:rsidRPr="00467F9F">
              <w:rPr>
                <w:rFonts w:ascii="Times New Roman" w:hAnsi="Times New Roman" w:cs="Times New Roman"/>
                <w:b/>
                <w:sz w:val="22"/>
                <w:szCs w:val="22"/>
              </w:rPr>
              <w:t>Number of Participants</w:t>
            </w:r>
          </w:p>
        </w:tc>
        <w:tc>
          <w:tcPr>
            <w:tcW w:w="3330" w:type="dxa"/>
            <w:shd w:val="clear" w:color="auto" w:fill="A4C2F4"/>
            <w:tcMar>
              <w:top w:w="72" w:type="dxa"/>
              <w:left w:w="101" w:type="dxa"/>
              <w:bottom w:w="72" w:type="dxa"/>
              <w:right w:w="101" w:type="dxa"/>
            </w:tcMar>
          </w:tcPr>
          <w:p w14:paraId="2CB3B726" w14:textId="77777777" w:rsidR="00AA5EAB" w:rsidRPr="00467F9F" w:rsidRDefault="00AA5EAB" w:rsidP="007B25F2">
            <w:pPr>
              <w:widowControl w:val="0"/>
              <w:autoSpaceDE w:val="0"/>
              <w:autoSpaceDN w:val="0"/>
              <w:adjustRightInd w:val="0"/>
              <w:contextualSpacing/>
              <w:rPr>
                <w:rFonts w:ascii="Times New Roman" w:hAnsi="Times New Roman" w:cs="Times New Roman"/>
                <w:b/>
                <w:sz w:val="22"/>
                <w:szCs w:val="22"/>
              </w:rPr>
            </w:pPr>
            <w:r w:rsidRPr="00467F9F">
              <w:rPr>
                <w:rFonts w:ascii="Times New Roman" w:hAnsi="Times New Roman" w:cs="Times New Roman"/>
                <w:b/>
                <w:sz w:val="22"/>
                <w:szCs w:val="22"/>
              </w:rPr>
              <w:t>Diversity Objective</w:t>
            </w:r>
          </w:p>
        </w:tc>
        <w:tc>
          <w:tcPr>
            <w:tcW w:w="2174" w:type="dxa"/>
            <w:shd w:val="clear" w:color="auto" w:fill="A4C2F4"/>
            <w:tcMar>
              <w:top w:w="72" w:type="dxa"/>
              <w:left w:w="101" w:type="dxa"/>
              <w:bottom w:w="72" w:type="dxa"/>
              <w:right w:w="101" w:type="dxa"/>
            </w:tcMar>
          </w:tcPr>
          <w:p w14:paraId="058608AC" w14:textId="77777777" w:rsidR="00AA5EAB" w:rsidRPr="00467F9F" w:rsidRDefault="00AA5EAB" w:rsidP="007B25F2">
            <w:pPr>
              <w:widowControl w:val="0"/>
              <w:autoSpaceDE w:val="0"/>
              <w:autoSpaceDN w:val="0"/>
              <w:adjustRightInd w:val="0"/>
              <w:contextualSpacing/>
              <w:rPr>
                <w:rFonts w:ascii="Times New Roman" w:hAnsi="Times New Roman" w:cs="Times New Roman"/>
                <w:b/>
                <w:sz w:val="22"/>
                <w:szCs w:val="22"/>
              </w:rPr>
            </w:pPr>
            <w:r w:rsidRPr="00467F9F">
              <w:rPr>
                <w:rFonts w:ascii="Times New Roman" w:hAnsi="Times New Roman" w:cs="Times New Roman"/>
                <w:b/>
                <w:sz w:val="22"/>
                <w:szCs w:val="22"/>
              </w:rPr>
              <w:t>Measurement of Outcomes</w:t>
            </w:r>
          </w:p>
        </w:tc>
      </w:tr>
      <w:tr w:rsidR="00AA5EAB" w:rsidRPr="00467F9F" w14:paraId="44A9FEF6" w14:textId="77777777" w:rsidTr="007B25F2">
        <w:trPr>
          <w:trHeight w:val="809"/>
        </w:trPr>
        <w:tc>
          <w:tcPr>
            <w:tcW w:w="2326" w:type="dxa"/>
            <w:tcMar>
              <w:top w:w="72" w:type="dxa"/>
              <w:left w:w="101" w:type="dxa"/>
              <w:bottom w:w="72" w:type="dxa"/>
              <w:right w:w="101" w:type="dxa"/>
            </w:tcMar>
          </w:tcPr>
          <w:p w14:paraId="6E7FC078" w14:textId="77777777" w:rsidR="00AA5EAB" w:rsidRPr="00467F9F" w:rsidRDefault="00AA5EAB" w:rsidP="007B25F2">
            <w:pPr>
              <w:widowControl w:val="0"/>
              <w:autoSpaceDE w:val="0"/>
              <w:autoSpaceDN w:val="0"/>
              <w:adjustRightInd w:val="0"/>
              <w:contextualSpacing/>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NSF REU: Community College Cultivation Cohort (C4)</w:t>
            </w:r>
          </w:p>
        </w:tc>
        <w:tc>
          <w:tcPr>
            <w:tcW w:w="1530" w:type="dxa"/>
            <w:tcMar>
              <w:top w:w="72" w:type="dxa"/>
              <w:left w:w="101" w:type="dxa"/>
              <w:bottom w:w="72" w:type="dxa"/>
              <w:right w:w="101" w:type="dxa"/>
            </w:tcMar>
          </w:tcPr>
          <w:p w14:paraId="3607BA4D"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 xml:space="preserve">8 </w:t>
            </w:r>
            <w:r w:rsidRPr="00467F9F">
              <w:rPr>
                <w:rFonts w:ascii="Times New Roman" w:hAnsi="Times New Roman" w:cs="Times New Roman"/>
                <w:sz w:val="22"/>
                <w:szCs w:val="22"/>
              </w:rPr>
              <w:br/>
              <w:t>(24 from 2016-2018)</w:t>
            </w:r>
          </w:p>
        </w:tc>
        <w:tc>
          <w:tcPr>
            <w:tcW w:w="3330" w:type="dxa"/>
            <w:tcMar>
              <w:top w:w="72" w:type="dxa"/>
              <w:left w:w="101" w:type="dxa"/>
              <w:bottom w:w="72" w:type="dxa"/>
              <w:right w:w="101" w:type="dxa"/>
            </w:tcMar>
          </w:tcPr>
          <w:p w14:paraId="6182EC5E"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NSF REU for community college students recruited at a national level</w:t>
            </w:r>
          </w:p>
        </w:tc>
        <w:tc>
          <w:tcPr>
            <w:tcW w:w="2174" w:type="dxa"/>
            <w:tcMar>
              <w:top w:w="72" w:type="dxa"/>
              <w:left w:w="101" w:type="dxa"/>
              <w:bottom w:w="72" w:type="dxa"/>
              <w:right w:w="101" w:type="dxa"/>
            </w:tcMar>
          </w:tcPr>
          <w:p w14:paraId="76B2CE87"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External evaluation, Longitudinal tracking</w:t>
            </w:r>
          </w:p>
        </w:tc>
      </w:tr>
      <w:tr w:rsidR="00AA5EAB" w:rsidRPr="00467F9F" w14:paraId="10734288" w14:textId="77777777" w:rsidTr="007B25F2">
        <w:trPr>
          <w:trHeight w:val="809"/>
        </w:trPr>
        <w:tc>
          <w:tcPr>
            <w:tcW w:w="2326" w:type="dxa"/>
            <w:tcMar>
              <w:top w:w="72" w:type="dxa"/>
              <w:left w:w="101" w:type="dxa"/>
              <w:bottom w:w="72" w:type="dxa"/>
              <w:right w:w="101" w:type="dxa"/>
            </w:tcMar>
          </w:tcPr>
          <w:p w14:paraId="48A70F30" w14:textId="77777777" w:rsidR="00AA5EAB" w:rsidRPr="00467F9F" w:rsidRDefault="00AA5EAB" w:rsidP="007B25F2">
            <w:pPr>
              <w:widowControl w:val="0"/>
              <w:autoSpaceDE w:val="0"/>
              <w:autoSpaceDN w:val="0"/>
              <w:adjustRightInd w:val="0"/>
              <w:contextualSpacing/>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Community College Research Internship for Scientific Engagement (CC-RISE)</w:t>
            </w:r>
          </w:p>
        </w:tc>
        <w:tc>
          <w:tcPr>
            <w:tcW w:w="1530" w:type="dxa"/>
            <w:tcMar>
              <w:top w:w="72" w:type="dxa"/>
              <w:left w:w="101" w:type="dxa"/>
              <w:bottom w:w="72" w:type="dxa"/>
              <w:right w:w="101" w:type="dxa"/>
            </w:tcMar>
          </w:tcPr>
          <w:p w14:paraId="4BFE8CE3"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 xml:space="preserve">8 </w:t>
            </w:r>
            <w:r w:rsidRPr="00467F9F">
              <w:rPr>
                <w:rFonts w:ascii="Times New Roman" w:hAnsi="Times New Roman" w:cs="Times New Roman"/>
                <w:sz w:val="22"/>
                <w:szCs w:val="22"/>
              </w:rPr>
              <w:br/>
              <w:t>(52 in 6 years)</w:t>
            </w:r>
          </w:p>
        </w:tc>
        <w:tc>
          <w:tcPr>
            <w:tcW w:w="3330" w:type="dxa"/>
            <w:tcMar>
              <w:top w:w="72" w:type="dxa"/>
              <w:left w:w="101" w:type="dxa"/>
              <w:bottom w:w="72" w:type="dxa"/>
              <w:right w:w="101" w:type="dxa"/>
            </w:tcMar>
          </w:tcPr>
          <w:p w14:paraId="7F6FC23E"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Summer research internship for community college students near UCSC and WHOI</w:t>
            </w:r>
          </w:p>
        </w:tc>
        <w:tc>
          <w:tcPr>
            <w:tcW w:w="2174" w:type="dxa"/>
            <w:tcMar>
              <w:top w:w="72" w:type="dxa"/>
              <w:left w:w="101" w:type="dxa"/>
              <w:bottom w:w="72" w:type="dxa"/>
              <w:right w:w="101" w:type="dxa"/>
            </w:tcMar>
          </w:tcPr>
          <w:p w14:paraId="7D7BC64C"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External evaluation, Longitudinal tracking</w:t>
            </w:r>
          </w:p>
        </w:tc>
      </w:tr>
      <w:tr w:rsidR="00AA5EAB" w:rsidRPr="00467F9F" w14:paraId="15F1467B" w14:textId="77777777" w:rsidTr="007B25F2">
        <w:trPr>
          <w:trHeight w:val="809"/>
        </w:trPr>
        <w:tc>
          <w:tcPr>
            <w:tcW w:w="2326" w:type="dxa"/>
            <w:tcMar>
              <w:top w:w="72" w:type="dxa"/>
              <w:left w:w="101" w:type="dxa"/>
              <w:bottom w:w="72" w:type="dxa"/>
              <w:right w:w="101" w:type="dxa"/>
            </w:tcMar>
          </w:tcPr>
          <w:p w14:paraId="30CC04B1"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eastAsia="Times New Roman" w:hAnsi="Times New Roman" w:cs="Times New Roman"/>
                <w:sz w:val="22"/>
                <w:szCs w:val="22"/>
              </w:rPr>
              <w:t>Genomics and Geology Undergraduate Research Experience</w:t>
            </w:r>
            <w:r w:rsidRPr="00467F9F">
              <w:rPr>
                <w:rFonts w:ascii="Times New Roman" w:hAnsi="Times New Roman" w:cs="Times New Roman"/>
                <w:sz w:val="22"/>
                <w:szCs w:val="22"/>
              </w:rPr>
              <w:t xml:space="preserve"> (GGURE) </w:t>
            </w:r>
          </w:p>
        </w:tc>
        <w:tc>
          <w:tcPr>
            <w:tcW w:w="1530" w:type="dxa"/>
            <w:tcMar>
              <w:top w:w="72" w:type="dxa"/>
              <w:left w:w="101" w:type="dxa"/>
              <w:bottom w:w="72" w:type="dxa"/>
              <w:right w:w="101" w:type="dxa"/>
            </w:tcMar>
          </w:tcPr>
          <w:p w14:paraId="1DDCD75D"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24</w:t>
            </w:r>
            <w:r w:rsidRPr="00467F9F">
              <w:rPr>
                <w:rFonts w:ascii="Times New Roman" w:hAnsi="Times New Roman" w:cs="Times New Roman"/>
                <w:sz w:val="22"/>
                <w:szCs w:val="22"/>
              </w:rPr>
              <w:br/>
              <w:t>(192 positions from Fall 2014 to present)</w:t>
            </w:r>
          </w:p>
        </w:tc>
        <w:tc>
          <w:tcPr>
            <w:tcW w:w="3330" w:type="dxa"/>
            <w:tcMar>
              <w:top w:w="72" w:type="dxa"/>
              <w:left w:w="101" w:type="dxa"/>
              <w:bottom w:w="72" w:type="dxa"/>
              <w:right w:w="101" w:type="dxa"/>
            </w:tcMar>
          </w:tcPr>
          <w:p w14:paraId="3C3ED531"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Academic year and summer research internship program for underrepresented undergraduate students at USC</w:t>
            </w:r>
          </w:p>
        </w:tc>
        <w:tc>
          <w:tcPr>
            <w:tcW w:w="2174" w:type="dxa"/>
            <w:tcMar>
              <w:top w:w="72" w:type="dxa"/>
              <w:left w:w="101" w:type="dxa"/>
              <w:bottom w:w="72" w:type="dxa"/>
              <w:right w:w="101" w:type="dxa"/>
            </w:tcMar>
          </w:tcPr>
          <w:p w14:paraId="51857A70"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External evaluation, Longitudinal tracking</w:t>
            </w:r>
          </w:p>
          <w:p w14:paraId="08B6F907"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p>
          <w:p w14:paraId="6E7C28F4"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p>
          <w:p w14:paraId="2C3C0750"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p>
        </w:tc>
      </w:tr>
      <w:tr w:rsidR="00AA5EAB" w:rsidRPr="00467F9F" w14:paraId="460A4480" w14:textId="77777777" w:rsidTr="007B25F2">
        <w:trPr>
          <w:trHeight w:val="780"/>
        </w:trPr>
        <w:tc>
          <w:tcPr>
            <w:tcW w:w="2326" w:type="dxa"/>
            <w:tcMar>
              <w:top w:w="72" w:type="dxa"/>
              <w:left w:w="101" w:type="dxa"/>
              <w:bottom w:w="72" w:type="dxa"/>
              <w:right w:w="101" w:type="dxa"/>
            </w:tcMar>
          </w:tcPr>
          <w:p w14:paraId="64299BEC"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Global Environmental Microbiology (GEM) Summer Course</w:t>
            </w:r>
          </w:p>
        </w:tc>
        <w:tc>
          <w:tcPr>
            <w:tcW w:w="1530" w:type="dxa"/>
            <w:tcMar>
              <w:top w:w="72" w:type="dxa"/>
              <w:left w:w="101" w:type="dxa"/>
              <w:bottom w:w="72" w:type="dxa"/>
              <w:right w:w="101" w:type="dxa"/>
            </w:tcMar>
          </w:tcPr>
          <w:p w14:paraId="2B4F9244"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 xml:space="preserve">16 </w:t>
            </w:r>
            <w:r w:rsidRPr="00467F9F">
              <w:rPr>
                <w:rFonts w:ascii="Times New Roman" w:hAnsi="Times New Roman" w:cs="Times New Roman"/>
                <w:sz w:val="22"/>
                <w:szCs w:val="22"/>
              </w:rPr>
              <w:br/>
              <w:t>(126 in 8 years)</w:t>
            </w:r>
          </w:p>
        </w:tc>
        <w:tc>
          <w:tcPr>
            <w:tcW w:w="3330" w:type="dxa"/>
            <w:tcMar>
              <w:top w:w="72" w:type="dxa"/>
              <w:left w:w="101" w:type="dxa"/>
              <w:bottom w:w="72" w:type="dxa"/>
              <w:right w:w="101" w:type="dxa"/>
            </w:tcMar>
          </w:tcPr>
          <w:p w14:paraId="26AAF2E7"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Hands-on experience for 2- and 4-year undergraduate students in environmental microbiology</w:t>
            </w:r>
          </w:p>
        </w:tc>
        <w:tc>
          <w:tcPr>
            <w:tcW w:w="2174" w:type="dxa"/>
            <w:tcMar>
              <w:top w:w="72" w:type="dxa"/>
              <w:left w:w="101" w:type="dxa"/>
              <w:bottom w:w="72" w:type="dxa"/>
              <w:right w:w="101" w:type="dxa"/>
            </w:tcMar>
          </w:tcPr>
          <w:p w14:paraId="0735443D"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External evaluation,</w:t>
            </w:r>
          </w:p>
          <w:p w14:paraId="2187941B"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Retrospective survey,</w:t>
            </w:r>
          </w:p>
          <w:p w14:paraId="69498F45"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Longitudinal tracking</w:t>
            </w:r>
          </w:p>
        </w:tc>
      </w:tr>
      <w:tr w:rsidR="00AA5EAB" w:rsidRPr="00467F9F" w14:paraId="6BC78D17" w14:textId="77777777" w:rsidTr="007B25F2">
        <w:trPr>
          <w:trHeight w:val="517"/>
        </w:trPr>
        <w:tc>
          <w:tcPr>
            <w:tcW w:w="2326" w:type="dxa"/>
            <w:tcMar>
              <w:top w:w="72" w:type="dxa"/>
              <w:left w:w="101" w:type="dxa"/>
              <w:bottom w:w="72" w:type="dxa"/>
              <w:right w:w="101" w:type="dxa"/>
            </w:tcMar>
          </w:tcPr>
          <w:p w14:paraId="12F2B4B3"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Young Researchers Program</w:t>
            </w:r>
          </w:p>
        </w:tc>
        <w:tc>
          <w:tcPr>
            <w:tcW w:w="1530" w:type="dxa"/>
            <w:tcMar>
              <w:top w:w="72" w:type="dxa"/>
              <w:left w:w="101" w:type="dxa"/>
              <w:bottom w:w="72" w:type="dxa"/>
              <w:right w:w="101" w:type="dxa"/>
            </w:tcMar>
          </w:tcPr>
          <w:p w14:paraId="040AF479"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12</w:t>
            </w:r>
            <w:r w:rsidRPr="00467F9F">
              <w:rPr>
                <w:rFonts w:ascii="Times New Roman" w:hAnsi="Times New Roman" w:cs="Times New Roman"/>
                <w:sz w:val="22"/>
                <w:szCs w:val="22"/>
              </w:rPr>
              <w:br/>
              <w:t>(54 in 7 years)</w:t>
            </w:r>
          </w:p>
        </w:tc>
        <w:tc>
          <w:tcPr>
            <w:tcW w:w="3330" w:type="dxa"/>
            <w:tcMar>
              <w:top w:w="72" w:type="dxa"/>
              <w:left w:w="101" w:type="dxa"/>
              <w:bottom w:w="72" w:type="dxa"/>
              <w:right w:w="101" w:type="dxa"/>
            </w:tcMar>
          </w:tcPr>
          <w:p w14:paraId="33517756"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Research lab experience for high school students</w:t>
            </w:r>
          </w:p>
        </w:tc>
        <w:tc>
          <w:tcPr>
            <w:tcW w:w="2174" w:type="dxa"/>
            <w:tcMar>
              <w:top w:w="72" w:type="dxa"/>
              <w:left w:w="101" w:type="dxa"/>
              <w:bottom w:w="72" w:type="dxa"/>
              <w:right w:w="101" w:type="dxa"/>
            </w:tcMar>
          </w:tcPr>
          <w:p w14:paraId="575BEC9E"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Summary report</w:t>
            </w:r>
          </w:p>
          <w:p w14:paraId="7C914316"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p>
        </w:tc>
      </w:tr>
      <w:tr w:rsidR="00AA5EAB" w:rsidRPr="00467F9F" w14:paraId="74781019" w14:textId="77777777" w:rsidTr="007B25F2">
        <w:trPr>
          <w:trHeight w:val="771"/>
        </w:trPr>
        <w:tc>
          <w:tcPr>
            <w:tcW w:w="2326" w:type="dxa"/>
            <w:tcMar>
              <w:top w:w="72" w:type="dxa"/>
              <w:left w:w="101" w:type="dxa"/>
              <w:bottom w:w="72" w:type="dxa"/>
              <w:right w:w="101" w:type="dxa"/>
            </w:tcMar>
          </w:tcPr>
          <w:p w14:paraId="617C8CFC"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Marine Science Camp</w:t>
            </w:r>
          </w:p>
        </w:tc>
        <w:tc>
          <w:tcPr>
            <w:tcW w:w="1530" w:type="dxa"/>
            <w:tcMar>
              <w:top w:w="72" w:type="dxa"/>
              <w:left w:w="101" w:type="dxa"/>
              <w:bottom w:w="72" w:type="dxa"/>
              <w:right w:w="101" w:type="dxa"/>
            </w:tcMar>
          </w:tcPr>
          <w:p w14:paraId="02399377"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 xml:space="preserve">15 </w:t>
            </w:r>
            <w:r w:rsidRPr="00467F9F">
              <w:rPr>
                <w:rFonts w:ascii="Times New Roman" w:hAnsi="Times New Roman" w:cs="Times New Roman"/>
                <w:sz w:val="22"/>
                <w:szCs w:val="22"/>
              </w:rPr>
              <w:br/>
              <w:t>(130 in 7 years)</w:t>
            </w:r>
          </w:p>
        </w:tc>
        <w:tc>
          <w:tcPr>
            <w:tcW w:w="3330" w:type="dxa"/>
            <w:tcMar>
              <w:top w:w="72" w:type="dxa"/>
              <w:left w:w="101" w:type="dxa"/>
              <w:bottom w:w="72" w:type="dxa"/>
              <w:right w:w="101" w:type="dxa"/>
            </w:tcMar>
          </w:tcPr>
          <w:p w14:paraId="75DAEFA1"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Hands-on exploration of oceanography for high school students</w:t>
            </w:r>
          </w:p>
        </w:tc>
        <w:tc>
          <w:tcPr>
            <w:tcW w:w="2174" w:type="dxa"/>
            <w:tcMar>
              <w:top w:w="72" w:type="dxa"/>
              <w:left w:w="101" w:type="dxa"/>
              <w:bottom w:w="72" w:type="dxa"/>
              <w:right w:w="101" w:type="dxa"/>
            </w:tcMar>
          </w:tcPr>
          <w:p w14:paraId="6B27E48E" w14:textId="77777777" w:rsidR="00AA5EAB" w:rsidRPr="00467F9F" w:rsidRDefault="00AA5EAB" w:rsidP="007B25F2">
            <w:pPr>
              <w:widowControl w:val="0"/>
              <w:autoSpaceDE w:val="0"/>
              <w:autoSpaceDN w:val="0"/>
              <w:adjustRightInd w:val="0"/>
              <w:contextualSpacing/>
              <w:rPr>
                <w:rFonts w:ascii="Times New Roman" w:hAnsi="Times New Roman" w:cs="Times New Roman"/>
                <w:sz w:val="22"/>
                <w:szCs w:val="22"/>
              </w:rPr>
            </w:pPr>
            <w:r w:rsidRPr="00467F9F">
              <w:rPr>
                <w:rFonts w:ascii="Times New Roman" w:hAnsi="Times New Roman" w:cs="Times New Roman"/>
                <w:sz w:val="22"/>
                <w:szCs w:val="22"/>
              </w:rPr>
              <w:t>Summary report of survey</w:t>
            </w:r>
          </w:p>
        </w:tc>
      </w:tr>
    </w:tbl>
    <w:p w14:paraId="31D1BD40" w14:textId="77777777" w:rsidR="00AA5EAB" w:rsidRPr="00C81C04" w:rsidRDefault="00AA5EAB" w:rsidP="00EB0776">
      <w:pPr>
        <w:widowControl w:val="0"/>
        <w:autoSpaceDE w:val="0"/>
        <w:autoSpaceDN w:val="0"/>
        <w:adjustRightInd w:val="0"/>
        <w:ind w:firstLine="720"/>
        <w:rPr>
          <w:rFonts w:ascii="Times New Roman" w:hAnsi="Times New Roman" w:cs="Times New Roman"/>
          <w:sz w:val="22"/>
          <w:szCs w:val="22"/>
        </w:rPr>
      </w:pPr>
    </w:p>
    <w:p w14:paraId="4716070D" w14:textId="6900BE91" w:rsidR="00EB0776" w:rsidRPr="00C81C04" w:rsidRDefault="00EB0776" w:rsidP="00EB0776">
      <w:pPr>
        <w:widowControl w:val="0"/>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We continue to have success in recruiting a diverse group of participants for each of the</w:t>
      </w:r>
      <w:r>
        <w:rPr>
          <w:rFonts w:ascii="Times New Roman" w:hAnsi="Times New Roman" w:cs="Times New Roman"/>
          <w:sz w:val="22"/>
          <w:szCs w:val="22"/>
        </w:rPr>
        <w:t>se</w:t>
      </w:r>
      <w:r w:rsidRPr="00C81C04">
        <w:rPr>
          <w:rFonts w:ascii="Times New Roman" w:hAnsi="Times New Roman" w:cs="Times New Roman"/>
          <w:sz w:val="22"/>
          <w:szCs w:val="22"/>
        </w:rPr>
        <w:t xml:space="preserve"> </w:t>
      </w:r>
      <w:r w:rsidR="00AA5EAB">
        <w:rPr>
          <w:rFonts w:ascii="Times New Roman" w:hAnsi="Times New Roman" w:cs="Times New Roman"/>
          <w:sz w:val="22"/>
          <w:szCs w:val="22"/>
        </w:rPr>
        <w:t>six</w:t>
      </w:r>
      <w:r w:rsidRPr="00C81C04">
        <w:rPr>
          <w:rFonts w:ascii="Times New Roman" w:hAnsi="Times New Roman" w:cs="Times New Roman"/>
          <w:sz w:val="22"/>
          <w:szCs w:val="22"/>
        </w:rPr>
        <w:t xml:space="preserve"> programs. </w:t>
      </w:r>
      <w:r w:rsidRPr="00C81C04">
        <w:rPr>
          <w:rFonts w:ascii="Times New Roman" w:eastAsia="Times New Roman" w:hAnsi="Times New Roman" w:cs="Times New Roman"/>
          <w:sz w:val="22"/>
          <w:szCs w:val="22"/>
          <w:shd w:val="clear" w:color="auto" w:fill="FFFFFF"/>
        </w:rPr>
        <w:t xml:space="preserve">We advertise widely for all except </w:t>
      </w:r>
      <w:r>
        <w:rPr>
          <w:rFonts w:ascii="Times New Roman" w:eastAsia="Times New Roman" w:hAnsi="Times New Roman" w:cs="Times New Roman"/>
          <w:sz w:val="22"/>
          <w:szCs w:val="22"/>
          <w:shd w:val="clear" w:color="auto" w:fill="FFFFFF"/>
        </w:rPr>
        <w:t xml:space="preserve">the USC-based </w:t>
      </w:r>
      <w:r w:rsidRPr="00C81C04">
        <w:rPr>
          <w:rFonts w:ascii="Times New Roman" w:eastAsia="Times New Roman" w:hAnsi="Times New Roman" w:cs="Times New Roman"/>
          <w:sz w:val="22"/>
          <w:szCs w:val="22"/>
          <w:shd w:val="clear" w:color="auto" w:fill="FFFFFF"/>
        </w:rPr>
        <w:t xml:space="preserve">GGURE which, through word-of-mouth via participants and mentors/PIs, already receives more interest than we can support. </w:t>
      </w:r>
      <w:r>
        <w:rPr>
          <w:rFonts w:ascii="Times New Roman" w:hAnsi="Times New Roman" w:cs="Times New Roman"/>
          <w:sz w:val="22"/>
          <w:szCs w:val="22"/>
        </w:rPr>
        <w:t>We leverage</w:t>
      </w:r>
      <w:r w:rsidRPr="00C81C04">
        <w:rPr>
          <w:rFonts w:ascii="Times New Roman" w:hAnsi="Times New Roman" w:cs="Times New Roman"/>
          <w:sz w:val="22"/>
          <w:szCs w:val="22"/>
        </w:rPr>
        <w:t xml:space="preserve"> our existing contact lists (applicants and participants of each of our programs, writers of recommendation letters, etc.) by sending information to them about other C-DEBI programs for which we think they are qualified or would know someone who is qualified. For example, it makes sense for past community college GEM applicants to apply to GEM again or to apply to C4 if they are getting ready to transfer to a four-year school, so we advertise both those programs to that subset of people. </w:t>
      </w:r>
      <w:r>
        <w:rPr>
          <w:rFonts w:ascii="Times New Roman" w:hAnsi="Times New Roman" w:cs="Times New Roman"/>
          <w:sz w:val="22"/>
          <w:szCs w:val="22"/>
        </w:rPr>
        <w:t>We also recruit</w:t>
      </w:r>
      <w:r w:rsidRPr="00C81C04">
        <w:rPr>
          <w:rFonts w:ascii="Times New Roman" w:hAnsi="Times New Roman" w:cs="Times New Roman"/>
          <w:sz w:val="22"/>
          <w:szCs w:val="22"/>
        </w:rPr>
        <w:t xml:space="preserve"> Ph.D. student mentors for the YRP program by advertising the program to the mentors/PIs of GGURE students.</w:t>
      </w:r>
    </w:p>
    <w:p w14:paraId="33196AF8" w14:textId="77777777" w:rsidR="00EB0776" w:rsidRPr="00C81C04" w:rsidRDefault="00EB0776" w:rsidP="00EB0776">
      <w:pPr>
        <w:widowControl w:val="0"/>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To recruit participants at higher levels, we advertise graduate student openings</w:t>
      </w:r>
      <w:r>
        <w:rPr>
          <w:rFonts w:ascii="Times New Roman" w:hAnsi="Times New Roman" w:cs="Times New Roman"/>
          <w:sz w:val="22"/>
          <w:szCs w:val="22"/>
        </w:rPr>
        <w:t xml:space="preserve"> and p</w:t>
      </w:r>
      <w:r w:rsidRPr="00C81C04">
        <w:rPr>
          <w:rFonts w:ascii="Times New Roman" w:hAnsi="Times New Roman" w:cs="Times New Roman"/>
          <w:sz w:val="22"/>
          <w:szCs w:val="22"/>
        </w:rPr>
        <w:t>os</w:t>
      </w:r>
      <w:r>
        <w:rPr>
          <w:rFonts w:ascii="Times New Roman" w:hAnsi="Times New Roman" w:cs="Times New Roman"/>
          <w:sz w:val="22"/>
          <w:szCs w:val="22"/>
        </w:rPr>
        <w:t>t</w:t>
      </w:r>
      <w:r w:rsidRPr="00C81C04">
        <w:rPr>
          <w:rFonts w:ascii="Times New Roman" w:hAnsi="Times New Roman" w:cs="Times New Roman"/>
          <w:sz w:val="22"/>
          <w:szCs w:val="22"/>
        </w:rPr>
        <w:t>doctoral positions through social media, the SACNAS opportunity board, and the Institute for Broadening Participation Pathways to Science</w:t>
      </w:r>
      <w:r>
        <w:rPr>
          <w:rFonts w:ascii="Times New Roman" w:hAnsi="Times New Roman" w:cs="Times New Roman"/>
          <w:sz w:val="22"/>
          <w:szCs w:val="22"/>
        </w:rPr>
        <w:t>, among others</w:t>
      </w:r>
      <w:r w:rsidRPr="00C81C04">
        <w:rPr>
          <w:rFonts w:ascii="Times New Roman" w:hAnsi="Times New Roman" w:cs="Times New Roman"/>
          <w:sz w:val="22"/>
          <w:szCs w:val="22"/>
        </w:rPr>
        <w:t>.</w:t>
      </w:r>
    </w:p>
    <w:p w14:paraId="71297F7C" w14:textId="27AA94A6" w:rsidR="00EB0776" w:rsidRPr="00C81C04" w:rsidRDefault="00EB0776" w:rsidP="00EB0776">
      <w:pPr>
        <w:widowControl w:val="0"/>
        <w:autoSpaceDE w:val="0"/>
        <w:autoSpaceDN w:val="0"/>
        <w:adjustRightInd w:val="0"/>
        <w:ind w:firstLine="720"/>
        <w:rPr>
          <w:rFonts w:ascii="Times New Roman" w:hAnsi="Times New Roman" w:cs="Times New Roman"/>
          <w:sz w:val="22"/>
          <w:szCs w:val="22"/>
        </w:rPr>
      </w:pPr>
      <w:r w:rsidRPr="00C81C04">
        <w:rPr>
          <w:rFonts w:ascii="Times New Roman" w:hAnsi="Times New Roman" w:cs="Times New Roman"/>
          <w:sz w:val="22"/>
          <w:szCs w:val="22"/>
        </w:rPr>
        <w:t>We continue to work toward increasing underrepresented minorities in C-DEBI by promoting deep subsurface research through Minority Professional Organizations and national networks.  This year, we disseminated program and graduate training opportunities with partners such as the Institute for Broadening Participation (IBP), Society for Advancing Chicanos and Native Americans in Science (SACNAS), American Indian Science and Engineering Society (AISES), National Science Teachers Association (NSTA), and the broader STC Education and Diversity network. In addition, we attended SACNAS USC Chapter meetings, Intertribal Education Collaboration (ITEC) meetings,</w:t>
      </w:r>
      <w:r w:rsidR="00E51892">
        <w:rPr>
          <w:rFonts w:ascii="Times New Roman" w:hAnsi="Times New Roman" w:cs="Times New Roman"/>
          <w:sz w:val="22"/>
          <w:szCs w:val="22"/>
        </w:rPr>
        <w:t xml:space="preserve"> and</w:t>
      </w:r>
      <w:r w:rsidRPr="00C81C04">
        <w:rPr>
          <w:rFonts w:ascii="Times New Roman" w:hAnsi="Times New Roman" w:cs="Times New Roman"/>
          <w:sz w:val="22"/>
          <w:szCs w:val="22"/>
        </w:rPr>
        <w:t xml:space="preserve"> the Cerritos College Native American Student Resource Fair to share opportunities and resources directly with students. We have also discussed future networking and funding possibilities with Kimberly Fr</w:t>
      </w:r>
      <w:r>
        <w:rPr>
          <w:rFonts w:ascii="Times New Roman" w:hAnsi="Times New Roman" w:cs="Times New Roman"/>
          <w:sz w:val="22"/>
          <w:szCs w:val="22"/>
        </w:rPr>
        <w:t>eeman, hired in 2018 as</w:t>
      </w:r>
      <w:r w:rsidRPr="00C81C04">
        <w:rPr>
          <w:rFonts w:ascii="Times New Roman" w:hAnsi="Times New Roman" w:cs="Times New Roman"/>
          <w:sz w:val="22"/>
          <w:szCs w:val="22"/>
        </w:rPr>
        <w:t xml:space="preserve"> the Chief Diversity Officer for </w:t>
      </w:r>
      <w:r>
        <w:rPr>
          <w:rFonts w:ascii="Times New Roman" w:hAnsi="Times New Roman" w:cs="Times New Roman"/>
          <w:sz w:val="22"/>
          <w:szCs w:val="22"/>
        </w:rPr>
        <w:t xml:space="preserve">the </w:t>
      </w:r>
      <w:r w:rsidRPr="00C81C04">
        <w:rPr>
          <w:rFonts w:ascii="Times New Roman" w:hAnsi="Times New Roman" w:cs="Times New Roman"/>
          <w:sz w:val="22"/>
          <w:szCs w:val="22"/>
        </w:rPr>
        <w:t xml:space="preserve">USC </w:t>
      </w:r>
      <w:proofErr w:type="spellStart"/>
      <w:r w:rsidRPr="00C81C04">
        <w:rPr>
          <w:rFonts w:ascii="Times New Roman" w:hAnsi="Times New Roman" w:cs="Times New Roman"/>
          <w:sz w:val="22"/>
          <w:szCs w:val="22"/>
        </w:rPr>
        <w:t>Dornsife</w:t>
      </w:r>
      <w:proofErr w:type="spellEnd"/>
      <w:r w:rsidRPr="00C81C04">
        <w:rPr>
          <w:rFonts w:ascii="Times New Roman" w:hAnsi="Times New Roman" w:cs="Times New Roman"/>
          <w:sz w:val="22"/>
          <w:szCs w:val="22"/>
        </w:rPr>
        <w:t xml:space="preserve"> College.</w:t>
      </w:r>
    </w:p>
    <w:p w14:paraId="600CBE9E" w14:textId="77777777" w:rsidR="00EB0776" w:rsidRPr="00C81C04" w:rsidRDefault="00EB0776" w:rsidP="00EB0776">
      <w:pPr>
        <w:widowControl w:val="0"/>
        <w:autoSpaceDE w:val="0"/>
        <w:autoSpaceDN w:val="0"/>
        <w:adjustRightInd w:val="0"/>
        <w:ind w:firstLine="720"/>
        <w:rPr>
          <w:rFonts w:ascii="Times New Roman" w:hAnsi="Times New Roman" w:cs="Times New Roman"/>
          <w:sz w:val="22"/>
          <w:szCs w:val="22"/>
        </w:rPr>
      </w:pPr>
      <w:r>
        <w:rPr>
          <w:rFonts w:ascii="Times New Roman" w:hAnsi="Times New Roman" w:cs="Times New Roman"/>
          <w:sz w:val="22"/>
          <w:szCs w:val="22"/>
        </w:rPr>
        <w:t>A number of activities are designed to</w:t>
      </w:r>
      <w:r w:rsidRPr="00C81C04">
        <w:rPr>
          <w:rFonts w:ascii="Times New Roman" w:hAnsi="Times New Roman" w:cs="Times New Roman"/>
          <w:sz w:val="22"/>
          <w:szCs w:val="22"/>
        </w:rPr>
        <w:t xml:space="preserve"> build and maintain </w:t>
      </w:r>
      <w:r>
        <w:rPr>
          <w:rFonts w:ascii="Times New Roman" w:hAnsi="Times New Roman" w:cs="Times New Roman"/>
          <w:sz w:val="22"/>
          <w:szCs w:val="22"/>
        </w:rPr>
        <w:t xml:space="preserve">a </w:t>
      </w:r>
      <w:r w:rsidRPr="00C81C04">
        <w:rPr>
          <w:rFonts w:ascii="Times New Roman" w:hAnsi="Times New Roman" w:cs="Times New Roman"/>
          <w:sz w:val="22"/>
          <w:szCs w:val="22"/>
        </w:rPr>
        <w:t xml:space="preserve">community and </w:t>
      </w:r>
      <w:r>
        <w:rPr>
          <w:rFonts w:ascii="Times New Roman" w:hAnsi="Times New Roman" w:cs="Times New Roman"/>
          <w:sz w:val="22"/>
          <w:szCs w:val="22"/>
        </w:rPr>
        <w:t xml:space="preserve">to </w:t>
      </w:r>
      <w:r w:rsidRPr="00C81C04">
        <w:rPr>
          <w:rFonts w:ascii="Times New Roman" w:hAnsi="Times New Roman" w:cs="Times New Roman"/>
          <w:sz w:val="22"/>
          <w:szCs w:val="22"/>
        </w:rPr>
        <w:t xml:space="preserve">keep participants </w:t>
      </w:r>
      <w:r w:rsidRPr="00C81C04">
        <w:rPr>
          <w:rFonts w:ascii="Times New Roman" w:hAnsi="Times New Roman" w:cs="Times New Roman"/>
          <w:sz w:val="22"/>
          <w:szCs w:val="22"/>
        </w:rPr>
        <w:lastRenderedPageBreak/>
        <w:t>active in</w:t>
      </w:r>
      <w:r>
        <w:rPr>
          <w:rFonts w:ascii="Times New Roman" w:hAnsi="Times New Roman" w:cs="Times New Roman"/>
          <w:sz w:val="22"/>
          <w:szCs w:val="22"/>
        </w:rPr>
        <w:t xml:space="preserve"> STEM</w:t>
      </w:r>
      <w:r w:rsidRPr="00C81C04">
        <w:rPr>
          <w:rFonts w:ascii="Times New Roman" w:hAnsi="Times New Roman" w:cs="Times New Roman"/>
          <w:sz w:val="22"/>
          <w:szCs w:val="22"/>
        </w:rPr>
        <w:t>. To keep in touch with participants and share STEM opportunities, we run an email listserv for undergraduates and one for graduate students and postdoctoral researchers as well as invite everyone to sign up for our email newsletter and engage with us through our social media accounts. To strengthen the C-DEBI network, we create connections between participants in different programs and bring back alum</w:t>
      </w:r>
      <w:r>
        <w:rPr>
          <w:rFonts w:ascii="Times New Roman" w:hAnsi="Times New Roman" w:cs="Times New Roman"/>
          <w:sz w:val="22"/>
          <w:szCs w:val="22"/>
        </w:rPr>
        <w:t>ni</w:t>
      </w:r>
      <w:r w:rsidRPr="00C81C04">
        <w:rPr>
          <w:rFonts w:ascii="Times New Roman" w:hAnsi="Times New Roman" w:cs="Times New Roman"/>
          <w:sz w:val="22"/>
          <w:szCs w:val="22"/>
        </w:rPr>
        <w:t xml:space="preserve"> to engage with current students. For example, </w:t>
      </w:r>
      <w:proofErr w:type="spellStart"/>
      <w:r w:rsidRPr="00C81C04">
        <w:rPr>
          <w:rFonts w:ascii="Times New Roman" w:hAnsi="Times New Roman"/>
          <w:sz w:val="22"/>
          <w:szCs w:val="22"/>
        </w:rPr>
        <w:t>Julieta</w:t>
      </w:r>
      <w:proofErr w:type="spellEnd"/>
      <w:r w:rsidRPr="00C81C04">
        <w:rPr>
          <w:rFonts w:ascii="Times New Roman" w:hAnsi="Times New Roman"/>
          <w:sz w:val="22"/>
          <w:szCs w:val="22"/>
        </w:rPr>
        <w:t xml:space="preserve"> Aguilar, a GGURE alumna, is now a professor at Los Angeles Trade Tech College (LATTC)</w:t>
      </w:r>
      <w:r>
        <w:rPr>
          <w:rFonts w:ascii="Times New Roman" w:hAnsi="Times New Roman"/>
          <w:sz w:val="22"/>
          <w:szCs w:val="22"/>
        </w:rPr>
        <w:t>,</w:t>
      </w:r>
      <w:r w:rsidRPr="00C81C04">
        <w:rPr>
          <w:rFonts w:ascii="Times New Roman" w:hAnsi="Times New Roman"/>
          <w:sz w:val="22"/>
          <w:szCs w:val="22"/>
        </w:rPr>
        <w:t xml:space="preserve"> and she spoke to our current GGURE students about her career path. A few of our current GGURE students have spoken about their research to Dr. Aguilar’s students at LATTC, and three GGURE students spoke about their research to the YRP high school participants.</w:t>
      </w:r>
      <w:r>
        <w:rPr>
          <w:rFonts w:ascii="Times New Roman" w:hAnsi="Times New Roman" w:cs="Times New Roman"/>
          <w:sz w:val="22"/>
          <w:szCs w:val="22"/>
        </w:rPr>
        <w:t xml:space="preserve"> </w:t>
      </w:r>
      <w:r w:rsidRPr="00C81C04">
        <w:rPr>
          <w:rFonts w:ascii="Times New Roman" w:hAnsi="Times New Roman" w:cs="Times New Roman"/>
          <w:sz w:val="22"/>
          <w:szCs w:val="22"/>
        </w:rPr>
        <w:t>We also recognize the importance of sending our undergraduates to conferences. One C4 student is part of the ASLO Multicultural Program and will attend the ASLO meeting in Puerto Rico in February 2019.</w:t>
      </w:r>
    </w:p>
    <w:p w14:paraId="63F995ED" w14:textId="77777777" w:rsidR="00EB0776" w:rsidRPr="00C81C04" w:rsidRDefault="00EB0776" w:rsidP="00EB0776">
      <w:pPr>
        <w:autoSpaceDE w:val="0"/>
        <w:autoSpaceDN w:val="0"/>
        <w:adjustRightInd w:val="0"/>
        <w:ind w:firstLine="720"/>
        <w:rPr>
          <w:rFonts w:ascii="Times New Roman" w:hAnsi="Times New Roman"/>
          <w:sz w:val="22"/>
          <w:szCs w:val="22"/>
        </w:rPr>
      </w:pPr>
      <w:r w:rsidRPr="00C81C04">
        <w:rPr>
          <w:rFonts w:ascii="Times New Roman" w:hAnsi="Times New Roman"/>
          <w:sz w:val="22"/>
          <w:szCs w:val="22"/>
        </w:rPr>
        <w:t>We incorporated a diversity discussion into our GEM and C4 programs (combined session) and both the YRP and High School Marine Science Camp each held their own discussion sessions with students. From the GEM post-survey report, we learned that “</w:t>
      </w:r>
      <w:r w:rsidRPr="00C81C04">
        <w:rPr>
          <w:rFonts w:ascii="Times New Roman" w:hAnsi="Times New Roman" w:cs="Times New Roman"/>
          <w:sz w:val="22"/>
          <w:szCs w:val="22"/>
        </w:rPr>
        <w:t>Students valued the program’s focus on diversity and inclusion. They felt the program celebrated diversity beyond ethnicity, including culture and region.</w:t>
      </w:r>
      <w:r w:rsidRPr="00C81C04">
        <w:rPr>
          <w:rFonts w:ascii="Times New Roman" w:hAnsi="Times New Roman"/>
          <w:sz w:val="22"/>
          <w:szCs w:val="22"/>
        </w:rPr>
        <w:t>” At our C-DEBI annual meeting, we hosted an Education, Outreach, and Diversity session that featured</w:t>
      </w:r>
      <w:r>
        <w:rPr>
          <w:rFonts w:ascii="Times New Roman" w:hAnsi="Times New Roman"/>
          <w:sz w:val="22"/>
          <w:szCs w:val="22"/>
        </w:rPr>
        <w:t xml:space="preserve"> Dr. </w:t>
      </w:r>
      <w:proofErr w:type="spellStart"/>
      <w:r>
        <w:rPr>
          <w:rFonts w:ascii="Times New Roman" w:hAnsi="Times New Roman"/>
          <w:sz w:val="22"/>
          <w:szCs w:val="22"/>
        </w:rPr>
        <w:t>Rina</w:t>
      </w:r>
      <w:proofErr w:type="spellEnd"/>
      <w:r>
        <w:rPr>
          <w:rFonts w:ascii="Times New Roman" w:hAnsi="Times New Roman"/>
          <w:sz w:val="22"/>
          <w:szCs w:val="22"/>
        </w:rPr>
        <w:t xml:space="preserve"> Roy,</w:t>
      </w:r>
      <w:r w:rsidRPr="00C81C04">
        <w:rPr>
          <w:rFonts w:ascii="Times New Roman" w:hAnsi="Times New Roman"/>
          <w:sz w:val="22"/>
          <w:szCs w:val="22"/>
        </w:rPr>
        <w:t xml:space="preserve"> </w:t>
      </w:r>
      <w:r>
        <w:rPr>
          <w:rFonts w:ascii="Times New Roman" w:hAnsi="Times New Roman"/>
          <w:sz w:val="22"/>
          <w:szCs w:val="22"/>
        </w:rPr>
        <w:t xml:space="preserve">Dean of Science and Engineering at </w:t>
      </w:r>
      <w:r w:rsidRPr="00C81C04">
        <w:rPr>
          <w:rFonts w:ascii="Times New Roman" w:hAnsi="Times New Roman"/>
          <w:sz w:val="22"/>
          <w:szCs w:val="22"/>
        </w:rPr>
        <w:t>American River College</w:t>
      </w:r>
      <w:r>
        <w:rPr>
          <w:rFonts w:ascii="Times New Roman" w:hAnsi="Times New Roman"/>
          <w:sz w:val="22"/>
          <w:szCs w:val="22"/>
        </w:rPr>
        <w:t xml:space="preserve"> and a member of our External Advisory Board,</w:t>
      </w:r>
      <w:r w:rsidRPr="00C81C04">
        <w:rPr>
          <w:rFonts w:ascii="Times New Roman" w:hAnsi="Times New Roman"/>
          <w:sz w:val="22"/>
          <w:szCs w:val="22"/>
        </w:rPr>
        <w:t xml:space="preserve"> </w:t>
      </w:r>
      <w:r>
        <w:rPr>
          <w:rFonts w:ascii="Times New Roman" w:hAnsi="Times New Roman"/>
          <w:sz w:val="22"/>
          <w:szCs w:val="22"/>
        </w:rPr>
        <w:t xml:space="preserve">who presented the needs of community college students and programs to </w:t>
      </w:r>
      <w:r w:rsidRPr="00C81C04">
        <w:rPr>
          <w:rFonts w:ascii="Times New Roman" w:hAnsi="Times New Roman"/>
          <w:sz w:val="22"/>
          <w:szCs w:val="22"/>
        </w:rPr>
        <w:t>help support them.</w:t>
      </w:r>
    </w:p>
    <w:p w14:paraId="78F99FD4" w14:textId="77777777" w:rsidR="00EB0776" w:rsidRDefault="00EB0776" w:rsidP="00EB0776">
      <w:pPr>
        <w:widowControl w:val="0"/>
        <w:autoSpaceDE w:val="0"/>
        <w:autoSpaceDN w:val="0"/>
        <w:adjustRightInd w:val="0"/>
        <w:ind w:firstLine="720"/>
        <w:rPr>
          <w:rFonts w:ascii="Times New Roman" w:eastAsia="Times New Roman" w:hAnsi="Times New Roman" w:cs="Times New Roman"/>
          <w:spacing w:val="-2"/>
          <w:sz w:val="22"/>
          <w:szCs w:val="22"/>
          <w:shd w:val="clear" w:color="auto" w:fill="FFFFFF"/>
        </w:rPr>
      </w:pPr>
      <w:r>
        <w:rPr>
          <w:rFonts w:ascii="Times New Roman" w:eastAsia="Times New Roman" w:hAnsi="Times New Roman" w:cs="Times New Roman"/>
          <w:spacing w:val="-2"/>
          <w:sz w:val="22"/>
          <w:szCs w:val="22"/>
          <w:shd w:val="clear" w:color="auto" w:fill="FFFFFF"/>
        </w:rPr>
        <w:t>2018</w:t>
      </w:r>
      <w:r w:rsidRPr="00C81C04">
        <w:rPr>
          <w:rFonts w:ascii="Times New Roman" w:eastAsia="Times New Roman" w:hAnsi="Times New Roman" w:cs="Times New Roman"/>
          <w:spacing w:val="-2"/>
          <w:sz w:val="22"/>
          <w:szCs w:val="22"/>
          <w:shd w:val="clear" w:color="auto" w:fill="FFFFFF"/>
        </w:rPr>
        <w:t xml:space="preserve"> was the </w:t>
      </w:r>
      <w:r>
        <w:rPr>
          <w:rFonts w:ascii="Times New Roman" w:eastAsia="Times New Roman" w:hAnsi="Times New Roman" w:cs="Times New Roman"/>
          <w:spacing w:val="-2"/>
          <w:sz w:val="22"/>
          <w:szCs w:val="22"/>
          <w:shd w:val="clear" w:color="auto" w:fill="FFFFFF"/>
        </w:rPr>
        <w:t>last year</w:t>
      </w:r>
      <w:r w:rsidRPr="00C81C04">
        <w:rPr>
          <w:rFonts w:ascii="Times New Roman" w:eastAsia="Times New Roman" w:hAnsi="Times New Roman" w:cs="Times New Roman"/>
          <w:spacing w:val="-2"/>
          <w:sz w:val="22"/>
          <w:szCs w:val="22"/>
          <w:shd w:val="clear" w:color="auto" w:fill="FFFFFF"/>
        </w:rPr>
        <w:t xml:space="preserve"> of the NSF C4 REU, but a renewal </w:t>
      </w:r>
      <w:r>
        <w:rPr>
          <w:rFonts w:ascii="Times New Roman" w:eastAsia="Times New Roman" w:hAnsi="Times New Roman" w:cs="Times New Roman"/>
          <w:spacing w:val="-2"/>
          <w:sz w:val="22"/>
          <w:szCs w:val="22"/>
          <w:shd w:val="clear" w:color="auto" w:fill="FFFFFF"/>
        </w:rPr>
        <w:t>proposal (PI Amend)</w:t>
      </w:r>
      <w:r w:rsidRPr="00C81C04">
        <w:rPr>
          <w:rFonts w:ascii="Times New Roman" w:eastAsia="Times New Roman" w:hAnsi="Times New Roman" w:cs="Times New Roman"/>
          <w:spacing w:val="-2"/>
          <w:sz w:val="22"/>
          <w:szCs w:val="22"/>
          <w:shd w:val="clear" w:color="auto" w:fill="FFFFFF"/>
        </w:rPr>
        <w:t xml:space="preserve"> has been submitted. We </w:t>
      </w:r>
      <w:r>
        <w:rPr>
          <w:rFonts w:ascii="Times New Roman" w:eastAsia="Times New Roman" w:hAnsi="Times New Roman" w:cs="Times New Roman"/>
          <w:spacing w:val="-2"/>
          <w:sz w:val="22"/>
          <w:szCs w:val="22"/>
          <w:shd w:val="clear" w:color="auto" w:fill="FFFFFF"/>
        </w:rPr>
        <w:t>also</w:t>
      </w:r>
      <w:r w:rsidRPr="00C81C04">
        <w:rPr>
          <w:rFonts w:ascii="Times New Roman" w:eastAsia="Times New Roman" w:hAnsi="Times New Roman" w:cs="Times New Roman"/>
          <w:spacing w:val="-2"/>
          <w:sz w:val="22"/>
          <w:szCs w:val="22"/>
          <w:shd w:val="clear" w:color="auto" w:fill="FFFFFF"/>
        </w:rPr>
        <w:t xml:space="preserve"> resubmitt</w:t>
      </w:r>
      <w:r>
        <w:rPr>
          <w:rFonts w:ascii="Times New Roman" w:eastAsia="Times New Roman" w:hAnsi="Times New Roman" w:cs="Times New Roman"/>
          <w:spacing w:val="-2"/>
          <w:sz w:val="22"/>
          <w:szCs w:val="22"/>
          <w:shd w:val="clear" w:color="auto" w:fill="FFFFFF"/>
        </w:rPr>
        <w:t>ed</w:t>
      </w:r>
      <w:r w:rsidRPr="00C81C04">
        <w:rPr>
          <w:rFonts w:ascii="Times New Roman" w:eastAsia="Times New Roman" w:hAnsi="Times New Roman" w:cs="Times New Roman"/>
          <w:spacing w:val="-2"/>
          <w:sz w:val="22"/>
          <w:szCs w:val="22"/>
          <w:shd w:val="clear" w:color="auto" w:fill="FFFFFF"/>
        </w:rPr>
        <w:t xml:space="preserve"> </w:t>
      </w:r>
      <w:r>
        <w:rPr>
          <w:rFonts w:ascii="Times New Roman" w:eastAsia="Times New Roman" w:hAnsi="Times New Roman" w:cs="Times New Roman"/>
          <w:spacing w:val="-2"/>
          <w:sz w:val="22"/>
          <w:szCs w:val="22"/>
          <w:shd w:val="clear" w:color="auto" w:fill="FFFFFF"/>
        </w:rPr>
        <w:t>an</w:t>
      </w:r>
      <w:r w:rsidRPr="00C81C04">
        <w:rPr>
          <w:rFonts w:ascii="Times New Roman" w:eastAsia="Times New Roman" w:hAnsi="Times New Roman" w:cs="Times New Roman"/>
          <w:spacing w:val="-2"/>
          <w:sz w:val="22"/>
          <w:szCs w:val="22"/>
          <w:shd w:val="clear" w:color="auto" w:fill="FFFFFF"/>
        </w:rPr>
        <w:t xml:space="preserve"> </w:t>
      </w:r>
      <w:r>
        <w:rPr>
          <w:rFonts w:ascii="Times New Roman" w:eastAsia="Times New Roman" w:hAnsi="Times New Roman" w:cs="Times New Roman"/>
          <w:spacing w:val="-2"/>
          <w:sz w:val="22"/>
          <w:szCs w:val="22"/>
          <w:shd w:val="clear" w:color="auto" w:fill="FFFFFF"/>
        </w:rPr>
        <w:t>NSF:</w:t>
      </w:r>
      <w:r w:rsidRPr="00C81C04">
        <w:rPr>
          <w:rFonts w:ascii="Times New Roman" w:eastAsia="Times New Roman" w:hAnsi="Times New Roman" w:cs="Times New Roman"/>
          <w:spacing w:val="-2"/>
          <w:sz w:val="22"/>
          <w:szCs w:val="22"/>
          <w:shd w:val="clear" w:color="auto" w:fill="FFFFFF"/>
        </w:rPr>
        <w:t>IUSE GEOPATHS</w:t>
      </w:r>
      <w:r>
        <w:rPr>
          <w:rFonts w:ascii="Times New Roman" w:eastAsia="Times New Roman" w:hAnsi="Times New Roman" w:cs="Times New Roman"/>
          <w:spacing w:val="-2"/>
          <w:sz w:val="22"/>
          <w:szCs w:val="22"/>
          <w:shd w:val="clear" w:color="auto" w:fill="FFFFFF"/>
        </w:rPr>
        <w:t>-IMPACT</w:t>
      </w:r>
      <w:r w:rsidRPr="00C81C04">
        <w:rPr>
          <w:rFonts w:ascii="Times New Roman" w:eastAsia="Times New Roman" w:hAnsi="Times New Roman" w:cs="Times New Roman"/>
          <w:spacing w:val="-2"/>
          <w:sz w:val="22"/>
          <w:szCs w:val="22"/>
          <w:shd w:val="clear" w:color="auto" w:fill="FFFFFF"/>
        </w:rPr>
        <w:t xml:space="preserve"> proposal</w:t>
      </w:r>
      <w:r>
        <w:rPr>
          <w:rFonts w:ascii="Times New Roman" w:eastAsia="Times New Roman" w:hAnsi="Times New Roman" w:cs="Times New Roman"/>
          <w:spacing w:val="-2"/>
          <w:sz w:val="22"/>
          <w:szCs w:val="22"/>
          <w:shd w:val="clear" w:color="auto" w:fill="FFFFFF"/>
        </w:rPr>
        <w:t xml:space="preserve"> (PI Amend)</w:t>
      </w:r>
      <w:r w:rsidRPr="00C81C04">
        <w:rPr>
          <w:rFonts w:ascii="Times New Roman" w:eastAsia="Times New Roman" w:hAnsi="Times New Roman" w:cs="Times New Roman"/>
          <w:spacing w:val="-2"/>
          <w:sz w:val="22"/>
          <w:szCs w:val="22"/>
          <w:shd w:val="clear" w:color="auto" w:fill="FFFFFF"/>
        </w:rPr>
        <w:t>, which</w:t>
      </w:r>
      <w:r>
        <w:rPr>
          <w:rFonts w:ascii="Times New Roman" w:eastAsia="Times New Roman" w:hAnsi="Times New Roman" w:cs="Times New Roman"/>
          <w:spacing w:val="-2"/>
          <w:sz w:val="22"/>
          <w:szCs w:val="22"/>
          <w:shd w:val="clear" w:color="auto" w:fill="FFFFFF"/>
        </w:rPr>
        <w:t>, if funded, would offer bioinformatics training to cohorts of Los Angeles-based community college students</w:t>
      </w:r>
      <w:r w:rsidRPr="00C81C04">
        <w:rPr>
          <w:rFonts w:ascii="Times New Roman" w:eastAsia="Times New Roman" w:hAnsi="Times New Roman" w:cs="Times New Roman"/>
          <w:spacing w:val="-2"/>
          <w:sz w:val="22"/>
          <w:szCs w:val="22"/>
          <w:shd w:val="clear" w:color="auto" w:fill="FFFFFF"/>
        </w:rPr>
        <w:t>.</w:t>
      </w:r>
    </w:p>
    <w:p w14:paraId="22507112" w14:textId="77777777" w:rsidR="00E449E9" w:rsidRDefault="00E449E9" w:rsidP="00E449E9">
      <w:pPr>
        <w:widowControl w:val="0"/>
        <w:autoSpaceDE w:val="0"/>
        <w:autoSpaceDN w:val="0"/>
        <w:adjustRightInd w:val="0"/>
        <w:ind w:firstLine="720"/>
        <w:rPr>
          <w:rFonts w:ascii="Times New Roman" w:eastAsia="Times New Roman" w:hAnsi="Times New Roman" w:cs="Times New Roman"/>
          <w:b/>
          <w:spacing w:val="-2"/>
          <w:sz w:val="22"/>
          <w:szCs w:val="22"/>
          <w:shd w:val="clear" w:color="auto" w:fill="FFFFFF"/>
        </w:rPr>
      </w:pPr>
    </w:p>
    <w:p w14:paraId="72B72289" w14:textId="74A37D42" w:rsidR="000E5C71" w:rsidRPr="00291A91" w:rsidRDefault="000E5C71" w:rsidP="00291A91">
      <w:pPr>
        <w:widowControl w:val="0"/>
        <w:autoSpaceDE w:val="0"/>
        <w:autoSpaceDN w:val="0"/>
        <w:adjustRightInd w:val="0"/>
        <w:ind w:firstLine="720"/>
        <w:rPr>
          <w:rFonts w:ascii="Times New Roman" w:hAnsi="Times New Roman" w:cs="Times New Roman"/>
          <w:sz w:val="22"/>
          <w:szCs w:val="22"/>
        </w:rPr>
      </w:pPr>
      <w:r w:rsidRPr="00717217">
        <w:rPr>
          <w:rFonts w:ascii="Times New Roman" w:eastAsia="Times New Roman" w:hAnsi="Times New Roman" w:cs="Times New Roman"/>
          <w:spacing w:val="-2"/>
          <w:sz w:val="22"/>
          <w:szCs w:val="22"/>
          <w:shd w:val="clear" w:color="auto" w:fill="FFFFFF"/>
        </w:rPr>
        <w:t xml:space="preserve">Of the 268 participants active in C-DEBI this year, 68 are faculty and research scientists, 69 are postdoctoral researchers and graduate students, and 77 are undergraduate students indicating the breadth of participation across career stage. </w:t>
      </w:r>
      <w:r w:rsidR="007443CC">
        <w:rPr>
          <w:rFonts w:ascii="Times New Roman" w:eastAsia="Times New Roman" w:hAnsi="Times New Roman" w:cs="Times New Roman"/>
          <w:spacing w:val="-2"/>
          <w:sz w:val="22"/>
          <w:szCs w:val="22"/>
          <w:shd w:val="clear" w:color="auto" w:fill="FFFFFF"/>
        </w:rPr>
        <w:t>Participant</w:t>
      </w:r>
      <w:r w:rsidRPr="00717217">
        <w:rPr>
          <w:rFonts w:ascii="Times New Roman" w:eastAsia="Times New Roman" w:hAnsi="Times New Roman" w:cs="Times New Roman"/>
          <w:spacing w:val="-2"/>
          <w:sz w:val="22"/>
          <w:szCs w:val="22"/>
          <w:shd w:val="clear" w:color="auto" w:fill="FFFFFF"/>
        </w:rPr>
        <w:t xml:space="preserve"> gender distribution (</w:t>
      </w:r>
      <w:r w:rsidR="007443CC">
        <w:rPr>
          <w:rFonts w:ascii="Times New Roman" w:eastAsia="Times New Roman" w:hAnsi="Times New Roman" w:cs="Times New Roman"/>
          <w:spacing w:val="-2"/>
          <w:sz w:val="22"/>
          <w:szCs w:val="22"/>
          <w:shd w:val="clear" w:color="auto" w:fill="FFFFFF"/>
        </w:rPr>
        <w:t xml:space="preserve">Table 1) is nearly </w:t>
      </w:r>
      <w:r w:rsidRPr="00717217">
        <w:rPr>
          <w:rFonts w:ascii="Times New Roman" w:eastAsia="Times New Roman" w:hAnsi="Times New Roman" w:cs="Times New Roman"/>
          <w:spacing w:val="-2"/>
          <w:sz w:val="22"/>
          <w:szCs w:val="22"/>
          <w:shd w:val="clear" w:color="auto" w:fill="FFFFFF"/>
        </w:rPr>
        <w:t xml:space="preserve">balanced with women representing </w:t>
      </w:r>
      <w:r w:rsidR="00765529" w:rsidRPr="00E449E9">
        <w:rPr>
          <w:rFonts w:ascii="Times New Roman" w:eastAsia="Times New Roman" w:hAnsi="Times New Roman" w:cs="Times New Roman"/>
          <w:spacing w:val="-2"/>
          <w:sz w:val="22"/>
          <w:szCs w:val="22"/>
          <w:shd w:val="clear" w:color="auto" w:fill="FFFFFF"/>
        </w:rPr>
        <w:t>~</w:t>
      </w:r>
      <w:r w:rsidRPr="00E449E9">
        <w:rPr>
          <w:rFonts w:ascii="Times New Roman" w:eastAsia="Times New Roman" w:hAnsi="Times New Roman" w:cs="Times New Roman"/>
          <w:spacing w:val="-2"/>
          <w:sz w:val="22"/>
          <w:szCs w:val="22"/>
          <w:shd w:val="clear" w:color="auto" w:fill="FFFFFF"/>
        </w:rPr>
        <w:t xml:space="preserve">55% and men </w:t>
      </w:r>
      <w:r w:rsidR="00765529" w:rsidRPr="00E449E9">
        <w:rPr>
          <w:rFonts w:ascii="Times New Roman" w:eastAsia="Times New Roman" w:hAnsi="Times New Roman" w:cs="Times New Roman"/>
          <w:spacing w:val="-2"/>
          <w:sz w:val="22"/>
          <w:szCs w:val="22"/>
          <w:shd w:val="clear" w:color="auto" w:fill="FFFFFF"/>
        </w:rPr>
        <w:t>~</w:t>
      </w:r>
      <w:r w:rsidRPr="00E449E9">
        <w:rPr>
          <w:rFonts w:ascii="Times New Roman" w:eastAsia="Times New Roman" w:hAnsi="Times New Roman" w:cs="Times New Roman"/>
          <w:spacing w:val="-2"/>
          <w:sz w:val="22"/>
          <w:szCs w:val="22"/>
          <w:shd w:val="clear" w:color="auto" w:fill="FFFFFF"/>
        </w:rPr>
        <w:t>45%.</w:t>
      </w:r>
      <w:r w:rsidR="00765529" w:rsidRPr="00E449E9">
        <w:rPr>
          <w:rFonts w:ascii="Times New Roman" w:eastAsia="Times New Roman" w:hAnsi="Times New Roman" w:cs="Times New Roman"/>
          <w:spacing w:val="-2"/>
          <w:sz w:val="22"/>
          <w:szCs w:val="22"/>
          <w:shd w:val="clear" w:color="auto" w:fill="FFFFFF"/>
        </w:rPr>
        <w:t xml:space="preserve">  </w:t>
      </w:r>
      <w:r w:rsidRPr="00E449E9">
        <w:rPr>
          <w:rFonts w:ascii="Times New Roman" w:eastAsia="Times New Roman" w:hAnsi="Times New Roman" w:cs="Times New Roman"/>
          <w:spacing w:val="-2"/>
          <w:sz w:val="22"/>
          <w:szCs w:val="22"/>
          <w:shd w:val="clear" w:color="auto" w:fill="FFFFFF"/>
        </w:rPr>
        <w:t>Ethnicity (Hispanic/</w:t>
      </w:r>
      <w:proofErr w:type="spellStart"/>
      <w:r w:rsidRPr="00E449E9">
        <w:rPr>
          <w:rFonts w:ascii="Times New Roman" w:eastAsia="Times New Roman" w:hAnsi="Times New Roman" w:cs="Times New Roman"/>
          <w:spacing w:val="-2"/>
          <w:sz w:val="22"/>
          <w:szCs w:val="22"/>
          <w:shd w:val="clear" w:color="auto" w:fill="FFFFFF"/>
        </w:rPr>
        <w:t>Latinx</w:t>
      </w:r>
      <w:proofErr w:type="spellEnd"/>
      <w:r w:rsidRPr="00E449E9">
        <w:rPr>
          <w:rFonts w:ascii="Times New Roman" w:eastAsia="Times New Roman" w:hAnsi="Times New Roman" w:cs="Times New Roman"/>
          <w:spacing w:val="-2"/>
          <w:sz w:val="22"/>
          <w:szCs w:val="22"/>
          <w:shd w:val="clear" w:color="auto" w:fill="FFFFFF"/>
        </w:rPr>
        <w:t xml:space="preserve"> or not) and race (White, Native Hawaiian or other Pacific Islander, Asian, Black or African American, American Indian or Alaska Native, multiracial) were reported</w:t>
      </w:r>
      <w:r w:rsidR="00765529" w:rsidRPr="00E449E9">
        <w:rPr>
          <w:rFonts w:ascii="Times New Roman" w:eastAsia="Times New Roman" w:hAnsi="Times New Roman" w:cs="Times New Roman"/>
          <w:spacing w:val="-2"/>
          <w:sz w:val="22"/>
          <w:szCs w:val="22"/>
          <w:shd w:val="clear" w:color="auto" w:fill="FFFFFF"/>
        </w:rPr>
        <w:t xml:space="preserve"> by 82% of participants (Table 2</w:t>
      </w:r>
      <w:r w:rsidRPr="00E449E9">
        <w:rPr>
          <w:rFonts w:ascii="Times New Roman" w:eastAsia="Times New Roman" w:hAnsi="Times New Roman" w:cs="Times New Roman"/>
          <w:spacing w:val="-2"/>
          <w:sz w:val="22"/>
          <w:szCs w:val="22"/>
          <w:shd w:val="clear" w:color="auto" w:fill="FFFFFF"/>
        </w:rPr>
        <w:t xml:space="preserve">). </w:t>
      </w:r>
      <w:r w:rsidR="00E449E9" w:rsidRPr="00E449E9">
        <w:rPr>
          <w:rFonts w:ascii="Times New Roman" w:eastAsia="Times New Roman" w:hAnsi="Times New Roman" w:cs="Times New Roman"/>
          <w:spacing w:val="-2"/>
          <w:sz w:val="22"/>
          <w:szCs w:val="22"/>
          <w:shd w:val="clear" w:color="auto" w:fill="FFFFFF"/>
        </w:rPr>
        <w:t xml:space="preserve"> </w:t>
      </w:r>
      <w:r w:rsidR="00765529" w:rsidRPr="00E449E9">
        <w:rPr>
          <w:rFonts w:ascii="Times New Roman" w:eastAsia="Times New Roman" w:hAnsi="Times New Roman" w:cs="Times New Roman"/>
          <w:spacing w:val="-2"/>
          <w:sz w:val="22"/>
          <w:szCs w:val="22"/>
          <w:shd w:val="clear" w:color="auto" w:fill="FFFFFF"/>
        </w:rPr>
        <w:t>O</w:t>
      </w:r>
      <w:r w:rsidR="00E449E9" w:rsidRPr="00E449E9">
        <w:rPr>
          <w:rFonts w:ascii="Times New Roman" w:eastAsia="Times New Roman" w:hAnsi="Times New Roman" w:cs="Times New Roman"/>
          <w:spacing w:val="-2"/>
          <w:sz w:val="22"/>
          <w:szCs w:val="22"/>
          <w:shd w:val="clear" w:color="auto" w:fill="FFFFFF"/>
        </w:rPr>
        <w:t>ut of all individuals</w:t>
      </w:r>
      <w:r w:rsidR="00765529" w:rsidRPr="00E449E9">
        <w:rPr>
          <w:rFonts w:ascii="Times New Roman" w:eastAsia="Times New Roman" w:hAnsi="Times New Roman" w:cs="Times New Roman"/>
          <w:spacing w:val="-2"/>
          <w:sz w:val="22"/>
          <w:szCs w:val="22"/>
          <w:shd w:val="clear" w:color="auto" w:fill="FFFFFF"/>
        </w:rPr>
        <w:t>, a</w:t>
      </w:r>
      <w:r w:rsidRPr="00E449E9">
        <w:rPr>
          <w:rFonts w:ascii="Times New Roman" w:eastAsia="Times New Roman" w:hAnsi="Times New Roman" w:cs="Times New Roman"/>
          <w:spacing w:val="-2"/>
          <w:sz w:val="22"/>
          <w:szCs w:val="22"/>
          <w:shd w:val="clear" w:color="auto" w:fill="FFFFFF"/>
        </w:rPr>
        <w:t>bout 18% identified as Hispanic/</w:t>
      </w:r>
      <w:proofErr w:type="spellStart"/>
      <w:r w:rsidRPr="00E449E9">
        <w:rPr>
          <w:rFonts w:ascii="Times New Roman" w:eastAsia="Times New Roman" w:hAnsi="Times New Roman" w:cs="Times New Roman"/>
          <w:spacing w:val="-2"/>
          <w:sz w:val="22"/>
          <w:szCs w:val="22"/>
          <w:shd w:val="clear" w:color="auto" w:fill="FFFFFF"/>
        </w:rPr>
        <w:t>Latinx</w:t>
      </w:r>
      <w:proofErr w:type="spellEnd"/>
      <w:r w:rsidR="00E449E9" w:rsidRPr="00E449E9">
        <w:rPr>
          <w:rFonts w:ascii="Times New Roman" w:hAnsi="Times New Roman" w:cs="Times New Roman"/>
          <w:sz w:val="22"/>
          <w:szCs w:val="22"/>
        </w:rPr>
        <w:t>.</w:t>
      </w:r>
      <w:r w:rsidR="00E449E9">
        <w:rPr>
          <w:rFonts w:ascii="Times New Roman" w:hAnsi="Times New Roman" w:cs="Times New Roman"/>
          <w:sz w:val="22"/>
          <w:szCs w:val="22"/>
        </w:rPr>
        <w:t xml:space="preserve">  Regarding race</w:t>
      </w:r>
      <w:r w:rsidR="00E449E9" w:rsidRPr="00291A91">
        <w:rPr>
          <w:rFonts w:ascii="Times New Roman" w:hAnsi="Times New Roman" w:cs="Times New Roman"/>
          <w:sz w:val="22"/>
          <w:szCs w:val="22"/>
        </w:rPr>
        <w:t xml:space="preserve">, </w:t>
      </w:r>
      <w:r w:rsidR="00940E91" w:rsidRPr="00291A91">
        <w:rPr>
          <w:rFonts w:ascii="Times New Roman" w:eastAsia="Times New Roman" w:hAnsi="Times New Roman" w:cs="Times New Roman"/>
          <w:spacing w:val="-2"/>
          <w:sz w:val="22"/>
          <w:szCs w:val="22"/>
          <w:shd w:val="clear" w:color="auto" w:fill="FFFFFF"/>
        </w:rPr>
        <w:t>~</w:t>
      </w:r>
      <w:r w:rsidRPr="00291A91">
        <w:rPr>
          <w:rFonts w:ascii="Times New Roman" w:eastAsia="Times New Roman" w:hAnsi="Times New Roman" w:cs="Times New Roman"/>
          <w:spacing w:val="-2"/>
          <w:sz w:val="22"/>
          <w:szCs w:val="22"/>
          <w:shd w:val="clear" w:color="auto" w:fill="FFFFFF"/>
        </w:rPr>
        <w:t>60% of participants ident</w:t>
      </w:r>
      <w:r w:rsidR="00E449E9" w:rsidRPr="00291A91">
        <w:rPr>
          <w:rFonts w:ascii="Times New Roman" w:eastAsia="Times New Roman" w:hAnsi="Times New Roman" w:cs="Times New Roman"/>
          <w:spacing w:val="-2"/>
          <w:sz w:val="22"/>
          <w:szCs w:val="22"/>
          <w:shd w:val="clear" w:color="auto" w:fill="FFFFFF"/>
        </w:rPr>
        <w:t>ified as White</w:t>
      </w:r>
      <w:r w:rsidRPr="00291A91">
        <w:rPr>
          <w:rFonts w:ascii="Times New Roman" w:eastAsia="Times New Roman" w:hAnsi="Times New Roman" w:cs="Times New Roman"/>
          <w:spacing w:val="-2"/>
          <w:sz w:val="22"/>
          <w:szCs w:val="22"/>
          <w:shd w:val="clear" w:color="auto" w:fill="FFFFFF"/>
        </w:rPr>
        <w:t xml:space="preserve">, </w:t>
      </w:r>
      <w:r w:rsidR="00954FB9" w:rsidRPr="00291A91">
        <w:rPr>
          <w:rFonts w:ascii="Times New Roman" w:eastAsia="Times New Roman" w:hAnsi="Times New Roman" w:cs="Times New Roman"/>
          <w:spacing w:val="-2"/>
          <w:sz w:val="22"/>
          <w:szCs w:val="22"/>
          <w:shd w:val="clear" w:color="auto" w:fill="FFFFFF"/>
        </w:rPr>
        <w:t>~</w:t>
      </w:r>
      <w:r w:rsidRPr="00291A91">
        <w:rPr>
          <w:rFonts w:ascii="Times New Roman" w:eastAsia="Times New Roman" w:hAnsi="Times New Roman" w:cs="Times New Roman"/>
          <w:spacing w:val="-2"/>
          <w:sz w:val="22"/>
          <w:szCs w:val="22"/>
          <w:shd w:val="clear" w:color="auto" w:fill="FFFFFF"/>
        </w:rPr>
        <w:t xml:space="preserve">13% Asian, </w:t>
      </w:r>
      <w:r w:rsidR="00954FB9" w:rsidRPr="00291A91">
        <w:rPr>
          <w:rFonts w:ascii="Times New Roman" w:eastAsia="Times New Roman" w:hAnsi="Times New Roman" w:cs="Times New Roman"/>
          <w:spacing w:val="-2"/>
          <w:sz w:val="22"/>
          <w:szCs w:val="22"/>
          <w:shd w:val="clear" w:color="auto" w:fill="FFFFFF"/>
        </w:rPr>
        <w:t>~</w:t>
      </w:r>
      <w:r w:rsidRPr="00291A91">
        <w:rPr>
          <w:rFonts w:ascii="Times New Roman" w:eastAsia="Times New Roman" w:hAnsi="Times New Roman" w:cs="Times New Roman"/>
          <w:spacing w:val="-2"/>
          <w:sz w:val="22"/>
          <w:szCs w:val="22"/>
          <w:shd w:val="clear" w:color="auto" w:fill="FFFFFF"/>
        </w:rPr>
        <w:t>5% Black or African American, just under 1% American Indian or Alaska Native, and 3.4% multiracial. Multiracial individuals identified various combinations of White, Asian, Black or African American, and/or American Indian or Alaska native.</w:t>
      </w:r>
      <w:r w:rsidR="006C3847" w:rsidRPr="00291A91">
        <w:rPr>
          <w:rFonts w:ascii="Times New Roman" w:eastAsia="Times New Roman" w:hAnsi="Times New Roman" w:cs="Times New Roman"/>
          <w:spacing w:val="-2"/>
          <w:sz w:val="22"/>
          <w:szCs w:val="22"/>
          <w:shd w:val="clear" w:color="auto" w:fill="FFFFFF"/>
        </w:rPr>
        <w:t xml:space="preserve">  </w:t>
      </w:r>
      <w:r w:rsidR="00954FB9" w:rsidRPr="00291A91">
        <w:rPr>
          <w:rFonts w:ascii="Times New Roman" w:hAnsi="Times New Roman" w:cs="Times New Roman"/>
          <w:sz w:val="22"/>
          <w:szCs w:val="22"/>
        </w:rPr>
        <w:t xml:space="preserve">Of </w:t>
      </w:r>
      <w:r w:rsidR="00291A91" w:rsidRPr="00291A91">
        <w:rPr>
          <w:rFonts w:ascii="Times New Roman" w:hAnsi="Times New Roman" w:cs="Times New Roman"/>
          <w:sz w:val="22"/>
          <w:szCs w:val="22"/>
        </w:rPr>
        <w:t>all</w:t>
      </w:r>
      <w:r w:rsidR="006C3847" w:rsidRPr="00291A91">
        <w:rPr>
          <w:rFonts w:ascii="Times New Roman" w:hAnsi="Times New Roman" w:cs="Times New Roman"/>
          <w:sz w:val="22"/>
          <w:szCs w:val="22"/>
        </w:rPr>
        <w:t xml:space="preserve"> participants, 184 (69%) identified as U.S. Citizens, 16 (6%) identified </w:t>
      </w:r>
      <w:proofErr w:type="gramStart"/>
      <w:r w:rsidR="006C3847" w:rsidRPr="00291A91">
        <w:rPr>
          <w:rFonts w:ascii="Times New Roman" w:hAnsi="Times New Roman" w:cs="Times New Roman"/>
          <w:sz w:val="22"/>
          <w:szCs w:val="22"/>
        </w:rPr>
        <w:t>as Permanent Re</w:t>
      </w:r>
      <w:r w:rsidR="006C3847" w:rsidRPr="004178C9">
        <w:rPr>
          <w:rFonts w:ascii="Times New Roman" w:hAnsi="Times New Roman" w:cs="Times New Roman"/>
          <w:sz w:val="22"/>
          <w:szCs w:val="22"/>
        </w:rPr>
        <w:t>sidents, 22 (8%) identified as other non-U.S. Citizens, and 46 (17%) did not provide citizenship information</w:t>
      </w:r>
      <w:proofErr w:type="gramEnd"/>
      <w:r w:rsidR="006C3847" w:rsidRPr="004178C9">
        <w:rPr>
          <w:rFonts w:ascii="Times New Roman" w:hAnsi="Times New Roman" w:cs="Times New Roman"/>
          <w:sz w:val="22"/>
          <w:szCs w:val="22"/>
        </w:rPr>
        <w:t>.  Five individuals (2%) identified one or more disabilities, 219 individuals (82%) reported none, and 44 individuals (16%) did not provide disability information.</w:t>
      </w:r>
    </w:p>
    <w:p w14:paraId="1B757616" w14:textId="77777777" w:rsidR="00EB0776" w:rsidRPr="00731041" w:rsidRDefault="00EB0776" w:rsidP="00EB0776">
      <w:pPr>
        <w:rPr>
          <w:color w:val="0000FF"/>
        </w:rPr>
      </w:pPr>
    </w:p>
    <w:p w14:paraId="3E569093" w14:textId="77777777" w:rsidR="003F7AFB" w:rsidRDefault="003F7AFB">
      <w:r>
        <w:br w:type="page"/>
      </w:r>
    </w:p>
    <w:tbl>
      <w:tblPr>
        <w:tblStyle w:val="TableGrid"/>
        <w:tblW w:w="9331" w:type="dxa"/>
        <w:tblInd w:w="115" w:type="dxa"/>
        <w:tblLook w:val="04A0" w:firstRow="1" w:lastRow="0" w:firstColumn="1" w:lastColumn="0" w:noHBand="0" w:noVBand="1"/>
      </w:tblPr>
      <w:tblGrid>
        <w:gridCol w:w="4468"/>
        <w:gridCol w:w="1526"/>
        <w:gridCol w:w="1462"/>
        <w:gridCol w:w="1875"/>
      </w:tblGrid>
      <w:tr w:rsidR="00526D8B" w:rsidRPr="00467F9F" w14:paraId="2F4FB539" w14:textId="77777777" w:rsidTr="007443CC">
        <w:tc>
          <w:tcPr>
            <w:tcW w:w="4468" w:type="dxa"/>
            <w:shd w:val="clear" w:color="auto" w:fill="A4C2F4"/>
            <w:tcMar>
              <w:top w:w="101" w:type="dxa"/>
              <w:left w:w="101" w:type="dxa"/>
              <w:bottom w:w="101" w:type="dxa"/>
              <w:right w:w="101" w:type="dxa"/>
            </w:tcMar>
            <w:vAlign w:val="center"/>
          </w:tcPr>
          <w:p w14:paraId="342AF58B" w14:textId="395649B6" w:rsidR="003572BE" w:rsidRPr="00467F9F" w:rsidRDefault="007443CC" w:rsidP="00717217">
            <w:pPr>
              <w:rPr>
                <w:rFonts w:ascii="Times New Roman" w:hAnsi="Times New Roman" w:cs="Times New Roman"/>
                <w:b/>
                <w:sz w:val="22"/>
                <w:szCs w:val="22"/>
              </w:rPr>
            </w:pPr>
            <w:r>
              <w:rPr>
                <w:rFonts w:ascii="Times New Roman" w:hAnsi="Times New Roman" w:cs="Times New Roman"/>
                <w:b/>
                <w:sz w:val="22"/>
                <w:szCs w:val="22"/>
              </w:rPr>
              <w:lastRenderedPageBreak/>
              <w:t xml:space="preserve">Table 1. </w:t>
            </w:r>
            <w:r w:rsidR="003572BE">
              <w:rPr>
                <w:rFonts w:ascii="Times New Roman" w:hAnsi="Times New Roman" w:cs="Times New Roman"/>
                <w:b/>
                <w:sz w:val="22"/>
                <w:szCs w:val="22"/>
              </w:rPr>
              <w:t xml:space="preserve">Gender Distribution of </w:t>
            </w:r>
            <w:r w:rsidR="003572BE" w:rsidRPr="00467F9F">
              <w:rPr>
                <w:rFonts w:ascii="Times New Roman" w:hAnsi="Times New Roman" w:cs="Times New Roman"/>
                <w:b/>
                <w:sz w:val="22"/>
                <w:szCs w:val="22"/>
              </w:rPr>
              <w:t>C-DEBI Participants</w:t>
            </w:r>
            <w:r w:rsidR="003572BE">
              <w:rPr>
                <w:rFonts w:ascii="Times New Roman" w:hAnsi="Times New Roman" w:cs="Times New Roman"/>
                <w:b/>
                <w:sz w:val="22"/>
                <w:szCs w:val="22"/>
              </w:rPr>
              <w:t xml:space="preserve"> (Total Number)</w:t>
            </w:r>
          </w:p>
        </w:tc>
        <w:tc>
          <w:tcPr>
            <w:tcW w:w="1526" w:type="dxa"/>
            <w:shd w:val="clear" w:color="auto" w:fill="A4C2F4"/>
            <w:tcMar>
              <w:top w:w="101" w:type="dxa"/>
              <w:left w:w="101" w:type="dxa"/>
              <w:bottom w:w="101" w:type="dxa"/>
              <w:right w:w="101" w:type="dxa"/>
            </w:tcMar>
            <w:vAlign w:val="center"/>
          </w:tcPr>
          <w:p w14:paraId="6F1AA272" w14:textId="60B7A41B" w:rsidR="003572BE" w:rsidRPr="00467F9F" w:rsidRDefault="003572BE" w:rsidP="00FF1AB4">
            <w:pPr>
              <w:jc w:val="center"/>
              <w:rPr>
                <w:rFonts w:ascii="Times New Roman" w:hAnsi="Times New Roman" w:cs="Times New Roman"/>
                <w:b/>
                <w:sz w:val="22"/>
                <w:szCs w:val="22"/>
              </w:rPr>
            </w:pPr>
            <w:r w:rsidRPr="00467F9F">
              <w:rPr>
                <w:rFonts w:ascii="Times New Roman" w:hAnsi="Times New Roman" w:cs="Times New Roman"/>
                <w:b/>
                <w:sz w:val="22"/>
                <w:szCs w:val="22"/>
              </w:rPr>
              <w:t>Women</w:t>
            </w:r>
            <w:r>
              <w:rPr>
                <w:rFonts w:ascii="Times New Roman" w:hAnsi="Times New Roman" w:cs="Times New Roman"/>
                <w:b/>
                <w:sz w:val="22"/>
                <w:szCs w:val="22"/>
              </w:rPr>
              <w:br/>
              <w:t>(Percent)</w:t>
            </w:r>
          </w:p>
        </w:tc>
        <w:tc>
          <w:tcPr>
            <w:tcW w:w="1462" w:type="dxa"/>
            <w:shd w:val="clear" w:color="auto" w:fill="A4C2F4"/>
            <w:tcMar>
              <w:top w:w="101" w:type="dxa"/>
              <w:left w:w="101" w:type="dxa"/>
              <w:bottom w:w="101" w:type="dxa"/>
              <w:right w:w="101" w:type="dxa"/>
            </w:tcMar>
            <w:vAlign w:val="center"/>
          </w:tcPr>
          <w:p w14:paraId="6BD6DE28" w14:textId="533FBED4" w:rsidR="003572BE" w:rsidRPr="00467F9F" w:rsidRDefault="003572BE" w:rsidP="00FF1AB4">
            <w:pPr>
              <w:jc w:val="center"/>
              <w:rPr>
                <w:rFonts w:ascii="Times New Roman" w:hAnsi="Times New Roman" w:cs="Times New Roman"/>
                <w:b/>
                <w:sz w:val="22"/>
                <w:szCs w:val="22"/>
              </w:rPr>
            </w:pPr>
            <w:r w:rsidRPr="00467F9F">
              <w:rPr>
                <w:rFonts w:ascii="Times New Roman" w:hAnsi="Times New Roman" w:cs="Times New Roman"/>
                <w:b/>
                <w:sz w:val="22"/>
                <w:szCs w:val="22"/>
              </w:rPr>
              <w:t>Men</w:t>
            </w:r>
            <w:r>
              <w:rPr>
                <w:rFonts w:ascii="Times New Roman" w:hAnsi="Times New Roman" w:cs="Times New Roman"/>
                <w:b/>
                <w:sz w:val="22"/>
                <w:szCs w:val="22"/>
              </w:rPr>
              <w:t xml:space="preserve"> (Percent)</w:t>
            </w:r>
          </w:p>
        </w:tc>
        <w:tc>
          <w:tcPr>
            <w:tcW w:w="1875" w:type="dxa"/>
            <w:shd w:val="clear" w:color="auto" w:fill="A4C2F4"/>
            <w:vAlign w:val="center"/>
          </w:tcPr>
          <w:p w14:paraId="2D15905B" w14:textId="496E1701" w:rsidR="003572BE" w:rsidRDefault="003572BE" w:rsidP="00FF1AB4">
            <w:pPr>
              <w:jc w:val="center"/>
              <w:rPr>
                <w:rFonts w:ascii="Times New Roman" w:hAnsi="Times New Roman" w:cs="Times New Roman"/>
                <w:b/>
                <w:sz w:val="22"/>
                <w:szCs w:val="22"/>
              </w:rPr>
            </w:pPr>
            <w:r>
              <w:rPr>
                <w:rFonts w:ascii="Times New Roman" w:hAnsi="Times New Roman" w:cs="Times New Roman"/>
                <w:b/>
                <w:sz w:val="22"/>
                <w:szCs w:val="22"/>
              </w:rPr>
              <w:t>Gender Not Provided (Percent)</w:t>
            </w:r>
          </w:p>
        </w:tc>
      </w:tr>
      <w:tr w:rsidR="00526D8B" w:rsidRPr="00467F9F" w14:paraId="10CEF781" w14:textId="77777777" w:rsidTr="00526D8B">
        <w:tc>
          <w:tcPr>
            <w:tcW w:w="4468" w:type="dxa"/>
            <w:tcMar>
              <w:top w:w="72" w:type="dxa"/>
              <w:left w:w="101" w:type="dxa"/>
              <w:bottom w:w="72" w:type="dxa"/>
              <w:right w:w="101" w:type="dxa"/>
            </w:tcMar>
          </w:tcPr>
          <w:p w14:paraId="1FE80E19"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Faculty (56)</w:t>
            </w:r>
          </w:p>
        </w:tc>
        <w:tc>
          <w:tcPr>
            <w:tcW w:w="1526" w:type="dxa"/>
            <w:tcMar>
              <w:top w:w="72" w:type="dxa"/>
              <w:left w:w="101" w:type="dxa"/>
              <w:bottom w:w="72" w:type="dxa"/>
              <w:right w:w="101" w:type="dxa"/>
            </w:tcMar>
            <w:vAlign w:val="bottom"/>
          </w:tcPr>
          <w:p w14:paraId="24718603"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46</w:t>
            </w:r>
          </w:p>
        </w:tc>
        <w:tc>
          <w:tcPr>
            <w:tcW w:w="1462" w:type="dxa"/>
            <w:tcMar>
              <w:top w:w="72" w:type="dxa"/>
              <w:left w:w="101" w:type="dxa"/>
              <w:bottom w:w="72" w:type="dxa"/>
              <w:right w:w="101" w:type="dxa"/>
            </w:tcMar>
            <w:vAlign w:val="bottom"/>
          </w:tcPr>
          <w:p w14:paraId="322EEC05"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54</w:t>
            </w:r>
          </w:p>
        </w:tc>
        <w:tc>
          <w:tcPr>
            <w:tcW w:w="1875" w:type="dxa"/>
          </w:tcPr>
          <w:p w14:paraId="4D2147DE"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330DA91A" w14:textId="77777777" w:rsidTr="00526D8B">
        <w:tc>
          <w:tcPr>
            <w:tcW w:w="4468" w:type="dxa"/>
            <w:tcMar>
              <w:top w:w="72" w:type="dxa"/>
              <w:left w:w="101" w:type="dxa"/>
              <w:bottom w:w="72" w:type="dxa"/>
              <w:right w:w="101" w:type="dxa"/>
            </w:tcMar>
          </w:tcPr>
          <w:p w14:paraId="6EF9B9E5"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Other Research Scientist (12)</w:t>
            </w:r>
          </w:p>
        </w:tc>
        <w:tc>
          <w:tcPr>
            <w:tcW w:w="1526" w:type="dxa"/>
            <w:tcMar>
              <w:top w:w="72" w:type="dxa"/>
              <w:left w:w="101" w:type="dxa"/>
              <w:bottom w:w="72" w:type="dxa"/>
              <w:right w:w="101" w:type="dxa"/>
            </w:tcMar>
            <w:vAlign w:val="bottom"/>
          </w:tcPr>
          <w:p w14:paraId="7D5D8292"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42</w:t>
            </w:r>
          </w:p>
        </w:tc>
        <w:tc>
          <w:tcPr>
            <w:tcW w:w="1462" w:type="dxa"/>
            <w:tcMar>
              <w:top w:w="72" w:type="dxa"/>
              <w:left w:w="101" w:type="dxa"/>
              <w:bottom w:w="72" w:type="dxa"/>
              <w:right w:w="101" w:type="dxa"/>
            </w:tcMar>
            <w:vAlign w:val="bottom"/>
          </w:tcPr>
          <w:p w14:paraId="076708F6"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58</w:t>
            </w:r>
          </w:p>
        </w:tc>
        <w:tc>
          <w:tcPr>
            <w:tcW w:w="1875" w:type="dxa"/>
          </w:tcPr>
          <w:p w14:paraId="16CF8AD4"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43F17A69" w14:textId="77777777" w:rsidTr="00526D8B">
        <w:tc>
          <w:tcPr>
            <w:tcW w:w="4468" w:type="dxa"/>
            <w:shd w:val="clear" w:color="auto" w:fill="auto"/>
            <w:tcMar>
              <w:top w:w="72" w:type="dxa"/>
              <w:left w:w="101" w:type="dxa"/>
              <w:bottom w:w="72" w:type="dxa"/>
              <w:right w:w="101" w:type="dxa"/>
            </w:tcMar>
          </w:tcPr>
          <w:p w14:paraId="2E1D2C3A"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Postdoctoral (36)</w:t>
            </w:r>
          </w:p>
        </w:tc>
        <w:tc>
          <w:tcPr>
            <w:tcW w:w="1526" w:type="dxa"/>
            <w:shd w:val="clear" w:color="auto" w:fill="auto"/>
            <w:tcMar>
              <w:top w:w="72" w:type="dxa"/>
              <w:left w:w="101" w:type="dxa"/>
              <w:bottom w:w="72" w:type="dxa"/>
              <w:right w:w="101" w:type="dxa"/>
            </w:tcMar>
            <w:vAlign w:val="bottom"/>
          </w:tcPr>
          <w:p w14:paraId="3036887C" w14:textId="77777777" w:rsidR="003572BE" w:rsidRPr="00467F9F" w:rsidRDefault="003572BE"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50</w:t>
            </w:r>
          </w:p>
        </w:tc>
        <w:tc>
          <w:tcPr>
            <w:tcW w:w="1462" w:type="dxa"/>
            <w:shd w:val="clear" w:color="auto" w:fill="auto"/>
            <w:tcMar>
              <w:top w:w="72" w:type="dxa"/>
              <w:left w:w="101" w:type="dxa"/>
              <w:bottom w:w="72" w:type="dxa"/>
              <w:right w:w="101" w:type="dxa"/>
            </w:tcMar>
            <w:vAlign w:val="bottom"/>
          </w:tcPr>
          <w:p w14:paraId="371EC79A"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47</w:t>
            </w:r>
          </w:p>
        </w:tc>
        <w:tc>
          <w:tcPr>
            <w:tcW w:w="1875" w:type="dxa"/>
          </w:tcPr>
          <w:p w14:paraId="32DC2E85"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526D8B" w:rsidRPr="00467F9F" w14:paraId="5FCA0EB6" w14:textId="77777777" w:rsidTr="00526D8B">
        <w:tc>
          <w:tcPr>
            <w:tcW w:w="4468" w:type="dxa"/>
            <w:shd w:val="clear" w:color="auto" w:fill="auto"/>
            <w:tcMar>
              <w:top w:w="72" w:type="dxa"/>
              <w:left w:w="101" w:type="dxa"/>
              <w:bottom w:w="72" w:type="dxa"/>
              <w:right w:w="101" w:type="dxa"/>
            </w:tcMar>
          </w:tcPr>
          <w:p w14:paraId="21F1DCAC"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Graduate Student (33)</w:t>
            </w:r>
          </w:p>
        </w:tc>
        <w:tc>
          <w:tcPr>
            <w:tcW w:w="1526" w:type="dxa"/>
            <w:shd w:val="clear" w:color="auto" w:fill="auto"/>
            <w:tcMar>
              <w:top w:w="72" w:type="dxa"/>
              <w:left w:w="101" w:type="dxa"/>
              <w:bottom w:w="72" w:type="dxa"/>
              <w:right w:w="101" w:type="dxa"/>
            </w:tcMar>
            <w:vAlign w:val="bottom"/>
          </w:tcPr>
          <w:p w14:paraId="56AB73BF"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67</w:t>
            </w:r>
          </w:p>
        </w:tc>
        <w:tc>
          <w:tcPr>
            <w:tcW w:w="1462" w:type="dxa"/>
            <w:shd w:val="clear" w:color="auto" w:fill="auto"/>
            <w:tcMar>
              <w:top w:w="72" w:type="dxa"/>
              <w:left w:w="101" w:type="dxa"/>
              <w:bottom w:w="72" w:type="dxa"/>
              <w:right w:w="101" w:type="dxa"/>
            </w:tcMar>
            <w:vAlign w:val="bottom"/>
          </w:tcPr>
          <w:p w14:paraId="0A84483F"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33</w:t>
            </w:r>
          </w:p>
        </w:tc>
        <w:tc>
          <w:tcPr>
            <w:tcW w:w="1875" w:type="dxa"/>
          </w:tcPr>
          <w:p w14:paraId="0FD454E8"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4D289EEF" w14:textId="77777777" w:rsidTr="00526D8B">
        <w:tc>
          <w:tcPr>
            <w:tcW w:w="4468" w:type="dxa"/>
            <w:shd w:val="clear" w:color="auto" w:fill="auto"/>
            <w:tcMar>
              <w:top w:w="72" w:type="dxa"/>
              <w:left w:w="101" w:type="dxa"/>
              <w:bottom w:w="72" w:type="dxa"/>
              <w:right w:w="101" w:type="dxa"/>
            </w:tcMar>
          </w:tcPr>
          <w:p w14:paraId="65A3526D"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Undergraduate (77)</w:t>
            </w:r>
          </w:p>
        </w:tc>
        <w:tc>
          <w:tcPr>
            <w:tcW w:w="1526" w:type="dxa"/>
            <w:shd w:val="clear" w:color="auto" w:fill="auto"/>
            <w:tcMar>
              <w:top w:w="72" w:type="dxa"/>
              <w:left w:w="101" w:type="dxa"/>
              <w:bottom w:w="72" w:type="dxa"/>
              <w:right w:w="101" w:type="dxa"/>
            </w:tcMar>
            <w:vAlign w:val="bottom"/>
          </w:tcPr>
          <w:p w14:paraId="459E1888"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56</w:t>
            </w:r>
          </w:p>
        </w:tc>
        <w:tc>
          <w:tcPr>
            <w:tcW w:w="1462" w:type="dxa"/>
            <w:shd w:val="clear" w:color="auto" w:fill="auto"/>
            <w:tcMar>
              <w:top w:w="72" w:type="dxa"/>
              <w:left w:w="101" w:type="dxa"/>
              <w:bottom w:w="72" w:type="dxa"/>
              <w:right w:w="101" w:type="dxa"/>
            </w:tcMar>
            <w:vAlign w:val="bottom"/>
          </w:tcPr>
          <w:p w14:paraId="5D1FF9B0"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44</w:t>
            </w:r>
          </w:p>
        </w:tc>
        <w:tc>
          <w:tcPr>
            <w:tcW w:w="1875" w:type="dxa"/>
          </w:tcPr>
          <w:p w14:paraId="2EBABE70"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4763A9F6" w14:textId="77777777" w:rsidTr="00526D8B">
        <w:tc>
          <w:tcPr>
            <w:tcW w:w="4468" w:type="dxa"/>
            <w:shd w:val="clear" w:color="auto" w:fill="auto"/>
            <w:tcMar>
              <w:top w:w="72" w:type="dxa"/>
              <w:left w:w="101" w:type="dxa"/>
              <w:bottom w:w="72" w:type="dxa"/>
              <w:right w:w="101" w:type="dxa"/>
            </w:tcMar>
          </w:tcPr>
          <w:p w14:paraId="2A662545"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Pre-college (27)</w:t>
            </w:r>
          </w:p>
        </w:tc>
        <w:tc>
          <w:tcPr>
            <w:tcW w:w="1526" w:type="dxa"/>
            <w:shd w:val="clear" w:color="auto" w:fill="auto"/>
            <w:tcMar>
              <w:top w:w="72" w:type="dxa"/>
              <w:left w:w="101" w:type="dxa"/>
              <w:bottom w:w="72" w:type="dxa"/>
              <w:right w:w="101" w:type="dxa"/>
            </w:tcMar>
            <w:vAlign w:val="bottom"/>
          </w:tcPr>
          <w:p w14:paraId="2BB097DE"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56</w:t>
            </w:r>
          </w:p>
        </w:tc>
        <w:tc>
          <w:tcPr>
            <w:tcW w:w="1462" w:type="dxa"/>
            <w:shd w:val="clear" w:color="auto" w:fill="auto"/>
            <w:tcMar>
              <w:top w:w="72" w:type="dxa"/>
              <w:left w:w="101" w:type="dxa"/>
              <w:bottom w:w="72" w:type="dxa"/>
              <w:right w:w="101" w:type="dxa"/>
            </w:tcMar>
            <w:vAlign w:val="bottom"/>
          </w:tcPr>
          <w:p w14:paraId="30BEE449"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44</w:t>
            </w:r>
          </w:p>
        </w:tc>
        <w:tc>
          <w:tcPr>
            <w:tcW w:w="1875" w:type="dxa"/>
          </w:tcPr>
          <w:p w14:paraId="264886AF"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11C40E6D" w14:textId="77777777" w:rsidTr="00526D8B">
        <w:tc>
          <w:tcPr>
            <w:tcW w:w="4468" w:type="dxa"/>
            <w:shd w:val="clear" w:color="auto" w:fill="auto"/>
            <w:tcMar>
              <w:top w:w="72" w:type="dxa"/>
              <w:left w:w="101" w:type="dxa"/>
              <w:bottom w:w="72" w:type="dxa"/>
              <w:right w:w="101" w:type="dxa"/>
            </w:tcMar>
          </w:tcPr>
          <w:p w14:paraId="557C19A8" w14:textId="77777777" w:rsidR="003572BE" w:rsidRPr="00467F9F" w:rsidRDefault="003572BE" w:rsidP="00FF1AB4">
            <w:pPr>
              <w:rPr>
                <w:rFonts w:ascii="Times New Roman" w:hAnsi="Times New Roman" w:cs="Times New Roman"/>
                <w:sz w:val="22"/>
                <w:szCs w:val="22"/>
              </w:rPr>
            </w:pPr>
            <w:r w:rsidRPr="00467F9F">
              <w:rPr>
                <w:rFonts w:ascii="Times New Roman" w:hAnsi="Times New Roman" w:cs="Times New Roman"/>
                <w:sz w:val="22"/>
                <w:szCs w:val="22"/>
              </w:rPr>
              <w:t>Teacher / Educator (13)</w:t>
            </w:r>
          </w:p>
        </w:tc>
        <w:tc>
          <w:tcPr>
            <w:tcW w:w="1526" w:type="dxa"/>
            <w:shd w:val="clear" w:color="auto" w:fill="auto"/>
            <w:tcMar>
              <w:top w:w="72" w:type="dxa"/>
              <w:left w:w="101" w:type="dxa"/>
              <w:bottom w:w="72" w:type="dxa"/>
              <w:right w:w="101" w:type="dxa"/>
            </w:tcMar>
            <w:vAlign w:val="bottom"/>
          </w:tcPr>
          <w:p w14:paraId="14F13353"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85</w:t>
            </w:r>
          </w:p>
        </w:tc>
        <w:tc>
          <w:tcPr>
            <w:tcW w:w="1462" w:type="dxa"/>
            <w:shd w:val="clear" w:color="auto" w:fill="auto"/>
            <w:tcMar>
              <w:top w:w="72" w:type="dxa"/>
              <w:left w:w="101" w:type="dxa"/>
              <w:bottom w:w="72" w:type="dxa"/>
              <w:right w:w="101" w:type="dxa"/>
            </w:tcMar>
            <w:vAlign w:val="bottom"/>
          </w:tcPr>
          <w:p w14:paraId="044AC335" w14:textId="77777777" w:rsidR="003572BE" w:rsidRPr="00467F9F" w:rsidRDefault="003572BE"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15</w:t>
            </w:r>
          </w:p>
        </w:tc>
        <w:tc>
          <w:tcPr>
            <w:tcW w:w="1875" w:type="dxa"/>
          </w:tcPr>
          <w:p w14:paraId="432F89BE"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044D6A65" w14:textId="77777777" w:rsidTr="00526D8B">
        <w:tc>
          <w:tcPr>
            <w:tcW w:w="4468" w:type="dxa"/>
            <w:tcMar>
              <w:top w:w="72" w:type="dxa"/>
              <w:left w:w="101" w:type="dxa"/>
              <w:bottom w:w="72" w:type="dxa"/>
              <w:right w:w="101" w:type="dxa"/>
            </w:tcMar>
          </w:tcPr>
          <w:p w14:paraId="296A1B41" w14:textId="77777777" w:rsidR="003572BE" w:rsidRPr="00467F9F" w:rsidRDefault="003572BE" w:rsidP="00FF1AB4">
            <w:pPr>
              <w:rPr>
                <w:rFonts w:ascii="Times New Roman" w:hAnsi="Times New Roman" w:cs="Times New Roman"/>
                <w:b/>
                <w:sz w:val="22"/>
                <w:szCs w:val="22"/>
              </w:rPr>
            </w:pPr>
            <w:r w:rsidRPr="00467F9F">
              <w:rPr>
                <w:rFonts w:ascii="Times New Roman" w:hAnsi="Times New Roman" w:cs="Times New Roman"/>
                <w:sz w:val="22"/>
                <w:szCs w:val="22"/>
              </w:rPr>
              <w:t>Other Participant (9)</w:t>
            </w:r>
          </w:p>
        </w:tc>
        <w:tc>
          <w:tcPr>
            <w:tcW w:w="1526" w:type="dxa"/>
            <w:tcMar>
              <w:top w:w="72" w:type="dxa"/>
              <w:left w:w="101" w:type="dxa"/>
              <w:bottom w:w="72" w:type="dxa"/>
              <w:right w:w="101" w:type="dxa"/>
            </w:tcMar>
            <w:vAlign w:val="bottom"/>
          </w:tcPr>
          <w:p w14:paraId="66A4542B" w14:textId="77777777" w:rsidR="003572BE" w:rsidRPr="00467F9F" w:rsidRDefault="003572BE"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22</w:t>
            </w:r>
          </w:p>
        </w:tc>
        <w:tc>
          <w:tcPr>
            <w:tcW w:w="1462" w:type="dxa"/>
            <w:tcMar>
              <w:top w:w="72" w:type="dxa"/>
              <w:left w:w="101" w:type="dxa"/>
              <w:bottom w:w="72" w:type="dxa"/>
              <w:right w:w="101" w:type="dxa"/>
            </w:tcMar>
            <w:vAlign w:val="bottom"/>
          </w:tcPr>
          <w:p w14:paraId="493DE15E" w14:textId="77777777" w:rsidR="003572BE" w:rsidRPr="00467F9F" w:rsidRDefault="003572BE"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78</w:t>
            </w:r>
          </w:p>
        </w:tc>
        <w:tc>
          <w:tcPr>
            <w:tcW w:w="1875" w:type="dxa"/>
          </w:tcPr>
          <w:p w14:paraId="65FBB4A1"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23AA0CB6" w14:textId="77777777" w:rsidTr="00526D8B">
        <w:tc>
          <w:tcPr>
            <w:tcW w:w="4468" w:type="dxa"/>
            <w:tcMar>
              <w:top w:w="72" w:type="dxa"/>
              <w:left w:w="101" w:type="dxa"/>
              <w:bottom w:w="72" w:type="dxa"/>
              <w:right w:w="101" w:type="dxa"/>
            </w:tcMar>
          </w:tcPr>
          <w:p w14:paraId="28F7595E" w14:textId="77777777" w:rsidR="003572BE" w:rsidRPr="00467F9F" w:rsidRDefault="003572BE" w:rsidP="00FF1AB4">
            <w:pPr>
              <w:rPr>
                <w:rFonts w:ascii="Times New Roman" w:hAnsi="Times New Roman" w:cs="Times New Roman"/>
                <w:b/>
                <w:sz w:val="22"/>
                <w:szCs w:val="22"/>
              </w:rPr>
            </w:pPr>
            <w:r w:rsidRPr="00467F9F">
              <w:rPr>
                <w:rFonts w:ascii="Times New Roman" w:hAnsi="Times New Roman" w:cs="Times New Roman"/>
                <w:sz w:val="22"/>
                <w:szCs w:val="22"/>
              </w:rPr>
              <w:t>Staff (5)</w:t>
            </w:r>
          </w:p>
        </w:tc>
        <w:tc>
          <w:tcPr>
            <w:tcW w:w="1526" w:type="dxa"/>
            <w:tcMar>
              <w:top w:w="72" w:type="dxa"/>
              <w:left w:w="101" w:type="dxa"/>
              <w:bottom w:w="72" w:type="dxa"/>
              <w:right w:w="101" w:type="dxa"/>
            </w:tcMar>
            <w:vAlign w:val="bottom"/>
          </w:tcPr>
          <w:p w14:paraId="342C393A" w14:textId="77777777" w:rsidR="003572BE" w:rsidRPr="00467F9F" w:rsidRDefault="003572BE"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80</w:t>
            </w:r>
          </w:p>
        </w:tc>
        <w:tc>
          <w:tcPr>
            <w:tcW w:w="1462" w:type="dxa"/>
            <w:tcMar>
              <w:top w:w="72" w:type="dxa"/>
              <w:left w:w="101" w:type="dxa"/>
              <w:bottom w:w="72" w:type="dxa"/>
              <w:right w:w="101" w:type="dxa"/>
            </w:tcMar>
            <w:vAlign w:val="bottom"/>
          </w:tcPr>
          <w:p w14:paraId="1F9C23E3" w14:textId="77777777" w:rsidR="003572BE" w:rsidRPr="00467F9F" w:rsidRDefault="003572BE"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20</w:t>
            </w:r>
          </w:p>
        </w:tc>
        <w:tc>
          <w:tcPr>
            <w:tcW w:w="1875" w:type="dxa"/>
          </w:tcPr>
          <w:p w14:paraId="44198FAF" w14:textId="77777777" w:rsidR="003572BE" w:rsidRPr="00467F9F" w:rsidRDefault="003572BE"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526D8B" w:rsidRPr="00467F9F" w14:paraId="4613B147" w14:textId="77777777" w:rsidTr="00526D8B">
        <w:tc>
          <w:tcPr>
            <w:tcW w:w="4468" w:type="dxa"/>
            <w:tcMar>
              <w:top w:w="72" w:type="dxa"/>
              <w:left w:w="101" w:type="dxa"/>
              <w:bottom w:w="72" w:type="dxa"/>
              <w:right w:w="101" w:type="dxa"/>
            </w:tcMar>
          </w:tcPr>
          <w:p w14:paraId="4DB65751" w14:textId="77777777" w:rsidR="003572BE" w:rsidRPr="00467F9F" w:rsidRDefault="003572BE" w:rsidP="00FF1AB4">
            <w:pPr>
              <w:rPr>
                <w:rFonts w:ascii="Times New Roman" w:hAnsi="Times New Roman" w:cs="Times New Roman"/>
                <w:b/>
                <w:sz w:val="22"/>
                <w:szCs w:val="22"/>
              </w:rPr>
            </w:pPr>
            <w:r w:rsidRPr="00467F9F">
              <w:rPr>
                <w:rFonts w:ascii="Times New Roman" w:hAnsi="Times New Roman" w:cs="Times New Roman"/>
                <w:b/>
                <w:sz w:val="22"/>
                <w:szCs w:val="22"/>
              </w:rPr>
              <w:t>Total (268)</w:t>
            </w:r>
          </w:p>
        </w:tc>
        <w:tc>
          <w:tcPr>
            <w:tcW w:w="1526" w:type="dxa"/>
            <w:tcMar>
              <w:top w:w="72" w:type="dxa"/>
              <w:left w:w="101" w:type="dxa"/>
              <w:bottom w:w="72" w:type="dxa"/>
              <w:right w:w="101" w:type="dxa"/>
            </w:tcMar>
          </w:tcPr>
          <w:p w14:paraId="674096EA" w14:textId="77777777" w:rsidR="003572BE" w:rsidRPr="00467F9F" w:rsidRDefault="003572BE" w:rsidP="00FF1AB4">
            <w:pPr>
              <w:jc w:val="center"/>
              <w:rPr>
                <w:rFonts w:ascii="Times New Roman" w:hAnsi="Times New Roman" w:cs="Times New Roman"/>
                <w:b/>
                <w:sz w:val="22"/>
                <w:szCs w:val="22"/>
              </w:rPr>
            </w:pPr>
            <w:r w:rsidRPr="00467F9F">
              <w:rPr>
                <w:rFonts w:ascii="Times New Roman" w:hAnsi="Times New Roman" w:cs="Times New Roman"/>
                <w:b/>
                <w:sz w:val="22"/>
                <w:szCs w:val="22"/>
              </w:rPr>
              <w:t>5</w:t>
            </w:r>
            <w:r>
              <w:rPr>
                <w:rFonts w:ascii="Times New Roman" w:hAnsi="Times New Roman" w:cs="Times New Roman"/>
                <w:b/>
                <w:sz w:val="22"/>
                <w:szCs w:val="22"/>
              </w:rPr>
              <w:t>4.5</w:t>
            </w:r>
          </w:p>
        </w:tc>
        <w:tc>
          <w:tcPr>
            <w:tcW w:w="1462" w:type="dxa"/>
            <w:tcMar>
              <w:top w:w="72" w:type="dxa"/>
              <w:left w:w="101" w:type="dxa"/>
              <w:bottom w:w="72" w:type="dxa"/>
              <w:right w:w="101" w:type="dxa"/>
            </w:tcMar>
          </w:tcPr>
          <w:p w14:paraId="33EA7CB4" w14:textId="77777777" w:rsidR="003572BE" w:rsidRPr="00467F9F" w:rsidRDefault="003572BE" w:rsidP="00FF1AB4">
            <w:pPr>
              <w:jc w:val="center"/>
              <w:rPr>
                <w:rFonts w:ascii="Times New Roman" w:hAnsi="Times New Roman" w:cs="Times New Roman"/>
                <w:b/>
                <w:sz w:val="22"/>
                <w:szCs w:val="22"/>
              </w:rPr>
            </w:pPr>
            <w:r w:rsidRPr="00467F9F">
              <w:rPr>
                <w:rFonts w:ascii="Times New Roman" w:hAnsi="Times New Roman" w:cs="Times New Roman"/>
                <w:b/>
                <w:sz w:val="22"/>
                <w:szCs w:val="22"/>
              </w:rPr>
              <w:t>45</w:t>
            </w:r>
            <w:r>
              <w:rPr>
                <w:rFonts w:ascii="Times New Roman" w:hAnsi="Times New Roman" w:cs="Times New Roman"/>
                <w:b/>
                <w:sz w:val="22"/>
                <w:szCs w:val="22"/>
              </w:rPr>
              <w:t>.1</w:t>
            </w:r>
          </w:p>
        </w:tc>
        <w:tc>
          <w:tcPr>
            <w:tcW w:w="1875" w:type="dxa"/>
          </w:tcPr>
          <w:p w14:paraId="45BEDC3C" w14:textId="77777777" w:rsidR="003572BE" w:rsidRPr="00467F9F" w:rsidRDefault="003572BE" w:rsidP="00FF1AB4">
            <w:pPr>
              <w:jc w:val="center"/>
              <w:rPr>
                <w:rFonts w:ascii="Times New Roman" w:hAnsi="Times New Roman" w:cs="Times New Roman"/>
                <w:b/>
                <w:sz w:val="22"/>
                <w:szCs w:val="22"/>
              </w:rPr>
            </w:pPr>
            <w:r>
              <w:rPr>
                <w:rFonts w:ascii="Times New Roman" w:hAnsi="Times New Roman" w:cs="Times New Roman"/>
                <w:b/>
                <w:sz w:val="22"/>
                <w:szCs w:val="22"/>
              </w:rPr>
              <w:t>0.4</w:t>
            </w:r>
          </w:p>
        </w:tc>
      </w:tr>
    </w:tbl>
    <w:p w14:paraId="4873E9F4" w14:textId="02347789" w:rsidR="00EB0776" w:rsidRPr="00753FA7" w:rsidRDefault="00EB0776" w:rsidP="00EB0776"/>
    <w:tbl>
      <w:tblPr>
        <w:tblStyle w:val="TableGrid"/>
        <w:tblW w:w="9331" w:type="dxa"/>
        <w:tblInd w:w="115" w:type="dxa"/>
        <w:tblLayout w:type="fixed"/>
        <w:tblCellMar>
          <w:left w:w="115" w:type="dxa"/>
          <w:right w:w="115" w:type="dxa"/>
        </w:tblCellMar>
        <w:tblLook w:val="04A0" w:firstRow="1" w:lastRow="0" w:firstColumn="1" w:lastColumn="0" w:noHBand="0" w:noVBand="1"/>
      </w:tblPr>
      <w:tblGrid>
        <w:gridCol w:w="1887"/>
        <w:gridCol w:w="922"/>
        <w:gridCol w:w="906"/>
        <w:gridCol w:w="906"/>
        <w:gridCol w:w="996"/>
        <w:gridCol w:w="996"/>
        <w:gridCol w:w="906"/>
        <w:gridCol w:w="890"/>
        <w:gridCol w:w="922"/>
      </w:tblGrid>
      <w:tr w:rsidR="00684247" w:rsidRPr="00467F9F" w14:paraId="628AF69B" w14:textId="77777777" w:rsidTr="00753FA7">
        <w:trPr>
          <w:trHeight w:val="124"/>
        </w:trPr>
        <w:tc>
          <w:tcPr>
            <w:tcW w:w="1876" w:type="dxa"/>
            <w:tcBorders>
              <w:top w:val="single" w:sz="18" w:space="0" w:color="auto"/>
              <w:left w:val="single" w:sz="18" w:space="0" w:color="auto"/>
              <w:bottom w:val="single" w:sz="18" w:space="0" w:color="auto"/>
              <w:right w:val="single" w:sz="18" w:space="0" w:color="auto"/>
            </w:tcBorders>
            <w:shd w:val="clear" w:color="auto" w:fill="A4C2F4"/>
            <w:tcMar>
              <w:top w:w="101" w:type="dxa"/>
              <w:left w:w="101" w:type="dxa"/>
              <w:bottom w:w="101" w:type="dxa"/>
              <w:right w:w="101" w:type="dxa"/>
            </w:tcMar>
            <w:vAlign w:val="center"/>
          </w:tcPr>
          <w:p w14:paraId="783EFDA6" w14:textId="40144A72" w:rsidR="00684247" w:rsidRPr="0070145A" w:rsidRDefault="006C3847" w:rsidP="00717217">
            <w:pPr>
              <w:rPr>
                <w:rFonts w:ascii="Times New Roman" w:hAnsi="Times New Roman" w:cs="Times New Roman"/>
                <w:b/>
                <w:sz w:val="20"/>
                <w:szCs w:val="20"/>
              </w:rPr>
            </w:pPr>
            <w:r w:rsidRPr="0070145A">
              <w:rPr>
                <w:rFonts w:ascii="Times New Roman" w:hAnsi="Times New Roman" w:cs="Times New Roman"/>
                <w:b/>
                <w:sz w:val="20"/>
                <w:szCs w:val="20"/>
              </w:rPr>
              <w:t xml:space="preserve">Table 2. </w:t>
            </w:r>
            <w:r w:rsidR="00684247" w:rsidRPr="0070145A">
              <w:rPr>
                <w:rFonts w:ascii="Times New Roman" w:hAnsi="Times New Roman" w:cs="Times New Roman"/>
                <w:b/>
                <w:sz w:val="20"/>
                <w:szCs w:val="20"/>
              </w:rPr>
              <w:t>Rac</w:t>
            </w:r>
            <w:r w:rsidRPr="0070145A">
              <w:rPr>
                <w:rFonts w:ascii="Times New Roman" w:hAnsi="Times New Roman" w:cs="Times New Roman"/>
                <w:b/>
                <w:sz w:val="20"/>
                <w:szCs w:val="20"/>
              </w:rPr>
              <w:t xml:space="preserve">ial and Ethnic Distribution of </w:t>
            </w:r>
            <w:r w:rsidR="00684247" w:rsidRPr="0070145A">
              <w:rPr>
                <w:rFonts w:ascii="Times New Roman" w:hAnsi="Times New Roman" w:cs="Times New Roman"/>
                <w:b/>
                <w:sz w:val="20"/>
                <w:szCs w:val="20"/>
              </w:rPr>
              <w:t xml:space="preserve">C-DEBI Participants </w:t>
            </w:r>
            <w:r w:rsidRPr="0070145A">
              <w:rPr>
                <w:rFonts w:ascii="Times New Roman" w:hAnsi="Times New Roman" w:cs="Times New Roman"/>
                <w:b/>
                <w:sz w:val="20"/>
                <w:szCs w:val="20"/>
              </w:rPr>
              <w:br/>
            </w:r>
            <w:r w:rsidR="00684247" w:rsidRPr="0070145A">
              <w:rPr>
                <w:rFonts w:ascii="Times New Roman" w:hAnsi="Times New Roman" w:cs="Times New Roman"/>
                <w:b/>
                <w:sz w:val="20"/>
                <w:szCs w:val="20"/>
              </w:rPr>
              <w:t>(Total Number)</w:t>
            </w:r>
          </w:p>
        </w:tc>
        <w:tc>
          <w:tcPr>
            <w:tcW w:w="916" w:type="dxa"/>
            <w:tcBorders>
              <w:top w:val="single" w:sz="18" w:space="0" w:color="auto"/>
              <w:left w:val="single" w:sz="18" w:space="0" w:color="auto"/>
              <w:bottom w:val="single" w:sz="18" w:space="0" w:color="auto"/>
            </w:tcBorders>
            <w:shd w:val="clear" w:color="auto" w:fill="A4C2F4"/>
            <w:tcMar>
              <w:top w:w="101" w:type="dxa"/>
              <w:left w:w="72" w:type="dxa"/>
              <w:bottom w:w="101" w:type="dxa"/>
              <w:right w:w="72" w:type="dxa"/>
            </w:tcMar>
            <w:vAlign w:val="center"/>
          </w:tcPr>
          <w:p w14:paraId="4577255B" w14:textId="29294A88" w:rsidR="00684247" w:rsidRPr="004D0574" w:rsidRDefault="00684247" w:rsidP="00765529">
            <w:pPr>
              <w:jc w:val="center"/>
              <w:rPr>
                <w:rFonts w:ascii="Times New Roman" w:hAnsi="Times New Roman" w:cs="Times New Roman"/>
                <w:b/>
                <w:sz w:val="18"/>
                <w:szCs w:val="18"/>
              </w:rPr>
            </w:pPr>
            <w:r w:rsidRPr="004D0574">
              <w:rPr>
                <w:rFonts w:ascii="Times New Roman" w:hAnsi="Times New Roman" w:cs="Times New Roman"/>
                <w:b/>
                <w:sz w:val="18"/>
                <w:szCs w:val="18"/>
              </w:rPr>
              <w:t>White (</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00"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3DB1185D" w14:textId="77777777" w:rsidR="00684247"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Native Hawaiian or Other Pacific Islander</w:t>
            </w:r>
          </w:p>
          <w:p w14:paraId="7B981ECE" w14:textId="4E007C3B"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00"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361E5448" w14:textId="467FAB5F"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Asian</w:t>
            </w:r>
            <w:r>
              <w:rPr>
                <w:rFonts w:ascii="Times New Roman" w:hAnsi="Times New Roman" w:cs="Times New Roman"/>
                <w:b/>
                <w:sz w:val="18"/>
                <w:szCs w:val="18"/>
              </w:rPr>
              <w:t xml:space="preserve">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90"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0259589D" w14:textId="29A8EFC2"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Black or African American</w:t>
            </w:r>
            <w:r>
              <w:rPr>
                <w:rFonts w:ascii="Times New Roman" w:hAnsi="Times New Roman" w:cs="Times New Roman"/>
                <w:b/>
                <w:sz w:val="18"/>
                <w:szCs w:val="18"/>
              </w:rPr>
              <w:t xml:space="preserve">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90"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50456345" w14:textId="6D7BA5BF"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American Indian or Alaska Native</w:t>
            </w:r>
            <w:r>
              <w:rPr>
                <w:rFonts w:ascii="Times New Roman" w:hAnsi="Times New Roman" w:cs="Times New Roman"/>
                <w:b/>
                <w:sz w:val="18"/>
                <w:szCs w:val="18"/>
              </w:rPr>
              <w:t xml:space="preserve">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00" w:type="dxa"/>
            <w:tcBorders>
              <w:top w:val="single" w:sz="18" w:space="0" w:color="auto"/>
              <w:bottom w:val="single" w:sz="18" w:space="0" w:color="auto"/>
            </w:tcBorders>
            <w:shd w:val="clear" w:color="auto" w:fill="A4C2F4"/>
            <w:tcMar>
              <w:left w:w="72" w:type="dxa"/>
              <w:right w:w="72" w:type="dxa"/>
            </w:tcMar>
            <w:vAlign w:val="center"/>
          </w:tcPr>
          <w:p w14:paraId="01480137" w14:textId="003AA89C"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M</w:t>
            </w:r>
            <w:r>
              <w:rPr>
                <w:rFonts w:ascii="Times New Roman" w:hAnsi="Times New Roman" w:cs="Times New Roman"/>
                <w:b/>
                <w:sz w:val="18"/>
                <w:szCs w:val="18"/>
              </w:rPr>
              <w:t xml:space="preserve">ulti-racial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884" w:type="dxa"/>
            <w:tcBorders>
              <w:top w:val="single" w:sz="18" w:space="0" w:color="auto"/>
              <w:bottom w:val="single" w:sz="18" w:space="0" w:color="auto"/>
              <w:right w:val="single" w:sz="18" w:space="0" w:color="auto"/>
            </w:tcBorders>
            <w:shd w:val="clear" w:color="auto" w:fill="A4C2F4"/>
            <w:tcMar>
              <w:left w:w="72" w:type="dxa"/>
              <w:right w:w="72" w:type="dxa"/>
            </w:tcMar>
            <w:vAlign w:val="center"/>
          </w:tcPr>
          <w:p w14:paraId="77F0A2B9" w14:textId="26724D06" w:rsidR="00684247" w:rsidRPr="004D0574" w:rsidRDefault="00684247" w:rsidP="00FF1AB4">
            <w:pPr>
              <w:jc w:val="center"/>
              <w:rPr>
                <w:rFonts w:ascii="Times New Roman" w:hAnsi="Times New Roman" w:cs="Times New Roman"/>
                <w:b/>
                <w:sz w:val="18"/>
                <w:szCs w:val="18"/>
              </w:rPr>
            </w:pPr>
            <w:r>
              <w:rPr>
                <w:rFonts w:ascii="Times New Roman" w:hAnsi="Times New Roman" w:cs="Times New Roman"/>
                <w:b/>
                <w:sz w:val="18"/>
                <w:szCs w:val="18"/>
              </w:rPr>
              <w:t>Race</w:t>
            </w:r>
            <w:r w:rsidRPr="004D0574">
              <w:rPr>
                <w:rFonts w:ascii="Times New Roman" w:hAnsi="Times New Roman" w:cs="Times New Roman"/>
                <w:b/>
                <w:sz w:val="18"/>
                <w:szCs w:val="18"/>
              </w:rPr>
              <w:t xml:space="preserve"> Not Provided</w:t>
            </w:r>
            <w:r>
              <w:rPr>
                <w:rFonts w:ascii="Times New Roman" w:hAnsi="Times New Roman" w:cs="Times New Roman"/>
                <w:b/>
                <w:sz w:val="18"/>
                <w:szCs w:val="18"/>
              </w:rPr>
              <w:t xml:space="preserve">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c>
          <w:tcPr>
            <w:tcW w:w="916" w:type="dxa"/>
            <w:tcBorders>
              <w:top w:val="single" w:sz="18" w:space="0" w:color="auto"/>
              <w:left w:val="single" w:sz="18" w:space="0" w:color="auto"/>
              <w:bottom w:val="single" w:sz="18" w:space="0" w:color="auto"/>
              <w:right w:val="single" w:sz="18" w:space="0" w:color="auto"/>
            </w:tcBorders>
            <w:shd w:val="clear" w:color="auto" w:fill="A4C2F4"/>
            <w:tcMar>
              <w:left w:w="72" w:type="dxa"/>
              <w:right w:w="72" w:type="dxa"/>
            </w:tcMar>
            <w:vAlign w:val="center"/>
          </w:tcPr>
          <w:p w14:paraId="36908D56" w14:textId="41A1FC17" w:rsidR="00684247" w:rsidRPr="004D0574" w:rsidRDefault="00684247" w:rsidP="00FF1AB4">
            <w:pPr>
              <w:jc w:val="center"/>
              <w:rPr>
                <w:rFonts w:ascii="Times New Roman" w:hAnsi="Times New Roman" w:cs="Times New Roman"/>
                <w:b/>
                <w:sz w:val="18"/>
                <w:szCs w:val="18"/>
              </w:rPr>
            </w:pPr>
            <w:r w:rsidRPr="004D0574">
              <w:rPr>
                <w:rFonts w:ascii="Times New Roman" w:hAnsi="Times New Roman" w:cs="Times New Roman"/>
                <w:b/>
                <w:sz w:val="18"/>
                <w:szCs w:val="18"/>
              </w:rPr>
              <w:t>Hispanic/</w:t>
            </w:r>
            <w:r>
              <w:rPr>
                <w:rFonts w:ascii="Times New Roman" w:hAnsi="Times New Roman" w:cs="Times New Roman"/>
                <w:b/>
                <w:sz w:val="18"/>
                <w:szCs w:val="18"/>
              </w:rPr>
              <w:t xml:space="preserve"> </w:t>
            </w:r>
            <w:proofErr w:type="spellStart"/>
            <w:r w:rsidRPr="004D0574">
              <w:rPr>
                <w:rFonts w:ascii="Times New Roman" w:hAnsi="Times New Roman" w:cs="Times New Roman"/>
                <w:b/>
                <w:sz w:val="18"/>
                <w:szCs w:val="18"/>
              </w:rPr>
              <w:t>Latinx</w:t>
            </w:r>
            <w:proofErr w:type="spellEnd"/>
            <w:r>
              <w:rPr>
                <w:rFonts w:ascii="Times New Roman" w:hAnsi="Times New Roman" w:cs="Times New Roman"/>
                <w:b/>
                <w:sz w:val="18"/>
                <w:szCs w:val="18"/>
              </w:rPr>
              <w:t xml:space="preserve">* </w:t>
            </w:r>
            <w:r w:rsidRPr="004D0574">
              <w:rPr>
                <w:rFonts w:ascii="Times New Roman" w:hAnsi="Times New Roman" w:cs="Times New Roman"/>
                <w:b/>
                <w:sz w:val="18"/>
                <w:szCs w:val="18"/>
              </w:rPr>
              <w:t>(</w:t>
            </w:r>
            <w:r>
              <w:rPr>
                <w:rFonts w:ascii="Times New Roman" w:hAnsi="Times New Roman" w:cs="Times New Roman"/>
                <w:b/>
                <w:sz w:val="18"/>
                <w:szCs w:val="18"/>
              </w:rPr>
              <w:t>Percent</w:t>
            </w:r>
            <w:r w:rsidRPr="004D0574">
              <w:rPr>
                <w:rFonts w:ascii="Times New Roman" w:hAnsi="Times New Roman" w:cs="Times New Roman"/>
                <w:b/>
                <w:sz w:val="18"/>
                <w:szCs w:val="18"/>
              </w:rPr>
              <w:t>)</w:t>
            </w:r>
          </w:p>
        </w:tc>
      </w:tr>
      <w:tr w:rsidR="00684247" w:rsidRPr="00467F9F" w14:paraId="2981DF84" w14:textId="77777777" w:rsidTr="00753FA7">
        <w:trPr>
          <w:trHeight w:val="259"/>
        </w:trPr>
        <w:tc>
          <w:tcPr>
            <w:tcW w:w="1876" w:type="dxa"/>
            <w:tcBorders>
              <w:top w:val="single" w:sz="18" w:space="0" w:color="auto"/>
              <w:left w:val="single" w:sz="18" w:space="0" w:color="auto"/>
              <w:right w:val="single" w:sz="18" w:space="0" w:color="auto"/>
            </w:tcBorders>
            <w:tcMar>
              <w:top w:w="72" w:type="dxa"/>
              <w:left w:w="101" w:type="dxa"/>
              <w:bottom w:w="72" w:type="dxa"/>
              <w:right w:w="101" w:type="dxa"/>
            </w:tcMar>
            <w:vAlign w:val="center"/>
          </w:tcPr>
          <w:p w14:paraId="08237466" w14:textId="77777777"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Faculty (56)</w:t>
            </w:r>
          </w:p>
        </w:tc>
        <w:tc>
          <w:tcPr>
            <w:tcW w:w="916" w:type="dxa"/>
            <w:tcBorders>
              <w:top w:val="single" w:sz="18" w:space="0" w:color="auto"/>
              <w:left w:val="single" w:sz="18" w:space="0" w:color="auto"/>
            </w:tcBorders>
            <w:tcMar>
              <w:top w:w="72" w:type="dxa"/>
              <w:left w:w="101" w:type="dxa"/>
              <w:bottom w:w="72" w:type="dxa"/>
              <w:right w:w="101" w:type="dxa"/>
            </w:tcMar>
            <w:vAlign w:val="center"/>
          </w:tcPr>
          <w:p w14:paraId="53352999" w14:textId="65FC0564"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77*</w:t>
            </w:r>
            <w:r w:rsidR="00753FA7">
              <w:rPr>
                <w:rFonts w:ascii="Times New Roman" w:eastAsia="Times New Roman" w:hAnsi="Times New Roman" w:cs="Times New Roman"/>
                <w:sz w:val="22"/>
                <w:szCs w:val="22"/>
              </w:rPr>
              <w:t>*</w:t>
            </w:r>
          </w:p>
        </w:tc>
        <w:tc>
          <w:tcPr>
            <w:tcW w:w="900" w:type="dxa"/>
            <w:tcBorders>
              <w:top w:val="single" w:sz="18" w:space="0" w:color="auto"/>
            </w:tcBorders>
            <w:tcMar>
              <w:top w:w="72" w:type="dxa"/>
              <w:left w:w="101" w:type="dxa"/>
              <w:bottom w:w="72" w:type="dxa"/>
              <w:right w:w="101" w:type="dxa"/>
            </w:tcMar>
            <w:vAlign w:val="center"/>
          </w:tcPr>
          <w:p w14:paraId="3989A36E"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Borders>
              <w:top w:val="single" w:sz="18" w:space="0" w:color="auto"/>
            </w:tcBorders>
            <w:tcMar>
              <w:top w:w="72" w:type="dxa"/>
              <w:left w:w="101" w:type="dxa"/>
              <w:bottom w:w="72" w:type="dxa"/>
              <w:right w:w="101" w:type="dxa"/>
            </w:tcMar>
            <w:vAlign w:val="center"/>
          </w:tcPr>
          <w:p w14:paraId="704F8C6C" w14:textId="2B85B9A8"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w:t>
            </w:r>
            <w:r w:rsidR="00753FA7">
              <w:rPr>
                <w:rFonts w:ascii="Times New Roman" w:eastAsia="Times New Roman" w:hAnsi="Times New Roman" w:cs="Times New Roman"/>
                <w:sz w:val="22"/>
                <w:szCs w:val="22"/>
              </w:rPr>
              <w:t>*</w:t>
            </w:r>
          </w:p>
        </w:tc>
        <w:tc>
          <w:tcPr>
            <w:tcW w:w="990" w:type="dxa"/>
            <w:tcBorders>
              <w:top w:val="single" w:sz="18" w:space="0" w:color="auto"/>
            </w:tcBorders>
            <w:tcMar>
              <w:top w:w="72" w:type="dxa"/>
              <w:left w:w="101" w:type="dxa"/>
              <w:bottom w:w="72" w:type="dxa"/>
              <w:right w:w="101" w:type="dxa"/>
            </w:tcMar>
            <w:vAlign w:val="center"/>
          </w:tcPr>
          <w:p w14:paraId="36CB06CB"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tcBorders>
              <w:top w:val="single" w:sz="18" w:space="0" w:color="auto"/>
            </w:tcBorders>
            <w:tcMar>
              <w:top w:w="72" w:type="dxa"/>
              <w:left w:w="101" w:type="dxa"/>
              <w:bottom w:w="72" w:type="dxa"/>
              <w:right w:w="101" w:type="dxa"/>
            </w:tcMar>
            <w:vAlign w:val="center"/>
          </w:tcPr>
          <w:p w14:paraId="25D06174"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Borders>
              <w:top w:val="single" w:sz="18" w:space="0" w:color="auto"/>
            </w:tcBorders>
            <w:vAlign w:val="center"/>
          </w:tcPr>
          <w:p w14:paraId="46377276"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2</w:t>
            </w:r>
          </w:p>
        </w:tc>
        <w:tc>
          <w:tcPr>
            <w:tcW w:w="884" w:type="dxa"/>
            <w:tcBorders>
              <w:top w:val="single" w:sz="18" w:space="0" w:color="auto"/>
              <w:bottom w:val="single" w:sz="4" w:space="0" w:color="auto"/>
              <w:right w:val="single" w:sz="18" w:space="0" w:color="auto"/>
            </w:tcBorders>
            <w:vAlign w:val="center"/>
          </w:tcPr>
          <w:p w14:paraId="582EF21B"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16</w:t>
            </w:r>
          </w:p>
        </w:tc>
        <w:tc>
          <w:tcPr>
            <w:tcW w:w="916" w:type="dxa"/>
            <w:tcBorders>
              <w:top w:val="single" w:sz="18" w:space="0" w:color="auto"/>
              <w:left w:val="single" w:sz="18" w:space="0" w:color="auto"/>
              <w:bottom w:val="single" w:sz="4" w:space="0" w:color="auto"/>
              <w:right w:val="single" w:sz="18" w:space="0" w:color="auto"/>
            </w:tcBorders>
            <w:vAlign w:val="center"/>
          </w:tcPr>
          <w:p w14:paraId="67B86EDC"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684247" w:rsidRPr="00467F9F" w14:paraId="4B40B8B4" w14:textId="77777777" w:rsidTr="00753FA7">
        <w:trPr>
          <w:trHeight w:val="491"/>
        </w:trPr>
        <w:tc>
          <w:tcPr>
            <w:tcW w:w="1876" w:type="dxa"/>
            <w:tcBorders>
              <w:left w:val="single" w:sz="18" w:space="0" w:color="auto"/>
              <w:right w:val="single" w:sz="18" w:space="0" w:color="auto"/>
            </w:tcBorders>
            <w:shd w:val="clear" w:color="auto" w:fill="auto"/>
            <w:tcMar>
              <w:top w:w="72" w:type="dxa"/>
              <w:left w:w="101" w:type="dxa"/>
              <w:bottom w:w="72" w:type="dxa"/>
              <w:right w:w="101" w:type="dxa"/>
            </w:tcMar>
            <w:vAlign w:val="center"/>
          </w:tcPr>
          <w:p w14:paraId="76688C83" w14:textId="2B2C423E"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Research Scientist (12)</w:t>
            </w:r>
          </w:p>
        </w:tc>
        <w:tc>
          <w:tcPr>
            <w:tcW w:w="916" w:type="dxa"/>
            <w:tcBorders>
              <w:left w:val="single" w:sz="18" w:space="0" w:color="auto"/>
            </w:tcBorders>
            <w:shd w:val="clear" w:color="auto" w:fill="auto"/>
            <w:tcMar>
              <w:top w:w="72" w:type="dxa"/>
              <w:left w:w="101" w:type="dxa"/>
              <w:bottom w:w="72" w:type="dxa"/>
              <w:right w:w="101" w:type="dxa"/>
            </w:tcMar>
            <w:vAlign w:val="center"/>
          </w:tcPr>
          <w:p w14:paraId="23E37B52"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92</w:t>
            </w:r>
          </w:p>
        </w:tc>
        <w:tc>
          <w:tcPr>
            <w:tcW w:w="900" w:type="dxa"/>
            <w:shd w:val="clear" w:color="auto" w:fill="auto"/>
            <w:tcMar>
              <w:top w:w="72" w:type="dxa"/>
              <w:left w:w="101" w:type="dxa"/>
              <w:bottom w:w="72" w:type="dxa"/>
              <w:right w:w="101" w:type="dxa"/>
            </w:tcMar>
            <w:vAlign w:val="center"/>
          </w:tcPr>
          <w:p w14:paraId="68FECAD5"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shd w:val="clear" w:color="auto" w:fill="auto"/>
            <w:tcMar>
              <w:top w:w="72" w:type="dxa"/>
              <w:left w:w="101" w:type="dxa"/>
              <w:bottom w:w="72" w:type="dxa"/>
              <w:right w:w="101" w:type="dxa"/>
            </w:tcMar>
            <w:vAlign w:val="center"/>
          </w:tcPr>
          <w:p w14:paraId="11B8499D"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shd w:val="clear" w:color="auto" w:fill="auto"/>
            <w:tcMar>
              <w:top w:w="72" w:type="dxa"/>
              <w:left w:w="101" w:type="dxa"/>
              <w:bottom w:w="72" w:type="dxa"/>
              <w:right w:w="101" w:type="dxa"/>
            </w:tcMar>
            <w:vAlign w:val="center"/>
          </w:tcPr>
          <w:p w14:paraId="65ECC5A7"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shd w:val="clear" w:color="auto" w:fill="auto"/>
            <w:tcMar>
              <w:top w:w="72" w:type="dxa"/>
              <w:left w:w="101" w:type="dxa"/>
              <w:bottom w:w="72" w:type="dxa"/>
              <w:right w:w="101" w:type="dxa"/>
            </w:tcMar>
            <w:vAlign w:val="center"/>
          </w:tcPr>
          <w:p w14:paraId="47678BA8"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vAlign w:val="center"/>
          </w:tcPr>
          <w:p w14:paraId="6A658CC3"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884" w:type="dxa"/>
            <w:tcBorders>
              <w:top w:val="single" w:sz="4" w:space="0" w:color="auto"/>
              <w:bottom w:val="single" w:sz="4" w:space="0" w:color="auto"/>
              <w:right w:val="single" w:sz="18" w:space="0" w:color="auto"/>
            </w:tcBorders>
            <w:vAlign w:val="center"/>
          </w:tcPr>
          <w:p w14:paraId="54D601C9"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8</w:t>
            </w:r>
          </w:p>
        </w:tc>
        <w:tc>
          <w:tcPr>
            <w:tcW w:w="916" w:type="dxa"/>
            <w:tcBorders>
              <w:top w:val="single" w:sz="4" w:space="0" w:color="auto"/>
              <w:left w:val="single" w:sz="18" w:space="0" w:color="auto"/>
              <w:bottom w:val="single" w:sz="4" w:space="0" w:color="auto"/>
              <w:right w:val="single" w:sz="18" w:space="0" w:color="auto"/>
            </w:tcBorders>
            <w:vAlign w:val="center"/>
          </w:tcPr>
          <w:p w14:paraId="34F8E39C"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684247" w:rsidRPr="00467F9F" w14:paraId="141582BF" w14:textId="77777777" w:rsidTr="00753FA7">
        <w:trPr>
          <w:trHeight w:val="197"/>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0CFAB3DA" w14:textId="77777777"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Postdoctoral (36)</w:t>
            </w:r>
          </w:p>
        </w:tc>
        <w:tc>
          <w:tcPr>
            <w:tcW w:w="916" w:type="dxa"/>
            <w:tcBorders>
              <w:left w:val="single" w:sz="18" w:space="0" w:color="auto"/>
            </w:tcBorders>
            <w:tcMar>
              <w:top w:w="72" w:type="dxa"/>
              <w:left w:w="101" w:type="dxa"/>
              <w:bottom w:w="72" w:type="dxa"/>
              <w:right w:w="101" w:type="dxa"/>
            </w:tcMar>
            <w:vAlign w:val="center"/>
          </w:tcPr>
          <w:p w14:paraId="08D2593D"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69</w:t>
            </w:r>
          </w:p>
        </w:tc>
        <w:tc>
          <w:tcPr>
            <w:tcW w:w="900" w:type="dxa"/>
            <w:tcMar>
              <w:top w:w="72" w:type="dxa"/>
              <w:left w:w="101" w:type="dxa"/>
              <w:bottom w:w="72" w:type="dxa"/>
              <w:right w:w="101" w:type="dxa"/>
            </w:tcMar>
            <w:vAlign w:val="center"/>
          </w:tcPr>
          <w:p w14:paraId="08B61EA1"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4DC1B312" w14:textId="44302445"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17*</w:t>
            </w:r>
            <w:r w:rsidR="00753FA7">
              <w:rPr>
                <w:rFonts w:ascii="Times New Roman" w:eastAsia="Times New Roman" w:hAnsi="Times New Roman" w:cs="Times New Roman"/>
                <w:sz w:val="22"/>
                <w:szCs w:val="22"/>
              </w:rPr>
              <w:t>*</w:t>
            </w:r>
          </w:p>
        </w:tc>
        <w:tc>
          <w:tcPr>
            <w:tcW w:w="990" w:type="dxa"/>
            <w:tcMar>
              <w:top w:w="72" w:type="dxa"/>
              <w:left w:w="101" w:type="dxa"/>
              <w:bottom w:w="72" w:type="dxa"/>
              <w:right w:w="101" w:type="dxa"/>
            </w:tcMar>
            <w:vAlign w:val="center"/>
          </w:tcPr>
          <w:p w14:paraId="1AFF964E"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tcMar>
              <w:top w:w="72" w:type="dxa"/>
              <w:left w:w="101" w:type="dxa"/>
              <w:bottom w:w="72" w:type="dxa"/>
              <w:right w:w="101" w:type="dxa"/>
            </w:tcMar>
            <w:vAlign w:val="center"/>
          </w:tcPr>
          <w:p w14:paraId="5A35DCDD" w14:textId="24B8D2ED" w:rsidR="00684247" w:rsidRPr="00467F9F" w:rsidRDefault="00684247" w:rsidP="00FF1AB4">
            <w:pPr>
              <w:jc w:val="center"/>
              <w:rPr>
                <w:rFonts w:ascii="Times New Roman" w:hAnsi="Times New Roman" w:cs="Times New Roman"/>
                <w:sz w:val="22"/>
                <w:szCs w:val="22"/>
              </w:rPr>
            </w:pPr>
            <w:r>
              <w:rPr>
                <w:rFonts w:ascii="Times New Roman" w:eastAsia="Times New Roman" w:hAnsi="Times New Roman" w:cs="Times New Roman"/>
                <w:sz w:val="22"/>
                <w:szCs w:val="22"/>
              </w:rPr>
              <w:t>6</w:t>
            </w:r>
            <w:r w:rsidRPr="00467F9F">
              <w:rPr>
                <w:rFonts w:ascii="Times New Roman" w:eastAsia="Times New Roman" w:hAnsi="Times New Roman" w:cs="Times New Roman"/>
                <w:sz w:val="22"/>
                <w:szCs w:val="22"/>
              </w:rPr>
              <w:t>*</w:t>
            </w:r>
            <w:r w:rsidR="00753FA7">
              <w:rPr>
                <w:rFonts w:ascii="Times New Roman" w:eastAsia="Times New Roman" w:hAnsi="Times New Roman" w:cs="Times New Roman"/>
                <w:sz w:val="22"/>
                <w:szCs w:val="22"/>
              </w:rPr>
              <w:t>*</w:t>
            </w:r>
          </w:p>
        </w:tc>
        <w:tc>
          <w:tcPr>
            <w:tcW w:w="900" w:type="dxa"/>
            <w:vAlign w:val="center"/>
          </w:tcPr>
          <w:p w14:paraId="5F6702C5"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884" w:type="dxa"/>
            <w:tcBorders>
              <w:top w:val="single" w:sz="4" w:space="0" w:color="auto"/>
              <w:bottom w:val="single" w:sz="4" w:space="0" w:color="auto"/>
              <w:right w:val="single" w:sz="18" w:space="0" w:color="auto"/>
            </w:tcBorders>
            <w:vAlign w:val="center"/>
          </w:tcPr>
          <w:p w14:paraId="0DE21C68"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6</w:t>
            </w:r>
          </w:p>
        </w:tc>
        <w:tc>
          <w:tcPr>
            <w:tcW w:w="916" w:type="dxa"/>
            <w:tcBorders>
              <w:top w:val="single" w:sz="4" w:space="0" w:color="auto"/>
              <w:left w:val="single" w:sz="18" w:space="0" w:color="auto"/>
              <w:bottom w:val="single" w:sz="4" w:space="0" w:color="auto"/>
              <w:right w:val="single" w:sz="18" w:space="0" w:color="auto"/>
            </w:tcBorders>
            <w:vAlign w:val="center"/>
          </w:tcPr>
          <w:p w14:paraId="60B4D328"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r>
      <w:tr w:rsidR="00684247" w:rsidRPr="00467F9F" w14:paraId="6414E45B" w14:textId="77777777" w:rsidTr="00753FA7">
        <w:trPr>
          <w:trHeight w:val="26"/>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18458B5E" w14:textId="5A3B3CD7"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Graduate Student (33)</w:t>
            </w:r>
          </w:p>
        </w:tc>
        <w:tc>
          <w:tcPr>
            <w:tcW w:w="916" w:type="dxa"/>
            <w:tcBorders>
              <w:left w:val="single" w:sz="18" w:space="0" w:color="auto"/>
            </w:tcBorders>
            <w:tcMar>
              <w:top w:w="72" w:type="dxa"/>
              <w:left w:w="101" w:type="dxa"/>
              <w:bottom w:w="72" w:type="dxa"/>
              <w:right w:w="101" w:type="dxa"/>
            </w:tcMar>
            <w:vAlign w:val="center"/>
          </w:tcPr>
          <w:p w14:paraId="3F004E8B" w14:textId="1067CB70"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61*</w:t>
            </w:r>
            <w:r w:rsidR="00753FA7">
              <w:rPr>
                <w:rFonts w:ascii="Times New Roman" w:eastAsia="Times New Roman" w:hAnsi="Times New Roman" w:cs="Times New Roman"/>
                <w:sz w:val="22"/>
                <w:szCs w:val="22"/>
              </w:rPr>
              <w:t>*</w:t>
            </w:r>
          </w:p>
        </w:tc>
        <w:tc>
          <w:tcPr>
            <w:tcW w:w="900" w:type="dxa"/>
            <w:tcMar>
              <w:top w:w="72" w:type="dxa"/>
              <w:left w:w="101" w:type="dxa"/>
              <w:bottom w:w="72" w:type="dxa"/>
              <w:right w:w="101" w:type="dxa"/>
            </w:tcMar>
            <w:vAlign w:val="center"/>
          </w:tcPr>
          <w:p w14:paraId="09D20995"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59C65FDC" w14:textId="05EC346D"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18*</w:t>
            </w:r>
            <w:r w:rsidR="00753FA7">
              <w:rPr>
                <w:rFonts w:ascii="Times New Roman" w:eastAsia="Times New Roman" w:hAnsi="Times New Roman" w:cs="Times New Roman"/>
                <w:sz w:val="22"/>
                <w:szCs w:val="22"/>
              </w:rPr>
              <w:t>*</w:t>
            </w:r>
          </w:p>
        </w:tc>
        <w:tc>
          <w:tcPr>
            <w:tcW w:w="990" w:type="dxa"/>
            <w:tcMar>
              <w:top w:w="72" w:type="dxa"/>
              <w:left w:w="101" w:type="dxa"/>
              <w:bottom w:w="72" w:type="dxa"/>
              <w:right w:w="101" w:type="dxa"/>
            </w:tcMar>
            <w:vAlign w:val="center"/>
          </w:tcPr>
          <w:p w14:paraId="2A5866BF"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3</w:t>
            </w:r>
          </w:p>
        </w:tc>
        <w:tc>
          <w:tcPr>
            <w:tcW w:w="990" w:type="dxa"/>
            <w:tcMar>
              <w:top w:w="72" w:type="dxa"/>
              <w:left w:w="101" w:type="dxa"/>
              <w:bottom w:w="72" w:type="dxa"/>
              <w:right w:w="101" w:type="dxa"/>
            </w:tcMar>
            <w:vAlign w:val="center"/>
          </w:tcPr>
          <w:p w14:paraId="1C6A6F7A" w14:textId="6180A05E" w:rsidR="00684247" w:rsidRPr="00467F9F" w:rsidRDefault="00684247" w:rsidP="00FF1AB4">
            <w:pPr>
              <w:jc w:val="center"/>
              <w:rPr>
                <w:rFonts w:ascii="Times New Roman" w:hAnsi="Times New Roman" w:cs="Times New Roman"/>
                <w:sz w:val="22"/>
                <w:szCs w:val="22"/>
              </w:rPr>
            </w:pPr>
            <w:r>
              <w:rPr>
                <w:rFonts w:ascii="Times New Roman" w:eastAsia="Times New Roman" w:hAnsi="Times New Roman" w:cs="Times New Roman"/>
                <w:sz w:val="22"/>
                <w:szCs w:val="22"/>
              </w:rPr>
              <w:t>0*</w:t>
            </w:r>
            <w:r w:rsidR="00753FA7">
              <w:rPr>
                <w:rFonts w:ascii="Times New Roman" w:eastAsia="Times New Roman" w:hAnsi="Times New Roman" w:cs="Times New Roman"/>
                <w:sz w:val="22"/>
                <w:szCs w:val="22"/>
              </w:rPr>
              <w:t>*</w:t>
            </w:r>
          </w:p>
        </w:tc>
        <w:tc>
          <w:tcPr>
            <w:tcW w:w="900" w:type="dxa"/>
            <w:vAlign w:val="center"/>
          </w:tcPr>
          <w:p w14:paraId="3A4356BD"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884" w:type="dxa"/>
            <w:tcBorders>
              <w:top w:val="single" w:sz="4" w:space="0" w:color="auto"/>
              <w:bottom w:val="single" w:sz="4" w:space="0" w:color="auto"/>
              <w:right w:val="single" w:sz="18" w:space="0" w:color="auto"/>
            </w:tcBorders>
            <w:vAlign w:val="center"/>
          </w:tcPr>
          <w:p w14:paraId="44636C13"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12</w:t>
            </w:r>
          </w:p>
        </w:tc>
        <w:tc>
          <w:tcPr>
            <w:tcW w:w="916" w:type="dxa"/>
            <w:tcBorders>
              <w:top w:val="single" w:sz="4" w:space="0" w:color="auto"/>
              <w:left w:val="single" w:sz="18" w:space="0" w:color="auto"/>
              <w:bottom w:val="single" w:sz="4" w:space="0" w:color="auto"/>
              <w:right w:val="single" w:sz="18" w:space="0" w:color="auto"/>
            </w:tcBorders>
            <w:vAlign w:val="center"/>
          </w:tcPr>
          <w:p w14:paraId="6ECA5B13"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684247" w:rsidRPr="00467F9F" w14:paraId="72E5B6D6" w14:textId="77777777" w:rsidTr="00753FA7">
        <w:trPr>
          <w:trHeight w:val="35"/>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10896C06" w14:textId="77777777"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Undergraduate (77)</w:t>
            </w:r>
          </w:p>
        </w:tc>
        <w:tc>
          <w:tcPr>
            <w:tcW w:w="916" w:type="dxa"/>
            <w:tcBorders>
              <w:left w:val="single" w:sz="18" w:space="0" w:color="auto"/>
            </w:tcBorders>
            <w:tcMar>
              <w:top w:w="72" w:type="dxa"/>
              <w:left w:w="101" w:type="dxa"/>
              <w:bottom w:w="72" w:type="dxa"/>
              <w:right w:w="101" w:type="dxa"/>
            </w:tcMar>
            <w:vAlign w:val="center"/>
          </w:tcPr>
          <w:p w14:paraId="0301EA6A" w14:textId="78F42FB2"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49*</w:t>
            </w:r>
            <w:r w:rsidR="00753FA7">
              <w:rPr>
                <w:rFonts w:ascii="Times New Roman" w:eastAsia="Times New Roman" w:hAnsi="Times New Roman" w:cs="Times New Roman"/>
                <w:sz w:val="22"/>
                <w:szCs w:val="22"/>
              </w:rPr>
              <w:t>*</w:t>
            </w:r>
          </w:p>
        </w:tc>
        <w:tc>
          <w:tcPr>
            <w:tcW w:w="900" w:type="dxa"/>
            <w:tcMar>
              <w:top w:w="72" w:type="dxa"/>
              <w:left w:w="101" w:type="dxa"/>
              <w:bottom w:w="72" w:type="dxa"/>
              <w:right w:w="101" w:type="dxa"/>
            </w:tcMar>
            <w:vAlign w:val="center"/>
          </w:tcPr>
          <w:p w14:paraId="7B8A9BE0"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0F8AE980" w14:textId="51A3E66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18*</w:t>
            </w:r>
            <w:r w:rsidR="00753FA7">
              <w:rPr>
                <w:rFonts w:ascii="Times New Roman" w:eastAsia="Times New Roman" w:hAnsi="Times New Roman" w:cs="Times New Roman"/>
                <w:sz w:val="22"/>
                <w:szCs w:val="22"/>
              </w:rPr>
              <w:t>*</w:t>
            </w:r>
          </w:p>
        </w:tc>
        <w:tc>
          <w:tcPr>
            <w:tcW w:w="990" w:type="dxa"/>
            <w:tcMar>
              <w:top w:w="72" w:type="dxa"/>
              <w:left w:w="101" w:type="dxa"/>
              <w:bottom w:w="72" w:type="dxa"/>
              <w:right w:w="101" w:type="dxa"/>
            </w:tcMar>
            <w:vAlign w:val="center"/>
          </w:tcPr>
          <w:p w14:paraId="5F2C8720" w14:textId="17CAEF16"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14*</w:t>
            </w:r>
            <w:r w:rsidR="00753FA7">
              <w:rPr>
                <w:rFonts w:ascii="Times New Roman" w:eastAsia="Times New Roman" w:hAnsi="Times New Roman" w:cs="Times New Roman"/>
                <w:sz w:val="22"/>
                <w:szCs w:val="22"/>
              </w:rPr>
              <w:t>*</w:t>
            </w:r>
          </w:p>
        </w:tc>
        <w:tc>
          <w:tcPr>
            <w:tcW w:w="990" w:type="dxa"/>
            <w:tcMar>
              <w:top w:w="72" w:type="dxa"/>
              <w:left w:w="101" w:type="dxa"/>
              <w:bottom w:w="72" w:type="dxa"/>
              <w:right w:w="101" w:type="dxa"/>
            </w:tcMar>
            <w:vAlign w:val="center"/>
          </w:tcPr>
          <w:p w14:paraId="4A48B63C" w14:textId="1E9520EC"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r w:rsidR="00753FA7">
              <w:rPr>
                <w:rFonts w:ascii="Times New Roman" w:eastAsia="Times New Roman" w:hAnsi="Times New Roman" w:cs="Times New Roman"/>
                <w:sz w:val="22"/>
                <w:szCs w:val="22"/>
              </w:rPr>
              <w:t>*</w:t>
            </w:r>
          </w:p>
        </w:tc>
        <w:tc>
          <w:tcPr>
            <w:tcW w:w="900" w:type="dxa"/>
            <w:vAlign w:val="center"/>
          </w:tcPr>
          <w:p w14:paraId="6283ECF1"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3</w:t>
            </w:r>
          </w:p>
        </w:tc>
        <w:tc>
          <w:tcPr>
            <w:tcW w:w="884" w:type="dxa"/>
            <w:tcBorders>
              <w:top w:val="single" w:sz="4" w:space="0" w:color="auto"/>
              <w:bottom w:val="single" w:sz="4" w:space="0" w:color="auto"/>
              <w:right w:val="single" w:sz="18" w:space="0" w:color="auto"/>
            </w:tcBorders>
            <w:vAlign w:val="center"/>
          </w:tcPr>
          <w:p w14:paraId="7A25CEE3"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16</w:t>
            </w:r>
          </w:p>
        </w:tc>
        <w:tc>
          <w:tcPr>
            <w:tcW w:w="916" w:type="dxa"/>
            <w:tcBorders>
              <w:top w:val="single" w:sz="4" w:space="0" w:color="auto"/>
              <w:left w:val="single" w:sz="18" w:space="0" w:color="auto"/>
              <w:bottom w:val="single" w:sz="4" w:space="0" w:color="auto"/>
              <w:right w:val="single" w:sz="18" w:space="0" w:color="auto"/>
            </w:tcBorders>
            <w:vAlign w:val="center"/>
          </w:tcPr>
          <w:p w14:paraId="756D0856"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w:t>
            </w:r>
          </w:p>
        </w:tc>
      </w:tr>
      <w:tr w:rsidR="00684247" w:rsidRPr="00467F9F" w14:paraId="2AD9790E" w14:textId="77777777" w:rsidTr="00753FA7">
        <w:trPr>
          <w:trHeight w:val="259"/>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71A429A6" w14:textId="77777777"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Pre-college (27)</w:t>
            </w:r>
          </w:p>
        </w:tc>
        <w:tc>
          <w:tcPr>
            <w:tcW w:w="916" w:type="dxa"/>
            <w:tcBorders>
              <w:left w:val="single" w:sz="18" w:space="0" w:color="auto"/>
            </w:tcBorders>
            <w:tcMar>
              <w:top w:w="72" w:type="dxa"/>
              <w:left w:w="101" w:type="dxa"/>
              <w:bottom w:w="72" w:type="dxa"/>
              <w:right w:w="101" w:type="dxa"/>
            </w:tcMar>
            <w:vAlign w:val="center"/>
          </w:tcPr>
          <w:p w14:paraId="41DEB386" w14:textId="4AD6BFB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41</w:t>
            </w:r>
            <w:r>
              <w:rPr>
                <w:rFonts w:ascii="Times New Roman" w:eastAsia="Times New Roman" w:hAnsi="Times New Roman" w:cs="Times New Roman"/>
                <w:sz w:val="22"/>
                <w:szCs w:val="22"/>
              </w:rPr>
              <w:t>*</w:t>
            </w:r>
            <w:r w:rsidR="00753FA7">
              <w:rPr>
                <w:rFonts w:ascii="Times New Roman" w:eastAsia="Times New Roman" w:hAnsi="Times New Roman" w:cs="Times New Roman"/>
                <w:sz w:val="22"/>
                <w:szCs w:val="22"/>
              </w:rPr>
              <w:t>*</w:t>
            </w:r>
          </w:p>
        </w:tc>
        <w:tc>
          <w:tcPr>
            <w:tcW w:w="900" w:type="dxa"/>
            <w:tcMar>
              <w:top w:w="72" w:type="dxa"/>
              <w:left w:w="101" w:type="dxa"/>
              <w:bottom w:w="72" w:type="dxa"/>
              <w:right w:w="101" w:type="dxa"/>
            </w:tcMar>
            <w:vAlign w:val="center"/>
          </w:tcPr>
          <w:p w14:paraId="1799FD04"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098C340F"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15</w:t>
            </w:r>
          </w:p>
        </w:tc>
        <w:tc>
          <w:tcPr>
            <w:tcW w:w="990" w:type="dxa"/>
            <w:tcMar>
              <w:top w:w="72" w:type="dxa"/>
              <w:left w:w="101" w:type="dxa"/>
              <w:bottom w:w="72" w:type="dxa"/>
              <w:right w:w="101" w:type="dxa"/>
            </w:tcMar>
            <w:vAlign w:val="center"/>
          </w:tcPr>
          <w:p w14:paraId="62B5E05D" w14:textId="5F42E785"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7</w:t>
            </w:r>
            <w:r>
              <w:rPr>
                <w:rFonts w:ascii="Times New Roman" w:eastAsia="Times New Roman" w:hAnsi="Times New Roman" w:cs="Times New Roman"/>
                <w:sz w:val="22"/>
                <w:szCs w:val="22"/>
              </w:rPr>
              <w:t>*</w:t>
            </w:r>
            <w:r w:rsidR="00753FA7">
              <w:rPr>
                <w:rFonts w:ascii="Times New Roman" w:eastAsia="Times New Roman" w:hAnsi="Times New Roman" w:cs="Times New Roman"/>
                <w:sz w:val="22"/>
                <w:szCs w:val="22"/>
              </w:rPr>
              <w:t>*</w:t>
            </w:r>
          </w:p>
        </w:tc>
        <w:tc>
          <w:tcPr>
            <w:tcW w:w="990" w:type="dxa"/>
            <w:tcMar>
              <w:top w:w="72" w:type="dxa"/>
              <w:left w:w="101" w:type="dxa"/>
              <w:bottom w:w="72" w:type="dxa"/>
              <w:right w:w="101" w:type="dxa"/>
            </w:tcMar>
            <w:vAlign w:val="center"/>
          </w:tcPr>
          <w:p w14:paraId="766D4379"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vAlign w:val="center"/>
          </w:tcPr>
          <w:p w14:paraId="58C2642E"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11</w:t>
            </w:r>
          </w:p>
        </w:tc>
        <w:tc>
          <w:tcPr>
            <w:tcW w:w="884" w:type="dxa"/>
            <w:tcBorders>
              <w:top w:val="single" w:sz="4" w:space="0" w:color="auto"/>
              <w:bottom w:val="single" w:sz="4" w:space="0" w:color="auto"/>
              <w:right w:val="single" w:sz="18" w:space="0" w:color="auto"/>
            </w:tcBorders>
            <w:vAlign w:val="center"/>
          </w:tcPr>
          <w:p w14:paraId="348A0FDB"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26</w:t>
            </w:r>
          </w:p>
        </w:tc>
        <w:tc>
          <w:tcPr>
            <w:tcW w:w="916" w:type="dxa"/>
            <w:tcBorders>
              <w:top w:val="single" w:sz="4" w:space="0" w:color="auto"/>
              <w:left w:val="single" w:sz="18" w:space="0" w:color="auto"/>
              <w:bottom w:val="single" w:sz="4" w:space="0" w:color="auto"/>
              <w:right w:val="single" w:sz="18" w:space="0" w:color="auto"/>
            </w:tcBorders>
            <w:vAlign w:val="center"/>
          </w:tcPr>
          <w:p w14:paraId="1C3B5285"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w:t>
            </w:r>
          </w:p>
        </w:tc>
      </w:tr>
      <w:tr w:rsidR="00684247" w:rsidRPr="00467F9F" w14:paraId="783C0D71" w14:textId="77777777" w:rsidTr="00753FA7">
        <w:trPr>
          <w:trHeight w:val="209"/>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7405E586" w14:textId="2E9DE53F" w:rsidR="00684247" w:rsidRPr="00684247" w:rsidRDefault="00684247" w:rsidP="00FF1AB4">
            <w:pPr>
              <w:rPr>
                <w:rFonts w:ascii="Times New Roman" w:hAnsi="Times New Roman" w:cs="Times New Roman"/>
                <w:sz w:val="20"/>
                <w:szCs w:val="20"/>
              </w:rPr>
            </w:pPr>
            <w:r w:rsidRPr="00684247">
              <w:rPr>
                <w:rFonts w:ascii="Times New Roman" w:hAnsi="Times New Roman" w:cs="Times New Roman"/>
                <w:sz w:val="20"/>
                <w:szCs w:val="20"/>
              </w:rPr>
              <w:t>Teacher / Educator (13)</w:t>
            </w:r>
          </w:p>
        </w:tc>
        <w:tc>
          <w:tcPr>
            <w:tcW w:w="916" w:type="dxa"/>
            <w:tcBorders>
              <w:left w:val="single" w:sz="18" w:space="0" w:color="auto"/>
            </w:tcBorders>
            <w:tcMar>
              <w:top w:w="72" w:type="dxa"/>
              <w:left w:w="101" w:type="dxa"/>
              <w:bottom w:w="72" w:type="dxa"/>
              <w:right w:w="101" w:type="dxa"/>
            </w:tcMar>
            <w:vAlign w:val="center"/>
          </w:tcPr>
          <w:p w14:paraId="214344E9"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54</w:t>
            </w:r>
          </w:p>
        </w:tc>
        <w:tc>
          <w:tcPr>
            <w:tcW w:w="900" w:type="dxa"/>
            <w:tcMar>
              <w:top w:w="72" w:type="dxa"/>
              <w:left w:w="101" w:type="dxa"/>
              <w:bottom w:w="72" w:type="dxa"/>
              <w:right w:w="101" w:type="dxa"/>
            </w:tcMar>
            <w:vAlign w:val="center"/>
          </w:tcPr>
          <w:p w14:paraId="2CB7629B"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124EA47C"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tcMar>
              <w:top w:w="72" w:type="dxa"/>
              <w:left w:w="101" w:type="dxa"/>
              <w:bottom w:w="72" w:type="dxa"/>
              <w:right w:w="101" w:type="dxa"/>
            </w:tcMar>
            <w:vAlign w:val="center"/>
          </w:tcPr>
          <w:p w14:paraId="6E08EA28" w14:textId="77777777" w:rsidR="00684247" w:rsidRPr="00467F9F" w:rsidRDefault="00684247" w:rsidP="00FF1AB4">
            <w:pPr>
              <w:jc w:val="center"/>
              <w:rPr>
                <w:rFonts w:ascii="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tcMar>
              <w:top w:w="72" w:type="dxa"/>
              <w:left w:w="101" w:type="dxa"/>
              <w:bottom w:w="72" w:type="dxa"/>
              <w:right w:w="101" w:type="dxa"/>
            </w:tcMar>
            <w:vAlign w:val="center"/>
          </w:tcPr>
          <w:p w14:paraId="670BFAD0" w14:textId="77777777" w:rsidR="00684247" w:rsidRPr="00467F9F" w:rsidRDefault="00684247" w:rsidP="00FF1AB4">
            <w:pPr>
              <w:keepNext/>
              <w:keepLines/>
              <w:jc w:val="center"/>
              <w:outlineLvl w:val="7"/>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vAlign w:val="center"/>
          </w:tcPr>
          <w:p w14:paraId="51A1E82F" w14:textId="77777777" w:rsidR="00684247" w:rsidRPr="00467F9F" w:rsidRDefault="00684247" w:rsidP="00FF1AB4">
            <w:pPr>
              <w:keepNext/>
              <w:keepLines/>
              <w:jc w:val="center"/>
              <w:outlineLvl w:val="7"/>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884" w:type="dxa"/>
            <w:tcBorders>
              <w:top w:val="single" w:sz="4" w:space="0" w:color="auto"/>
              <w:bottom w:val="single" w:sz="4" w:space="0" w:color="auto"/>
              <w:right w:val="single" w:sz="18" w:space="0" w:color="auto"/>
            </w:tcBorders>
            <w:vAlign w:val="center"/>
          </w:tcPr>
          <w:p w14:paraId="4B553F1F" w14:textId="77777777" w:rsidR="00684247" w:rsidRPr="00467F9F" w:rsidRDefault="00684247" w:rsidP="00FF1AB4">
            <w:pPr>
              <w:keepNext/>
              <w:keepLines/>
              <w:jc w:val="center"/>
              <w:outlineLvl w:val="7"/>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46</w:t>
            </w:r>
          </w:p>
        </w:tc>
        <w:tc>
          <w:tcPr>
            <w:tcW w:w="916" w:type="dxa"/>
            <w:tcBorders>
              <w:top w:val="single" w:sz="4" w:space="0" w:color="auto"/>
              <w:left w:val="single" w:sz="18" w:space="0" w:color="auto"/>
              <w:bottom w:val="single" w:sz="4" w:space="0" w:color="auto"/>
              <w:right w:val="single" w:sz="18" w:space="0" w:color="auto"/>
            </w:tcBorders>
            <w:vAlign w:val="center"/>
          </w:tcPr>
          <w:p w14:paraId="1F4A1609" w14:textId="77777777" w:rsidR="00684247" w:rsidRPr="00467F9F" w:rsidRDefault="00684247" w:rsidP="00FF1AB4">
            <w:pPr>
              <w:keepNext/>
              <w:keepLines/>
              <w:jc w:val="center"/>
              <w:outlineLvl w:val="7"/>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684247" w:rsidRPr="00467F9F" w14:paraId="7DF6A653" w14:textId="77777777" w:rsidTr="00753FA7">
        <w:trPr>
          <w:trHeight w:val="26"/>
        </w:trPr>
        <w:tc>
          <w:tcPr>
            <w:tcW w:w="1876" w:type="dxa"/>
            <w:tcBorders>
              <w:left w:val="single" w:sz="18" w:space="0" w:color="auto"/>
              <w:right w:val="single" w:sz="18" w:space="0" w:color="auto"/>
            </w:tcBorders>
            <w:tcMar>
              <w:top w:w="72" w:type="dxa"/>
              <w:left w:w="101" w:type="dxa"/>
              <w:bottom w:w="72" w:type="dxa"/>
              <w:right w:w="101" w:type="dxa"/>
            </w:tcMar>
            <w:vAlign w:val="center"/>
          </w:tcPr>
          <w:p w14:paraId="32DC8E67" w14:textId="77777777" w:rsidR="00684247" w:rsidRPr="00684247" w:rsidRDefault="00684247" w:rsidP="00FF1AB4">
            <w:pPr>
              <w:rPr>
                <w:rFonts w:ascii="Times New Roman" w:hAnsi="Times New Roman" w:cs="Times New Roman"/>
                <w:b/>
                <w:sz w:val="20"/>
                <w:szCs w:val="20"/>
              </w:rPr>
            </w:pPr>
            <w:r w:rsidRPr="00684247">
              <w:rPr>
                <w:rFonts w:ascii="Times New Roman" w:hAnsi="Times New Roman" w:cs="Times New Roman"/>
                <w:sz w:val="20"/>
                <w:szCs w:val="20"/>
              </w:rPr>
              <w:t>Other Participant (9)</w:t>
            </w:r>
          </w:p>
        </w:tc>
        <w:tc>
          <w:tcPr>
            <w:tcW w:w="916" w:type="dxa"/>
            <w:tcBorders>
              <w:left w:val="single" w:sz="18" w:space="0" w:color="auto"/>
            </w:tcBorders>
            <w:tcMar>
              <w:top w:w="72" w:type="dxa"/>
              <w:left w:w="101" w:type="dxa"/>
              <w:bottom w:w="72" w:type="dxa"/>
              <w:right w:w="101" w:type="dxa"/>
            </w:tcMar>
            <w:vAlign w:val="center"/>
          </w:tcPr>
          <w:p w14:paraId="524FE40D" w14:textId="77777777" w:rsidR="00684247" w:rsidRPr="00467F9F" w:rsidRDefault="00684247"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22</w:t>
            </w:r>
          </w:p>
        </w:tc>
        <w:tc>
          <w:tcPr>
            <w:tcW w:w="900" w:type="dxa"/>
            <w:tcMar>
              <w:top w:w="72" w:type="dxa"/>
              <w:left w:w="101" w:type="dxa"/>
              <w:bottom w:w="72" w:type="dxa"/>
              <w:right w:w="101" w:type="dxa"/>
            </w:tcMar>
            <w:vAlign w:val="center"/>
          </w:tcPr>
          <w:p w14:paraId="5DECB05F" w14:textId="77777777" w:rsidR="00684247" w:rsidRPr="00467F9F" w:rsidRDefault="00684247"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0</w:t>
            </w:r>
          </w:p>
        </w:tc>
        <w:tc>
          <w:tcPr>
            <w:tcW w:w="900" w:type="dxa"/>
            <w:tcMar>
              <w:top w:w="72" w:type="dxa"/>
              <w:left w:w="101" w:type="dxa"/>
              <w:bottom w:w="72" w:type="dxa"/>
              <w:right w:w="101" w:type="dxa"/>
            </w:tcMar>
            <w:vAlign w:val="center"/>
          </w:tcPr>
          <w:p w14:paraId="5C370AB2" w14:textId="77777777" w:rsidR="00684247" w:rsidRPr="00467F9F" w:rsidRDefault="00684247"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0</w:t>
            </w:r>
          </w:p>
        </w:tc>
        <w:tc>
          <w:tcPr>
            <w:tcW w:w="990" w:type="dxa"/>
            <w:tcMar>
              <w:top w:w="72" w:type="dxa"/>
              <w:left w:w="101" w:type="dxa"/>
              <w:bottom w:w="72" w:type="dxa"/>
              <w:right w:w="101" w:type="dxa"/>
            </w:tcMar>
            <w:vAlign w:val="center"/>
          </w:tcPr>
          <w:p w14:paraId="46A234DE" w14:textId="77777777" w:rsidR="00684247" w:rsidRPr="00467F9F" w:rsidRDefault="00684247"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0</w:t>
            </w:r>
          </w:p>
        </w:tc>
        <w:tc>
          <w:tcPr>
            <w:tcW w:w="990" w:type="dxa"/>
            <w:tcMar>
              <w:top w:w="72" w:type="dxa"/>
              <w:left w:w="101" w:type="dxa"/>
              <w:bottom w:w="72" w:type="dxa"/>
              <w:right w:w="101" w:type="dxa"/>
            </w:tcMar>
            <w:vAlign w:val="center"/>
          </w:tcPr>
          <w:p w14:paraId="57D2F932" w14:textId="77777777" w:rsidR="00684247" w:rsidRPr="00467F9F" w:rsidRDefault="00684247" w:rsidP="00FF1AB4">
            <w:pPr>
              <w:jc w:val="center"/>
              <w:rPr>
                <w:rFonts w:ascii="Times New Roman" w:hAnsi="Times New Roman" w:cs="Times New Roman"/>
                <w:b/>
                <w:sz w:val="22"/>
                <w:szCs w:val="22"/>
              </w:rPr>
            </w:pPr>
            <w:r w:rsidRPr="00467F9F">
              <w:rPr>
                <w:rFonts w:ascii="Times New Roman" w:eastAsia="Times New Roman" w:hAnsi="Times New Roman" w:cs="Times New Roman"/>
                <w:sz w:val="22"/>
                <w:szCs w:val="22"/>
              </w:rPr>
              <w:t>0</w:t>
            </w:r>
          </w:p>
        </w:tc>
        <w:tc>
          <w:tcPr>
            <w:tcW w:w="900" w:type="dxa"/>
            <w:vAlign w:val="center"/>
          </w:tcPr>
          <w:p w14:paraId="53AED71E"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884" w:type="dxa"/>
            <w:tcBorders>
              <w:top w:val="single" w:sz="4" w:space="0" w:color="auto"/>
              <w:bottom w:val="single" w:sz="4" w:space="0" w:color="auto"/>
              <w:right w:val="single" w:sz="18" w:space="0" w:color="auto"/>
            </w:tcBorders>
            <w:vAlign w:val="center"/>
          </w:tcPr>
          <w:p w14:paraId="757F7F93"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78</w:t>
            </w:r>
          </w:p>
        </w:tc>
        <w:tc>
          <w:tcPr>
            <w:tcW w:w="916" w:type="dxa"/>
            <w:tcBorders>
              <w:top w:val="single" w:sz="4" w:space="0" w:color="auto"/>
              <w:left w:val="single" w:sz="18" w:space="0" w:color="auto"/>
              <w:bottom w:val="single" w:sz="4" w:space="0" w:color="auto"/>
              <w:right w:val="single" w:sz="18" w:space="0" w:color="auto"/>
            </w:tcBorders>
            <w:vAlign w:val="center"/>
          </w:tcPr>
          <w:p w14:paraId="49D14FFE"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684247" w:rsidRPr="00467F9F" w14:paraId="4C101294" w14:textId="77777777" w:rsidTr="00753FA7">
        <w:trPr>
          <w:trHeight w:val="245"/>
        </w:trPr>
        <w:tc>
          <w:tcPr>
            <w:tcW w:w="1876" w:type="dxa"/>
            <w:tcBorders>
              <w:left w:val="single" w:sz="18" w:space="0" w:color="auto"/>
              <w:bottom w:val="single" w:sz="18" w:space="0" w:color="auto"/>
              <w:right w:val="single" w:sz="18" w:space="0" w:color="auto"/>
            </w:tcBorders>
            <w:tcMar>
              <w:top w:w="72" w:type="dxa"/>
              <w:left w:w="101" w:type="dxa"/>
              <w:bottom w:w="72" w:type="dxa"/>
              <w:right w:w="101" w:type="dxa"/>
            </w:tcMar>
            <w:vAlign w:val="center"/>
          </w:tcPr>
          <w:p w14:paraId="7A57C34C" w14:textId="77777777" w:rsidR="00684247" w:rsidRPr="00684247" w:rsidRDefault="00684247" w:rsidP="00FF1AB4">
            <w:pPr>
              <w:rPr>
                <w:rFonts w:ascii="Times New Roman" w:hAnsi="Times New Roman" w:cs="Times New Roman"/>
                <w:b/>
                <w:sz w:val="20"/>
                <w:szCs w:val="20"/>
              </w:rPr>
            </w:pPr>
            <w:r w:rsidRPr="00684247">
              <w:rPr>
                <w:rFonts w:ascii="Times New Roman" w:hAnsi="Times New Roman" w:cs="Times New Roman"/>
                <w:sz w:val="20"/>
                <w:szCs w:val="20"/>
              </w:rPr>
              <w:t>Staff (5)</w:t>
            </w:r>
          </w:p>
        </w:tc>
        <w:tc>
          <w:tcPr>
            <w:tcW w:w="916" w:type="dxa"/>
            <w:tcBorders>
              <w:left w:val="single" w:sz="18" w:space="0" w:color="auto"/>
              <w:bottom w:val="single" w:sz="18" w:space="0" w:color="auto"/>
            </w:tcBorders>
            <w:tcMar>
              <w:top w:w="72" w:type="dxa"/>
              <w:left w:w="101" w:type="dxa"/>
              <w:bottom w:w="72" w:type="dxa"/>
              <w:right w:w="101" w:type="dxa"/>
            </w:tcMar>
            <w:vAlign w:val="center"/>
          </w:tcPr>
          <w:p w14:paraId="13EC3246"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60</w:t>
            </w:r>
          </w:p>
        </w:tc>
        <w:tc>
          <w:tcPr>
            <w:tcW w:w="900" w:type="dxa"/>
            <w:tcBorders>
              <w:bottom w:val="single" w:sz="18" w:space="0" w:color="auto"/>
            </w:tcBorders>
            <w:tcMar>
              <w:top w:w="72" w:type="dxa"/>
              <w:left w:w="101" w:type="dxa"/>
              <w:bottom w:w="72" w:type="dxa"/>
              <w:right w:w="101" w:type="dxa"/>
            </w:tcMar>
            <w:vAlign w:val="center"/>
          </w:tcPr>
          <w:p w14:paraId="67515E0D"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Borders>
              <w:bottom w:val="single" w:sz="18" w:space="0" w:color="auto"/>
            </w:tcBorders>
            <w:tcMar>
              <w:top w:w="72" w:type="dxa"/>
              <w:left w:w="101" w:type="dxa"/>
              <w:bottom w:w="72" w:type="dxa"/>
              <w:right w:w="101" w:type="dxa"/>
            </w:tcMar>
            <w:vAlign w:val="center"/>
          </w:tcPr>
          <w:p w14:paraId="37920286"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40</w:t>
            </w:r>
          </w:p>
        </w:tc>
        <w:tc>
          <w:tcPr>
            <w:tcW w:w="990" w:type="dxa"/>
            <w:tcBorders>
              <w:bottom w:val="single" w:sz="18" w:space="0" w:color="auto"/>
            </w:tcBorders>
            <w:tcMar>
              <w:top w:w="72" w:type="dxa"/>
              <w:left w:w="101" w:type="dxa"/>
              <w:bottom w:w="72" w:type="dxa"/>
              <w:right w:w="101" w:type="dxa"/>
            </w:tcMar>
            <w:vAlign w:val="center"/>
          </w:tcPr>
          <w:p w14:paraId="7777946F"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990" w:type="dxa"/>
            <w:tcBorders>
              <w:bottom w:val="single" w:sz="18" w:space="0" w:color="auto"/>
            </w:tcBorders>
            <w:tcMar>
              <w:top w:w="72" w:type="dxa"/>
              <w:left w:w="101" w:type="dxa"/>
              <w:bottom w:w="72" w:type="dxa"/>
              <w:right w:w="101" w:type="dxa"/>
            </w:tcMar>
            <w:vAlign w:val="center"/>
          </w:tcPr>
          <w:p w14:paraId="41866AA6"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900" w:type="dxa"/>
            <w:tcBorders>
              <w:bottom w:val="single" w:sz="18" w:space="0" w:color="auto"/>
            </w:tcBorders>
            <w:vAlign w:val="center"/>
          </w:tcPr>
          <w:p w14:paraId="5CB633C0"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884" w:type="dxa"/>
            <w:tcBorders>
              <w:top w:val="single" w:sz="4" w:space="0" w:color="auto"/>
              <w:bottom w:val="single" w:sz="18" w:space="0" w:color="auto"/>
              <w:right w:val="single" w:sz="18" w:space="0" w:color="auto"/>
            </w:tcBorders>
            <w:vAlign w:val="center"/>
          </w:tcPr>
          <w:p w14:paraId="54EC3799" w14:textId="77777777" w:rsidR="00684247" w:rsidRPr="00467F9F" w:rsidRDefault="00684247" w:rsidP="00FF1AB4">
            <w:pPr>
              <w:jc w:val="center"/>
              <w:rPr>
                <w:rFonts w:ascii="Times New Roman" w:eastAsia="Times New Roman" w:hAnsi="Times New Roman" w:cs="Times New Roman"/>
                <w:sz w:val="22"/>
                <w:szCs w:val="22"/>
              </w:rPr>
            </w:pPr>
            <w:r w:rsidRPr="00467F9F">
              <w:rPr>
                <w:rFonts w:ascii="Times New Roman" w:eastAsia="Times New Roman" w:hAnsi="Times New Roman" w:cs="Times New Roman"/>
                <w:sz w:val="22"/>
                <w:szCs w:val="22"/>
              </w:rPr>
              <w:t>0</w:t>
            </w:r>
          </w:p>
        </w:tc>
        <w:tc>
          <w:tcPr>
            <w:tcW w:w="916" w:type="dxa"/>
            <w:tcBorders>
              <w:top w:val="single" w:sz="4" w:space="0" w:color="auto"/>
              <w:left w:val="single" w:sz="18" w:space="0" w:color="auto"/>
              <w:bottom w:val="single" w:sz="18" w:space="0" w:color="auto"/>
              <w:right w:val="single" w:sz="18" w:space="0" w:color="auto"/>
            </w:tcBorders>
            <w:vAlign w:val="center"/>
          </w:tcPr>
          <w:p w14:paraId="61D5399C" w14:textId="77777777" w:rsidR="00684247" w:rsidRPr="00467F9F" w:rsidRDefault="00684247" w:rsidP="00FF1AB4">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r>
      <w:tr w:rsidR="00684247" w:rsidRPr="00467F9F" w14:paraId="1C010CCF" w14:textId="77777777" w:rsidTr="00753FA7">
        <w:trPr>
          <w:trHeight w:val="23"/>
        </w:trPr>
        <w:tc>
          <w:tcPr>
            <w:tcW w:w="1876" w:type="dxa"/>
            <w:tcBorders>
              <w:top w:val="single" w:sz="18" w:space="0" w:color="auto"/>
              <w:left w:val="single" w:sz="18" w:space="0" w:color="auto"/>
              <w:bottom w:val="single" w:sz="18" w:space="0" w:color="auto"/>
              <w:right w:val="single" w:sz="18" w:space="0" w:color="auto"/>
            </w:tcBorders>
            <w:tcMar>
              <w:top w:w="72" w:type="dxa"/>
              <w:left w:w="101" w:type="dxa"/>
              <w:bottom w:w="72" w:type="dxa"/>
              <w:right w:w="101" w:type="dxa"/>
            </w:tcMar>
            <w:vAlign w:val="center"/>
          </w:tcPr>
          <w:p w14:paraId="1FA589BD" w14:textId="77777777" w:rsidR="00684247" w:rsidRPr="00753FA7" w:rsidRDefault="00684247" w:rsidP="00FF1AB4">
            <w:pPr>
              <w:rPr>
                <w:rFonts w:ascii="Times New Roman" w:hAnsi="Times New Roman" w:cs="Times New Roman"/>
                <w:b/>
                <w:sz w:val="22"/>
                <w:szCs w:val="22"/>
              </w:rPr>
            </w:pPr>
            <w:r w:rsidRPr="00753FA7">
              <w:rPr>
                <w:rFonts w:ascii="Times New Roman" w:hAnsi="Times New Roman" w:cs="Times New Roman"/>
                <w:b/>
                <w:sz w:val="22"/>
                <w:szCs w:val="22"/>
              </w:rPr>
              <w:t>Total (268)</w:t>
            </w:r>
          </w:p>
        </w:tc>
        <w:tc>
          <w:tcPr>
            <w:tcW w:w="916" w:type="dxa"/>
            <w:tcBorders>
              <w:top w:val="single" w:sz="18" w:space="0" w:color="auto"/>
              <w:left w:val="single" w:sz="18" w:space="0" w:color="auto"/>
              <w:bottom w:val="single" w:sz="18" w:space="0" w:color="auto"/>
            </w:tcBorders>
            <w:tcMar>
              <w:top w:w="72" w:type="dxa"/>
              <w:left w:w="101" w:type="dxa"/>
              <w:bottom w:w="72" w:type="dxa"/>
              <w:right w:w="101" w:type="dxa"/>
            </w:tcMar>
            <w:vAlign w:val="center"/>
          </w:tcPr>
          <w:p w14:paraId="2CA1E690" w14:textId="0FE46763"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59.7</w:t>
            </w:r>
            <w:r w:rsidRPr="00467F9F">
              <w:rPr>
                <w:rFonts w:ascii="Times New Roman" w:eastAsia="Times New Roman" w:hAnsi="Times New Roman" w:cs="Times New Roman"/>
                <w:b/>
                <w:sz w:val="22"/>
                <w:szCs w:val="22"/>
              </w:rPr>
              <w:t>*</w:t>
            </w:r>
            <w:r w:rsidR="00954FB9">
              <w:rPr>
                <w:rFonts w:ascii="Times New Roman" w:eastAsia="Times New Roman" w:hAnsi="Times New Roman" w:cs="Times New Roman"/>
                <w:b/>
                <w:sz w:val="22"/>
                <w:szCs w:val="22"/>
              </w:rPr>
              <w:t>*</w:t>
            </w:r>
          </w:p>
        </w:tc>
        <w:tc>
          <w:tcPr>
            <w:tcW w:w="900" w:type="dxa"/>
            <w:tcBorders>
              <w:top w:val="single" w:sz="18" w:space="0" w:color="auto"/>
              <w:bottom w:val="single" w:sz="18" w:space="0" w:color="auto"/>
            </w:tcBorders>
            <w:tcMar>
              <w:top w:w="72" w:type="dxa"/>
              <w:left w:w="101" w:type="dxa"/>
              <w:bottom w:w="72" w:type="dxa"/>
              <w:right w:w="101" w:type="dxa"/>
            </w:tcMar>
            <w:vAlign w:val="center"/>
          </w:tcPr>
          <w:p w14:paraId="5A16E00D" w14:textId="77777777" w:rsidR="00684247" w:rsidRPr="00467F9F" w:rsidRDefault="00684247" w:rsidP="00FF1AB4">
            <w:pPr>
              <w:jc w:val="center"/>
              <w:rPr>
                <w:rFonts w:ascii="Times New Roman" w:eastAsia="Times New Roman" w:hAnsi="Times New Roman" w:cs="Times New Roman"/>
                <w:b/>
                <w:sz w:val="22"/>
                <w:szCs w:val="22"/>
              </w:rPr>
            </w:pPr>
            <w:r w:rsidRPr="00467F9F">
              <w:rPr>
                <w:rFonts w:ascii="Times New Roman" w:eastAsia="Times New Roman" w:hAnsi="Times New Roman" w:cs="Times New Roman"/>
                <w:b/>
                <w:sz w:val="22"/>
                <w:szCs w:val="22"/>
              </w:rPr>
              <w:t>0</w:t>
            </w:r>
          </w:p>
        </w:tc>
        <w:tc>
          <w:tcPr>
            <w:tcW w:w="900" w:type="dxa"/>
            <w:tcBorders>
              <w:top w:val="single" w:sz="18" w:space="0" w:color="auto"/>
              <w:bottom w:val="single" w:sz="18" w:space="0" w:color="auto"/>
            </w:tcBorders>
            <w:tcMar>
              <w:top w:w="72" w:type="dxa"/>
              <w:left w:w="101" w:type="dxa"/>
              <w:bottom w:w="72" w:type="dxa"/>
              <w:right w:w="101" w:type="dxa"/>
            </w:tcMar>
            <w:vAlign w:val="center"/>
          </w:tcPr>
          <w:p w14:paraId="3A9E4656" w14:textId="485F0B12"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13.1*</w:t>
            </w:r>
            <w:r w:rsidR="00954FB9">
              <w:rPr>
                <w:rFonts w:ascii="Times New Roman" w:eastAsia="Times New Roman" w:hAnsi="Times New Roman" w:cs="Times New Roman"/>
                <w:b/>
                <w:sz w:val="22"/>
                <w:szCs w:val="22"/>
              </w:rPr>
              <w:t>*</w:t>
            </w:r>
          </w:p>
        </w:tc>
        <w:tc>
          <w:tcPr>
            <w:tcW w:w="990" w:type="dxa"/>
            <w:tcBorders>
              <w:top w:val="single" w:sz="18" w:space="0" w:color="auto"/>
              <w:bottom w:val="single" w:sz="18" w:space="0" w:color="auto"/>
            </w:tcBorders>
            <w:tcMar>
              <w:top w:w="72" w:type="dxa"/>
              <w:left w:w="101" w:type="dxa"/>
              <w:bottom w:w="72" w:type="dxa"/>
              <w:right w:w="101" w:type="dxa"/>
            </w:tcMar>
            <w:vAlign w:val="center"/>
          </w:tcPr>
          <w:p w14:paraId="64FD357F" w14:textId="01387DAC"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5.2</w:t>
            </w:r>
            <w:r w:rsidRPr="00467F9F">
              <w:rPr>
                <w:rFonts w:ascii="Times New Roman" w:eastAsia="Times New Roman" w:hAnsi="Times New Roman" w:cs="Times New Roman"/>
                <w:b/>
                <w:sz w:val="22"/>
                <w:szCs w:val="22"/>
              </w:rPr>
              <w:t>*</w:t>
            </w:r>
            <w:r w:rsidR="00954FB9">
              <w:rPr>
                <w:rFonts w:ascii="Times New Roman" w:eastAsia="Times New Roman" w:hAnsi="Times New Roman" w:cs="Times New Roman"/>
                <w:b/>
                <w:sz w:val="22"/>
                <w:szCs w:val="22"/>
              </w:rPr>
              <w:t>*</w:t>
            </w:r>
          </w:p>
        </w:tc>
        <w:tc>
          <w:tcPr>
            <w:tcW w:w="990" w:type="dxa"/>
            <w:tcBorders>
              <w:top w:val="single" w:sz="18" w:space="0" w:color="auto"/>
              <w:bottom w:val="single" w:sz="18" w:space="0" w:color="auto"/>
            </w:tcBorders>
            <w:tcMar>
              <w:top w:w="72" w:type="dxa"/>
              <w:left w:w="101" w:type="dxa"/>
              <w:bottom w:w="72" w:type="dxa"/>
              <w:right w:w="101" w:type="dxa"/>
            </w:tcMar>
            <w:vAlign w:val="center"/>
          </w:tcPr>
          <w:p w14:paraId="60FA2453" w14:textId="6F39D193"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0.7</w:t>
            </w:r>
            <w:r w:rsidRPr="00467F9F">
              <w:rPr>
                <w:rFonts w:ascii="Times New Roman" w:eastAsia="Times New Roman" w:hAnsi="Times New Roman" w:cs="Times New Roman"/>
                <w:b/>
                <w:sz w:val="22"/>
                <w:szCs w:val="22"/>
              </w:rPr>
              <w:t>*</w:t>
            </w:r>
            <w:r w:rsidR="00954FB9">
              <w:rPr>
                <w:rFonts w:ascii="Times New Roman" w:eastAsia="Times New Roman" w:hAnsi="Times New Roman" w:cs="Times New Roman"/>
                <w:b/>
                <w:sz w:val="22"/>
                <w:szCs w:val="22"/>
              </w:rPr>
              <w:t>*</w:t>
            </w:r>
          </w:p>
        </w:tc>
        <w:tc>
          <w:tcPr>
            <w:tcW w:w="900" w:type="dxa"/>
            <w:tcBorders>
              <w:top w:val="single" w:sz="18" w:space="0" w:color="auto"/>
              <w:bottom w:val="single" w:sz="18" w:space="0" w:color="auto"/>
            </w:tcBorders>
            <w:tcMar>
              <w:top w:w="72" w:type="dxa"/>
              <w:left w:w="101" w:type="dxa"/>
              <w:bottom w:w="72" w:type="dxa"/>
              <w:right w:w="101" w:type="dxa"/>
            </w:tcMar>
            <w:vAlign w:val="center"/>
          </w:tcPr>
          <w:p w14:paraId="77506029" w14:textId="77777777"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3.4</w:t>
            </w:r>
          </w:p>
        </w:tc>
        <w:tc>
          <w:tcPr>
            <w:tcW w:w="884" w:type="dxa"/>
            <w:tcBorders>
              <w:top w:val="single" w:sz="18" w:space="0" w:color="auto"/>
              <w:bottom w:val="single" w:sz="18" w:space="0" w:color="auto"/>
              <w:right w:val="single" w:sz="18" w:space="0" w:color="auto"/>
            </w:tcBorders>
            <w:vAlign w:val="center"/>
          </w:tcPr>
          <w:p w14:paraId="61860731" w14:textId="77777777" w:rsidR="00684247" w:rsidRPr="00467F9F" w:rsidRDefault="00684247" w:rsidP="00FF1AB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17.9</w:t>
            </w:r>
          </w:p>
        </w:tc>
        <w:tc>
          <w:tcPr>
            <w:tcW w:w="916" w:type="dxa"/>
            <w:tcBorders>
              <w:top w:val="single" w:sz="18" w:space="0" w:color="auto"/>
              <w:left w:val="single" w:sz="18" w:space="0" w:color="auto"/>
              <w:bottom w:val="single" w:sz="18" w:space="0" w:color="auto"/>
              <w:right w:val="single" w:sz="18" w:space="0" w:color="auto"/>
            </w:tcBorders>
            <w:vAlign w:val="center"/>
          </w:tcPr>
          <w:p w14:paraId="342F7750" w14:textId="77777777" w:rsidR="00684247" w:rsidRPr="00467F9F" w:rsidRDefault="00684247" w:rsidP="00FF1AB4">
            <w:pPr>
              <w:jc w:val="center"/>
              <w:rPr>
                <w:rFonts w:ascii="Times New Roman" w:eastAsia="Times New Roman" w:hAnsi="Times New Roman" w:cs="Times New Roman"/>
                <w:b/>
                <w:sz w:val="22"/>
                <w:szCs w:val="22"/>
              </w:rPr>
            </w:pPr>
            <w:r w:rsidRPr="00467F9F">
              <w:rPr>
                <w:rFonts w:ascii="Times New Roman" w:eastAsia="Times New Roman" w:hAnsi="Times New Roman" w:cs="Times New Roman"/>
                <w:b/>
                <w:sz w:val="22"/>
                <w:szCs w:val="22"/>
              </w:rPr>
              <w:t>18</w:t>
            </w:r>
            <w:r>
              <w:rPr>
                <w:rFonts w:ascii="Times New Roman" w:eastAsia="Times New Roman" w:hAnsi="Times New Roman" w:cs="Times New Roman"/>
                <w:b/>
                <w:sz w:val="22"/>
                <w:szCs w:val="22"/>
              </w:rPr>
              <w:t>.3</w:t>
            </w:r>
          </w:p>
        </w:tc>
      </w:tr>
    </w:tbl>
    <w:p w14:paraId="189DD01E" w14:textId="56527169" w:rsidR="00526D8B" w:rsidRDefault="007E4873" w:rsidP="00526D8B">
      <w:pPr>
        <w:widowControl w:val="0"/>
        <w:autoSpaceDE w:val="0"/>
        <w:autoSpaceDN w:val="0"/>
        <w:adjustRightInd w:val="0"/>
        <w:rPr>
          <w:rFonts w:ascii="Times New Roman" w:hAnsi="Times New Roman" w:cs="Times New Roman"/>
          <w:i/>
          <w:sz w:val="22"/>
          <w:szCs w:val="22"/>
        </w:rPr>
      </w:pPr>
      <w:r>
        <w:rPr>
          <w:rFonts w:ascii="Times New Roman" w:hAnsi="Times New Roman" w:cs="Times New Roman"/>
          <w:i/>
          <w:sz w:val="22"/>
          <w:szCs w:val="22"/>
        </w:rPr>
        <w:t>*</w:t>
      </w:r>
      <w:r w:rsidR="00526D8B">
        <w:rPr>
          <w:rFonts w:ascii="Times New Roman" w:hAnsi="Times New Roman" w:cs="Times New Roman"/>
          <w:i/>
          <w:sz w:val="22"/>
          <w:szCs w:val="22"/>
        </w:rPr>
        <w:t>Individuals can identify as Hisp</w:t>
      </w:r>
      <w:r w:rsidR="00753FA7">
        <w:rPr>
          <w:rFonts w:ascii="Times New Roman" w:hAnsi="Times New Roman" w:cs="Times New Roman"/>
          <w:i/>
          <w:sz w:val="22"/>
          <w:szCs w:val="22"/>
        </w:rPr>
        <w:t>anic/</w:t>
      </w:r>
      <w:proofErr w:type="spellStart"/>
      <w:r w:rsidR="00753FA7">
        <w:rPr>
          <w:rFonts w:ascii="Times New Roman" w:hAnsi="Times New Roman" w:cs="Times New Roman"/>
          <w:i/>
          <w:sz w:val="22"/>
          <w:szCs w:val="22"/>
        </w:rPr>
        <w:t>Latinx</w:t>
      </w:r>
      <w:proofErr w:type="spellEnd"/>
      <w:r w:rsidR="00753FA7">
        <w:rPr>
          <w:rFonts w:ascii="Times New Roman" w:hAnsi="Times New Roman" w:cs="Times New Roman"/>
          <w:i/>
          <w:sz w:val="22"/>
          <w:szCs w:val="22"/>
        </w:rPr>
        <w:t>, regardless of race</w:t>
      </w:r>
    </w:p>
    <w:p w14:paraId="7945BD80" w14:textId="7C66372A" w:rsidR="00526D8B" w:rsidRDefault="00526D8B" w:rsidP="00526D8B">
      <w:pPr>
        <w:widowControl w:val="0"/>
        <w:autoSpaceDE w:val="0"/>
        <w:autoSpaceDN w:val="0"/>
        <w:adjustRightInd w:val="0"/>
        <w:rPr>
          <w:rFonts w:ascii="Times New Roman" w:hAnsi="Times New Roman" w:cs="Times New Roman"/>
          <w:i/>
          <w:sz w:val="22"/>
          <w:szCs w:val="22"/>
        </w:rPr>
      </w:pPr>
      <w:r w:rsidRPr="00467F9F">
        <w:rPr>
          <w:rFonts w:ascii="Times New Roman" w:hAnsi="Times New Roman" w:cs="Times New Roman"/>
          <w:i/>
          <w:sz w:val="22"/>
          <w:szCs w:val="22"/>
        </w:rPr>
        <w:t>*</w:t>
      </w:r>
      <w:r w:rsidR="007E4873">
        <w:rPr>
          <w:rFonts w:ascii="Times New Roman" w:hAnsi="Times New Roman" w:cs="Times New Roman"/>
          <w:i/>
          <w:sz w:val="22"/>
          <w:szCs w:val="22"/>
        </w:rPr>
        <w:t>*</w:t>
      </w:r>
      <w:r w:rsidRPr="00467F9F">
        <w:rPr>
          <w:rFonts w:ascii="Times New Roman" w:hAnsi="Times New Roman" w:cs="Times New Roman"/>
          <w:i/>
          <w:sz w:val="22"/>
          <w:szCs w:val="22"/>
        </w:rPr>
        <w:t xml:space="preserve">Indicates races </w:t>
      </w:r>
      <w:r>
        <w:rPr>
          <w:rFonts w:ascii="Times New Roman" w:hAnsi="Times New Roman" w:cs="Times New Roman"/>
          <w:i/>
          <w:sz w:val="22"/>
          <w:szCs w:val="22"/>
        </w:rPr>
        <w:t xml:space="preserve">identified of </w:t>
      </w:r>
      <w:r w:rsidR="00753FA7">
        <w:rPr>
          <w:rFonts w:ascii="Times New Roman" w:hAnsi="Times New Roman" w:cs="Times New Roman"/>
          <w:i/>
          <w:sz w:val="22"/>
          <w:szCs w:val="22"/>
        </w:rPr>
        <w:t>multiracial individuals</w:t>
      </w:r>
    </w:p>
    <w:p w14:paraId="2F740FA3" w14:textId="77777777" w:rsidR="00EB0776" w:rsidRPr="00753FA7" w:rsidRDefault="00EB0776" w:rsidP="00EB0776">
      <w:pPr>
        <w:autoSpaceDE w:val="0"/>
        <w:autoSpaceDN w:val="0"/>
        <w:adjustRightInd w:val="0"/>
        <w:rPr>
          <w:rFonts w:ascii="Times New Roman" w:eastAsia="Times New Roman" w:hAnsi="Times New Roman" w:cs="Times New Roman"/>
          <w:sz w:val="22"/>
          <w:szCs w:val="22"/>
        </w:rPr>
      </w:pPr>
    </w:p>
    <w:p w14:paraId="2572C13B" w14:textId="77777777" w:rsidR="0077003B" w:rsidRDefault="0077003B">
      <w:pPr>
        <w:rPr>
          <w:rFonts w:ascii="Times New Roman" w:hAnsi="Times New Roman" w:cs="Times New Roman"/>
          <w:sz w:val="22"/>
          <w:szCs w:val="22"/>
        </w:rPr>
      </w:pPr>
      <w:r>
        <w:rPr>
          <w:rFonts w:ascii="Times New Roman" w:hAnsi="Times New Roman" w:cs="Times New Roman"/>
          <w:sz w:val="22"/>
          <w:szCs w:val="22"/>
        </w:rPr>
        <w:br w:type="page"/>
      </w:r>
    </w:p>
    <w:p w14:paraId="5F686F94" w14:textId="782B052F" w:rsidR="009302D7" w:rsidRPr="00467F9F" w:rsidRDefault="00EB0776" w:rsidP="00717217">
      <w:pPr>
        <w:ind w:firstLine="720"/>
        <w:rPr>
          <w:rFonts w:ascii="Times New Roman" w:hAnsi="Times New Roman" w:cs="Times New Roman"/>
          <w:sz w:val="22"/>
          <w:szCs w:val="22"/>
        </w:rPr>
      </w:pPr>
      <w:r w:rsidRPr="00467F9F">
        <w:rPr>
          <w:rFonts w:ascii="Times New Roman" w:hAnsi="Times New Roman" w:cs="Times New Roman"/>
          <w:sz w:val="22"/>
          <w:szCs w:val="22"/>
        </w:rPr>
        <w:lastRenderedPageBreak/>
        <w:t>Comparing the 2018 C-DEBI community (who reported) to the July 1, 2017 U.S. Census population (</w:t>
      </w:r>
      <w:r w:rsidR="00717217">
        <w:rPr>
          <w:rFonts w:ascii="Times New Roman" w:hAnsi="Times New Roman" w:cs="Times New Roman"/>
          <w:sz w:val="22"/>
          <w:szCs w:val="22"/>
        </w:rPr>
        <w:t xml:space="preserve">figure </w:t>
      </w:r>
      <w:r w:rsidRPr="00467F9F">
        <w:rPr>
          <w:rFonts w:ascii="Times New Roman" w:hAnsi="Times New Roman" w:cs="Times New Roman"/>
          <w:sz w:val="22"/>
          <w:szCs w:val="22"/>
        </w:rPr>
        <w:t>below; race is separate from the concept of Hispanic origin in the U.S. Census), we have broadly captured the racial/ethnic diversity of society through our active participants, and continue to strive towards that distribution across all career levels of our participants.</w:t>
      </w:r>
      <w:r w:rsidR="008A7BAA">
        <w:rPr>
          <w:rFonts w:ascii="Times New Roman" w:hAnsi="Times New Roman" w:cs="Times New Roman"/>
          <w:sz w:val="22"/>
          <w:szCs w:val="22"/>
        </w:rPr>
        <w:t xml:space="preserve">  </w:t>
      </w:r>
    </w:p>
    <w:p w14:paraId="70FA9EF1" w14:textId="77777777" w:rsidR="00EB0776" w:rsidRPr="0072221C" w:rsidRDefault="00EB0776" w:rsidP="009302D7"/>
    <w:p w14:paraId="11696F3C" w14:textId="77777777" w:rsidR="00526D8B" w:rsidRPr="0072221C" w:rsidRDefault="00526D8B" w:rsidP="00526D8B">
      <w:r>
        <w:t xml:space="preserve">  </w:t>
      </w:r>
      <w:r>
        <w:rPr>
          <w:noProof/>
        </w:rPr>
        <mc:AlternateContent>
          <mc:Choice Requires="wpg">
            <w:drawing>
              <wp:inline distT="0" distB="0" distL="0" distR="0" wp14:anchorId="7E7B1D47" wp14:editId="541F32EA">
                <wp:extent cx="3301365" cy="405130"/>
                <wp:effectExtent l="0" t="0" r="635" b="1270"/>
                <wp:docPr id="10" name="Group 10"/>
                <wp:cNvGraphicFramePr/>
                <a:graphic xmlns:a="http://schemas.openxmlformats.org/drawingml/2006/main">
                  <a:graphicData uri="http://schemas.microsoft.com/office/word/2010/wordprocessingGroup">
                    <wpg:wgp>
                      <wpg:cNvGrpSpPr/>
                      <wpg:grpSpPr>
                        <a:xfrm>
                          <a:off x="0" y="0"/>
                          <a:ext cx="3301365" cy="405130"/>
                          <a:chOff x="0" y="0"/>
                          <a:chExt cx="3301365" cy="405130"/>
                        </a:xfrm>
                      </wpg:grpSpPr>
                      <wps:wsp>
                        <wps:cNvPr id="12" name="Text Box 12"/>
                        <wps:cNvSpPr txBox="1"/>
                        <wps:spPr>
                          <a:xfrm>
                            <a:off x="0" y="0"/>
                            <a:ext cx="1623695" cy="40513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8D458" w14:textId="77777777" w:rsidR="00953F13" w:rsidRPr="00717217" w:rsidRDefault="00953F13" w:rsidP="00526D8B">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4A17185F" w14:textId="77777777" w:rsidR="00953F13" w:rsidRPr="00717217" w:rsidRDefault="00953F13" w:rsidP="00526D8B">
                              <w:pPr>
                                <w:jc w:val="center"/>
                                <w:rPr>
                                  <w:rFonts w:ascii="Arial" w:hAnsi="Arial" w:cs="Arial"/>
                                  <w:color w:val="000000" w:themeColor="text1"/>
                                  <w:sz w:val="20"/>
                                  <w:szCs w:val="20"/>
                                </w:rPr>
                              </w:pPr>
                              <w:r w:rsidRPr="00717217">
                                <w:rPr>
                                  <w:rFonts w:ascii="Arial" w:hAnsi="Arial" w:cs="Arial"/>
                                  <w:color w:val="000000" w:themeColor="text1"/>
                                  <w:sz w:val="20"/>
                                  <w:szCs w:val="20"/>
                                </w:rPr>
                                <w:t>18.1% Hispanic/</w:t>
                              </w:r>
                              <w:proofErr w:type="spellStart"/>
                              <w:r w:rsidRPr="00717217">
                                <w:rPr>
                                  <w:rFonts w:ascii="Arial" w:hAnsi="Arial" w:cs="Arial"/>
                                  <w:color w:val="000000" w:themeColor="text1"/>
                                  <w:sz w:val="20"/>
                                  <w:szCs w:val="20"/>
                                </w:rPr>
                                <w:t>Latinx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677670" y="0"/>
                            <a:ext cx="1623695" cy="3975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989FD" w14:textId="77777777" w:rsidR="00953F13" w:rsidRPr="00717217" w:rsidRDefault="00953F13" w:rsidP="00526D8B">
                              <w:pPr>
                                <w:jc w:val="center"/>
                                <w:rPr>
                                  <w:rFonts w:ascii="Arial" w:hAnsi="Arial" w:cs="Arial"/>
                                  <w:b/>
                                  <w:sz w:val="20"/>
                                  <w:szCs w:val="20"/>
                                </w:rPr>
                              </w:pPr>
                              <w:r w:rsidRPr="00717217">
                                <w:rPr>
                                  <w:rFonts w:ascii="Arial" w:hAnsi="Arial" w:cs="Arial"/>
                                  <w:b/>
                                  <w:sz w:val="20"/>
                                  <w:szCs w:val="20"/>
                                </w:rPr>
                                <w:t>C-DEBI</w:t>
                              </w:r>
                            </w:p>
                            <w:p w14:paraId="320F6562" w14:textId="77777777" w:rsidR="00953F13" w:rsidRPr="00717217" w:rsidRDefault="00953F13" w:rsidP="00526D8B">
                              <w:pPr>
                                <w:jc w:val="center"/>
                                <w:rPr>
                                  <w:rFonts w:ascii="Arial" w:hAnsi="Arial" w:cs="Arial"/>
                                  <w:sz w:val="20"/>
                                  <w:szCs w:val="20"/>
                                </w:rPr>
                              </w:pPr>
                              <w:r w:rsidRPr="00717217">
                                <w:rPr>
                                  <w:rFonts w:ascii="Arial" w:hAnsi="Arial" w:cs="Arial"/>
                                  <w:sz w:val="20"/>
                                  <w:szCs w:val="20"/>
                                </w:rPr>
                                <w:t>18.3% Hispanic/</w:t>
                              </w:r>
                              <w:proofErr w:type="spellStart"/>
                              <w:r w:rsidRPr="00717217">
                                <w:rPr>
                                  <w:rFonts w:ascii="Arial" w:hAnsi="Arial" w:cs="Arial"/>
                                  <w:sz w:val="20"/>
                                  <w:szCs w:val="20"/>
                                </w:rPr>
                                <w:t>Latinx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 o:spid="_x0000_s1026" style="width:259.95pt;height:31.9pt;mso-position-horizontal-relative:char;mso-position-vertical-relative:line" coordsize="3301365,405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">
                <v:shapetype id="_x0000_t202" coordsize="21600,21600" o:spt="202" path="m0,0l0,21600,21600,21600,21600,0xe">
                  <v:stroke joinstyle="miter"/>
                  <v:path gradientshapeok="t" o:connecttype="rect"/>
                </v:shapetype>
                <v:shape id="Text Box 12" o:spid="_x0000_s1027" type="#_x0000_t202" style="position:absolute;width:1623695;height:405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s7wAAA&#10;ANsAAAAPAAAAZHJzL2Rvd25yZXYueG1sRE9NawIxEL0X/A9hhN5qUg9VtkaxgiC9FK14HjfTzepm&#10;siTR3fbXG0HobR7vc2aL3jXiSiHWnjW8jhQI4tKbmisN++/1yxRETMgGG8+k4ZciLOaDpxkWxne8&#10;pesuVSKHcCxQg02pLaSMpSWHceRb4sz9+OAwZRgqaQJ2Odw1cqzUm3RYc26w2NLKUnneXZyGQ3Wi&#10;j/oz/Kkvqbrz1G/3x4nV+nnYL99BJOrTv/jh3pg8fwz3X/IBcn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Ys7wAAAANsAAAAPAAAAAAAAAAAAAAAAAJcCAABkcnMvZG93bnJl&#10;di54bWxQSwUGAAAAAAQABAD1AAAAhAMAAAAA&#10;" fillcolor="white [3212]" stroked="f">
                  <v:textbox>
                    <w:txbxContent>
                      <w:p w14:paraId="6898D458" w14:textId="77777777" w:rsidR="00953F13" w:rsidRPr="00717217" w:rsidRDefault="00953F13" w:rsidP="00526D8B">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4A17185F" w14:textId="77777777" w:rsidR="00953F13" w:rsidRPr="00717217" w:rsidRDefault="00953F13" w:rsidP="00526D8B">
                        <w:pPr>
                          <w:jc w:val="center"/>
                          <w:rPr>
                            <w:rFonts w:ascii="Arial" w:hAnsi="Arial" w:cs="Arial"/>
                            <w:color w:val="000000" w:themeColor="text1"/>
                            <w:sz w:val="20"/>
                            <w:szCs w:val="20"/>
                          </w:rPr>
                        </w:pPr>
                        <w:r w:rsidRPr="00717217">
                          <w:rPr>
                            <w:rFonts w:ascii="Arial" w:hAnsi="Arial" w:cs="Arial"/>
                            <w:color w:val="000000" w:themeColor="text1"/>
                            <w:sz w:val="20"/>
                            <w:szCs w:val="20"/>
                          </w:rPr>
                          <w:t>18.1% Hispanic/</w:t>
                        </w:r>
                        <w:proofErr w:type="spellStart"/>
                        <w:r w:rsidRPr="00717217">
                          <w:rPr>
                            <w:rFonts w:ascii="Arial" w:hAnsi="Arial" w:cs="Arial"/>
                            <w:color w:val="000000" w:themeColor="text1"/>
                            <w:sz w:val="20"/>
                            <w:szCs w:val="20"/>
                          </w:rPr>
                          <w:t>Latinx</w:t>
                        </w:r>
                        <w:proofErr w:type="spellEnd"/>
                      </w:p>
                    </w:txbxContent>
                  </v:textbox>
                </v:shape>
                <v:shape id="Text Box 20" o:spid="_x0000_s1028" type="#_x0000_t202" style="position:absolute;left:1677670;width:1623695;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3pqvwAA&#10;ANsAAAAPAAAAZHJzL2Rvd25yZXYueG1sRE9NawIxEL0X/A9hhN5qoodWVqOoUBAvohXP42bcrG4m&#10;S5K6a399cyj0+Hjf82XvGvGgEGvPGsYjBYK49KbmSsPp6/NtCiImZIONZ9LwpAjLxeBljoXxHR/o&#10;cUyVyCEcC9RgU2oLKWNpyWEc+ZY4c1cfHKYMQyVNwC6Hu0ZOlHqXDmvODRZb2lgq78dvp+Fc3Whd&#10;78KP2kvV3af+cLp8WK1fh/1qBiJRn/7Ff+6t0TDJ6/OX/APk4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emq/AAAA2wAAAA8AAAAAAAAAAAAAAAAAlwIAAGRycy9kb3ducmV2&#10;LnhtbFBLBQYAAAAABAAEAPUAAACDAwAAAAA=&#10;" fillcolor="white [3212]" stroked="f">
                  <v:textbox>
                    <w:txbxContent>
                      <w:p w14:paraId="1C5989FD" w14:textId="77777777" w:rsidR="00953F13" w:rsidRPr="00717217" w:rsidRDefault="00953F13" w:rsidP="00526D8B">
                        <w:pPr>
                          <w:jc w:val="center"/>
                          <w:rPr>
                            <w:rFonts w:ascii="Arial" w:hAnsi="Arial" w:cs="Arial"/>
                            <w:b/>
                            <w:sz w:val="20"/>
                            <w:szCs w:val="20"/>
                          </w:rPr>
                        </w:pPr>
                        <w:r w:rsidRPr="00717217">
                          <w:rPr>
                            <w:rFonts w:ascii="Arial" w:hAnsi="Arial" w:cs="Arial"/>
                            <w:b/>
                            <w:sz w:val="20"/>
                            <w:szCs w:val="20"/>
                          </w:rPr>
                          <w:t>C-DEBI</w:t>
                        </w:r>
                      </w:p>
                      <w:p w14:paraId="320F6562" w14:textId="77777777" w:rsidR="00953F13" w:rsidRPr="00717217" w:rsidRDefault="00953F13" w:rsidP="00526D8B">
                        <w:pPr>
                          <w:jc w:val="center"/>
                          <w:rPr>
                            <w:rFonts w:ascii="Arial" w:hAnsi="Arial" w:cs="Arial"/>
                            <w:sz w:val="20"/>
                            <w:szCs w:val="20"/>
                          </w:rPr>
                        </w:pPr>
                        <w:r w:rsidRPr="00717217">
                          <w:rPr>
                            <w:rFonts w:ascii="Arial" w:hAnsi="Arial" w:cs="Arial"/>
                            <w:sz w:val="20"/>
                            <w:szCs w:val="20"/>
                          </w:rPr>
                          <w:t>18.3% Hispanic/</w:t>
                        </w:r>
                        <w:proofErr w:type="spellStart"/>
                        <w:r w:rsidRPr="00717217">
                          <w:rPr>
                            <w:rFonts w:ascii="Arial" w:hAnsi="Arial" w:cs="Arial"/>
                            <w:sz w:val="20"/>
                            <w:szCs w:val="20"/>
                          </w:rPr>
                          <w:t>Latinx</w:t>
                        </w:r>
                        <w:proofErr w:type="spellEnd"/>
                      </w:p>
                    </w:txbxContent>
                  </v:textbox>
                </v:shape>
                <w10:anchorlock/>
              </v:group>
            </w:pict>
          </mc:Fallback>
        </mc:AlternateContent>
      </w:r>
    </w:p>
    <w:p w14:paraId="14DD07A6" w14:textId="77777777" w:rsidR="00526D8B" w:rsidRPr="0072221C" w:rsidRDefault="00526D8B" w:rsidP="00526D8B">
      <w:r w:rsidRPr="00972305">
        <w:rPr>
          <w:noProof/>
        </w:rPr>
        <w:t xml:space="preserve"> </w:t>
      </w:r>
      <w:r w:rsidRPr="00BD6409">
        <w:rPr>
          <w:noProof/>
        </w:rPr>
        <w:drawing>
          <wp:inline distT="0" distB="0" distL="0" distR="0" wp14:anchorId="4BF11A3E" wp14:editId="7B889130">
            <wp:extent cx="1678021" cy="1613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703743" cy="1638579"/>
                    </a:xfrm>
                    <a:prstGeom prst="rect">
                      <a:avLst/>
                    </a:prstGeom>
                  </pic:spPr>
                </pic:pic>
              </a:graphicData>
            </a:graphic>
          </wp:inline>
        </w:drawing>
      </w:r>
      <w:r w:rsidRPr="00972305">
        <w:rPr>
          <w:noProof/>
        </w:rPr>
        <w:t xml:space="preserve"> </w:t>
      </w:r>
      <w:r w:rsidRPr="007A230E">
        <w:rPr>
          <w:noProof/>
        </w:rPr>
        <w:drawing>
          <wp:inline distT="0" distB="0" distL="0" distR="0" wp14:anchorId="4136E861" wp14:editId="50C4D687">
            <wp:extent cx="1644665" cy="1625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l="766" t="1538"/>
                    <a:stretch/>
                  </pic:blipFill>
                  <pic:spPr bwMode="auto">
                    <a:xfrm>
                      <a:off x="0" y="0"/>
                      <a:ext cx="1666489" cy="16471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972305">
        <w:rPr>
          <w:noProof/>
        </w:rPr>
        <w:t xml:space="preserve"> </w:t>
      </w:r>
      <w:r w:rsidRPr="00AA2A12">
        <w:rPr>
          <w:noProof/>
        </w:rPr>
        <w:drawing>
          <wp:inline distT="0" distB="0" distL="0" distR="0" wp14:anchorId="5C69154C" wp14:editId="4662D90E">
            <wp:extent cx="2402541" cy="139301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2416787" cy="1401272"/>
                    </a:xfrm>
                    <a:prstGeom prst="rect">
                      <a:avLst/>
                    </a:prstGeom>
                  </pic:spPr>
                </pic:pic>
              </a:graphicData>
            </a:graphic>
          </wp:inline>
        </w:drawing>
      </w:r>
    </w:p>
    <w:p w14:paraId="6023952C" w14:textId="77777777" w:rsidR="00EB0776" w:rsidRDefault="00EB0776" w:rsidP="009302D7"/>
    <w:p w14:paraId="30F6D67F" w14:textId="77777777" w:rsidR="00EB0776" w:rsidRPr="0077003B" w:rsidRDefault="00EB0776" w:rsidP="00EB0776">
      <w:pPr>
        <w:rPr>
          <w:rFonts w:ascii="Times New Roman" w:hAnsi="Times New Roman" w:cs="Times New Roman"/>
          <w:sz w:val="22"/>
          <w:szCs w:val="22"/>
        </w:rPr>
      </w:pPr>
    </w:p>
    <w:p w14:paraId="088FA141" w14:textId="07CB1FFE" w:rsidR="00EB0776" w:rsidRPr="0077003B" w:rsidRDefault="007B25F2" w:rsidP="00EB0776">
      <w:pPr>
        <w:ind w:firstLine="720"/>
        <w:rPr>
          <w:rFonts w:ascii="Times New Roman" w:eastAsia="Times New Roman" w:hAnsi="Times New Roman" w:cs="Times New Roman"/>
          <w:sz w:val="22"/>
          <w:szCs w:val="22"/>
        </w:rPr>
      </w:pPr>
      <w:r w:rsidRPr="0077003B">
        <w:rPr>
          <w:rFonts w:ascii="Times New Roman" w:hAnsi="Times New Roman" w:cs="Times New Roman"/>
          <w:sz w:val="22"/>
          <w:szCs w:val="22"/>
        </w:rPr>
        <w:t>Diversity, in the broadest sense and at all levels, is an active goal for C-DEBI—and always has been. We remind the reader that in the natural sciences, women remain vastly underrepresented, and C-DEBI has a strong record of appointing women to leadership positions, selecting women in our grants and fellowship program, and featuring women in numerous public forums. We also note that improving diversity at ‘higher levels’ is only possible when existing positions become vacant or new positions are created. At C-DEBI, diversity was considered in the few vacant and new positions, and of the 13 current leadership positions at C-DEBI (consisting of the Directorship, Co-Investigators, Data Management, Knowledge Transfer, and Senior Scientists) nearly half are filled by women, including the Associate Director (Huber) and Managing Director (Sylvan). Lastly, we want to reiterate that our approach to building ‘diversity in leadership’ has always been to train the next generation of leaders. Note that to date, nearly 60 CDEBI-funded graduate students and postdoctoral scholars, over</w:t>
      </w:r>
      <w:r w:rsidRPr="0077003B">
        <w:rPr>
          <w:rFonts w:ascii="Times New Roman" w:hAnsi="Times New Roman" w:cs="Times New Roman"/>
          <w:b/>
          <w:sz w:val="22"/>
          <w:szCs w:val="22"/>
        </w:rPr>
        <w:t xml:space="preserve"> </w:t>
      </w:r>
      <w:r w:rsidRPr="0077003B">
        <w:rPr>
          <w:rFonts w:ascii="Times New Roman" w:hAnsi="Times New Roman" w:cs="Times New Roman"/>
          <w:sz w:val="22"/>
          <w:szCs w:val="22"/>
        </w:rPr>
        <w:t>30 of whom are women and nearly 10 of whom are from underrepresented minorities, have transitioned (or are in the process of transitioning) to permanent career appointments with opportunities for leadership in their chosen professions. Those women and underrepresented minorities include a Nature editor, a number of research scientists, and more than 30 faculty members at universities in the USA and elsewhere.</w:t>
      </w:r>
    </w:p>
    <w:p w14:paraId="0929E94C" w14:textId="77777777" w:rsidR="00EB0776" w:rsidRPr="00F11C4A" w:rsidRDefault="00EB0776" w:rsidP="00EB0776">
      <w:pPr>
        <w:pStyle w:val="Heading2"/>
        <w:spacing w:before="0" w:beforeAutospacing="0" w:after="0" w:afterAutospacing="0"/>
        <w:contextualSpacing/>
        <w:rPr>
          <w:rFonts w:ascii="Times New Roman" w:hAnsi="Times New Roman" w:cs="Times New Roman"/>
          <w:sz w:val="22"/>
          <w:szCs w:val="22"/>
        </w:rPr>
      </w:pPr>
    </w:p>
    <w:p w14:paraId="27E7C24E" w14:textId="77777777" w:rsidR="00EB0776" w:rsidRPr="008F47C0" w:rsidRDefault="00EB0776" w:rsidP="00EB0776">
      <w:pPr>
        <w:pStyle w:val="Heading2"/>
        <w:spacing w:before="0" w:beforeAutospacing="0" w:after="0" w:afterAutospacing="0"/>
        <w:contextualSpacing/>
        <w:rPr>
          <w:rFonts w:ascii="Times New Roman" w:hAnsi="Times New Roman" w:cs="Times New Roman"/>
          <w:sz w:val="22"/>
          <w:szCs w:val="22"/>
        </w:rPr>
      </w:pPr>
    </w:p>
    <w:p w14:paraId="0115FEEF" w14:textId="5C68FEBF" w:rsidR="00EB0776" w:rsidRDefault="00AA5EAB" w:rsidP="00EB0776">
      <w:pPr>
        <w:pStyle w:val="Heading2"/>
        <w:spacing w:before="0" w:beforeAutospacing="0" w:after="0" w:afterAutospacing="0"/>
        <w:contextualSpacing/>
        <w:rPr>
          <w:rFonts w:ascii="Times New Roman" w:hAnsi="Times New Roman" w:cs="Times New Roman"/>
          <w:sz w:val="22"/>
          <w:szCs w:val="22"/>
        </w:rPr>
      </w:pPr>
      <w:r>
        <w:rPr>
          <w:rFonts w:ascii="Times New Roman" w:hAnsi="Times New Roman" w:cs="Times New Roman"/>
          <w:sz w:val="22"/>
          <w:szCs w:val="22"/>
        </w:rPr>
        <w:t>3</w:t>
      </w:r>
      <w:r w:rsidR="00EB0776" w:rsidRPr="00904A2A">
        <w:rPr>
          <w:rFonts w:ascii="Times New Roman" w:hAnsi="Times New Roman" w:cs="Times New Roman"/>
          <w:sz w:val="22"/>
          <w:szCs w:val="22"/>
        </w:rPr>
        <w:t>. Performance with Respect to the Strategic Implementation Plan</w:t>
      </w:r>
    </w:p>
    <w:p w14:paraId="43E1CD13" w14:textId="77777777" w:rsidR="00EB0776" w:rsidRDefault="00EB0776" w:rsidP="00EB0776">
      <w:pPr>
        <w:rPr>
          <w:rFonts w:ascii="Times New Roman" w:hAnsi="Times New Roman"/>
          <w:b/>
          <w:bCs/>
          <w:sz w:val="22"/>
          <w:szCs w:val="22"/>
        </w:rPr>
      </w:pPr>
    </w:p>
    <w:p w14:paraId="488518DC" w14:textId="77777777" w:rsidR="00EB0776" w:rsidRPr="009A70B8" w:rsidRDefault="00EB0776" w:rsidP="00EB0776">
      <w:pPr>
        <w:rPr>
          <w:rFonts w:ascii="Times New Roman" w:hAnsi="Times New Roman" w:cs="Times New Roman"/>
          <w:b/>
          <w:bCs/>
          <w:sz w:val="22"/>
          <w:szCs w:val="22"/>
        </w:rPr>
      </w:pPr>
      <w:r w:rsidRPr="009A70B8">
        <w:rPr>
          <w:rFonts w:ascii="Times New Roman" w:hAnsi="Times New Roman"/>
          <w:b/>
          <w:bCs/>
          <w:sz w:val="22"/>
          <w:szCs w:val="22"/>
        </w:rPr>
        <w:t xml:space="preserve">Target 1: </w:t>
      </w:r>
      <w:r w:rsidRPr="009A70B8">
        <w:rPr>
          <w:rFonts w:ascii="Times New Roman" w:hAnsi="Times New Roman"/>
          <w:sz w:val="22"/>
          <w:szCs w:val="22"/>
        </w:rPr>
        <w:t>The diversity, especially underrepresented minority representation, of participants in all levels of C-DEBI from undergraduate, graduate students, and postdoctoral scholars to partic</w:t>
      </w:r>
      <w:r>
        <w:rPr>
          <w:rFonts w:ascii="Times New Roman" w:hAnsi="Times New Roman"/>
          <w:sz w:val="22"/>
          <w:szCs w:val="22"/>
        </w:rPr>
        <w:t>ipating researchers and staff, has</w:t>
      </w:r>
      <w:r w:rsidRPr="009A70B8">
        <w:rPr>
          <w:rFonts w:ascii="Times New Roman" w:hAnsi="Times New Roman"/>
          <w:sz w:val="22"/>
          <w:szCs w:val="22"/>
        </w:rPr>
        <w:t xml:space="preserve"> increased</w:t>
      </w:r>
      <w:r>
        <w:rPr>
          <w:rFonts w:ascii="Times New Roman" w:hAnsi="Times New Roman"/>
          <w:sz w:val="22"/>
          <w:szCs w:val="22"/>
        </w:rPr>
        <w:t xml:space="preserve"> in recent years</w:t>
      </w:r>
      <w:r w:rsidRPr="009A70B8">
        <w:rPr>
          <w:rFonts w:ascii="Times New Roman" w:hAnsi="Times New Roman"/>
          <w:sz w:val="22"/>
          <w:szCs w:val="22"/>
        </w:rPr>
        <w:t xml:space="preserve"> to </w:t>
      </w:r>
      <w:r>
        <w:rPr>
          <w:rFonts w:ascii="Times New Roman" w:hAnsi="Times New Roman"/>
          <w:sz w:val="22"/>
          <w:szCs w:val="22"/>
        </w:rPr>
        <w:t xml:space="preserve">more appropriately </w:t>
      </w:r>
      <w:r w:rsidRPr="009A70B8">
        <w:rPr>
          <w:rFonts w:ascii="Times New Roman" w:hAnsi="Times New Roman"/>
          <w:sz w:val="22"/>
          <w:szCs w:val="22"/>
        </w:rPr>
        <w:t>reflect our diverse society.</w:t>
      </w:r>
    </w:p>
    <w:p w14:paraId="351795C0" w14:textId="77777777" w:rsidR="00EB0776" w:rsidRPr="009A70B8" w:rsidRDefault="00EB0776" w:rsidP="00EB0776">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EB0776" w:rsidRPr="009A70B8" w14:paraId="02AE64DB"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4D8BAD1"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983DC7C"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EB0776" w:rsidRPr="009A70B8" w14:paraId="5E551C14"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5FD6EF"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C81C04">
              <w:rPr>
                <w:rFonts w:ascii="Times New Roman" w:hAnsi="Times New Roman"/>
                <w:sz w:val="22"/>
                <w:szCs w:val="22"/>
              </w:rPr>
              <w:t xml:space="preserve">Increase the diversity of C-DEBI participants </w:t>
            </w:r>
            <w:r>
              <w:rPr>
                <w:rFonts w:ascii="Times New Roman" w:hAnsi="Times New Roman"/>
                <w:sz w:val="22"/>
                <w:szCs w:val="22"/>
              </w:rPr>
              <w:t>to reflect the diversity of the United States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58391"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bl>
    <w:p w14:paraId="5E872863" w14:textId="77777777" w:rsidR="0077003B" w:rsidRDefault="0077003B">
      <w:r>
        <w:br w:type="page"/>
      </w: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EB0776" w:rsidRPr="009A70B8" w14:paraId="1E39AB6A"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231345" w14:textId="3E3A52CC" w:rsidR="00EB0776" w:rsidRPr="009A70B8" w:rsidRDefault="00EB0776" w:rsidP="00964F72">
            <w:pPr>
              <w:pStyle w:val="NormalWeb"/>
              <w:rPr>
                <w:rFonts w:ascii="Times New Roman" w:hAnsi="Times New Roman"/>
                <w:sz w:val="22"/>
                <w:szCs w:val="22"/>
              </w:rPr>
            </w:pPr>
            <w:r w:rsidRPr="009A70B8">
              <w:rPr>
                <w:rFonts w:ascii="Times New Roman" w:hAnsi="Times New Roman"/>
                <w:sz w:val="22"/>
                <w:szCs w:val="22"/>
              </w:rPr>
              <w:lastRenderedPageBreak/>
              <w:t>Emphasize diversity awareness with the active C-DEBI community through 1 in-person diversity and inclusion training workshop at C-DEBI’s annual meeting, and among individual student cohorts of each C-DEBI summer education program</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6F60A"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r w:rsidR="00EB0776" w:rsidRPr="009A70B8" w14:paraId="14D1E4C1"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1BA75" w14:textId="77777777" w:rsidR="00EB0776" w:rsidRPr="009A70B8" w:rsidRDefault="00EB0776" w:rsidP="00964F72">
            <w:pPr>
              <w:pStyle w:val="NormalWeb"/>
              <w:rPr>
                <w:rFonts w:ascii="Times New Roman" w:hAnsi="Times New Roman"/>
                <w:sz w:val="22"/>
                <w:szCs w:val="22"/>
              </w:rPr>
            </w:pPr>
            <w:r w:rsidRPr="009A70B8">
              <w:rPr>
                <w:rFonts w:ascii="Times New Roman" w:hAnsi="Times New Roman"/>
                <w:sz w:val="22"/>
                <w:szCs w:val="22"/>
              </w:rPr>
              <w:t>Promote C-DEBI research opportunities to diverse audiences through 4 different partners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0ACFC8"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bl>
    <w:p w14:paraId="53418353" w14:textId="77777777" w:rsidR="00EB0776" w:rsidRPr="009A70B8" w:rsidRDefault="00EB0776" w:rsidP="00EB0776">
      <w:pPr>
        <w:rPr>
          <w:rFonts w:ascii="Times New Roman" w:eastAsia="Times New Roman" w:hAnsi="Times New Roman" w:cs="Times New Roman"/>
          <w:sz w:val="22"/>
          <w:szCs w:val="22"/>
        </w:rPr>
      </w:pPr>
    </w:p>
    <w:p w14:paraId="1357DE5F" w14:textId="77777777" w:rsidR="00EB0776" w:rsidRPr="009A70B8" w:rsidRDefault="00EB0776" w:rsidP="00EB0776">
      <w:pPr>
        <w:rPr>
          <w:rFonts w:ascii="Times New Roman" w:hAnsi="Times New Roman" w:cs="Times New Roman"/>
          <w:b/>
          <w:bCs/>
          <w:sz w:val="22"/>
          <w:szCs w:val="22"/>
        </w:rPr>
      </w:pPr>
      <w:r w:rsidRPr="009A70B8">
        <w:rPr>
          <w:rFonts w:ascii="Times New Roman" w:hAnsi="Times New Roman"/>
          <w:b/>
          <w:bCs/>
          <w:sz w:val="22"/>
          <w:szCs w:val="22"/>
        </w:rPr>
        <w:t xml:space="preserve">Target 2: </w:t>
      </w:r>
      <w:r w:rsidRPr="009A70B8">
        <w:rPr>
          <w:rFonts w:ascii="Times New Roman" w:hAnsi="Times New Roman"/>
          <w:sz w:val="22"/>
          <w:szCs w:val="22"/>
        </w:rPr>
        <w:t>Pathways to careers in STEM fields are developed for minority undergraduate students who are interested in STEM majors.</w:t>
      </w:r>
    </w:p>
    <w:p w14:paraId="2CFAA679" w14:textId="77777777" w:rsidR="00EB0776" w:rsidRPr="009A70B8" w:rsidRDefault="00EB0776" w:rsidP="00EB0776">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EB0776" w:rsidRPr="009A70B8" w14:paraId="4D5BBE26"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6D14022"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4961977"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EB0776" w:rsidRPr="009A70B8" w14:paraId="786F5FEE"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9AA26D"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sz w:val="22"/>
                <w:szCs w:val="22"/>
              </w:rPr>
              <w:t>Conduct 3-5 programs attracting underrepresented students into STEM fields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561BA4"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r w:rsidR="00EB0776" w:rsidRPr="009A70B8" w14:paraId="7153CB8F"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C02951" w14:textId="77777777" w:rsidR="00EB0776" w:rsidRPr="009A70B8" w:rsidRDefault="00EB0776" w:rsidP="00964F72">
            <w:pPr>
              <w:pStyle w:val="NormalWeb"/>
              <w:rPr>
                <w:rFonts w:ascii="Times New Roman" w:hAnsi="Times New Roman"/>
                <w:sz w:val="22"/>
                <w:szCs w:val="22"/>
              </w:rPr>
            </w:pPr>
            <w:r w:rsidRPr="009A70B8">
              <w:rPr>
                <w:rFonts w:ascii="Times New Roman" w:hAnsi="Times New Roman"/>
                <w:sz w:val="22"/>
                <w:szCs w:val="22"/>
              </w:rPr>
              <w:t>Assess program effectiveness using formative and summative evaluations with 70% of respondents rating programs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FDEC01"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r w:rsidR="00EB0776" w:rsidRPr="009A70B8" w14:paraId="2AD3A20E"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B52E0D" w14:textId="77777777" w:rsidR="00EB0776" w:rsidRPr="009A70B8" w:rsidRDefault="00EB0776" w:rsidP="00964F72">
            <w:pPr>
              <w:pStyle w:val="NormalWeb"/>
              <w:rPr>
                <w:rFonts w:ascii="Times New Roman" w:hAnsi="Times New Roman"/>
                <w:sz w:val="22"/>
                <w:szCs w:val="22"/>
                <w:highlight w:val="yellow"/>
              </w:rPr>
            </w:pPr>
            <w:r w:rsidRPr="009A70B8">
              <w:rPr>
                <w:rFonts w:ascii="Times New Roman" w:hAnsi="Times New Roman"/>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4815C" w14:textId="77777777" w:rsidR="00EB0776" w:rsidRPr="009A70B8" w:rsidRDefault="00EB0776" w:rsidP="00964F72">
            <w:pPr>
              <w:rPr>
                <w:rFonts w:ascii="Times New Roman" w:eastAsia="Times New Roman" w:hAnsi="Times New Roman" w:cs="Times New Roman"/>
                <w:sz w:val="22"/>
                <w:szCs w:val="22"/>
                <w:highlight w:val="yellow"/>
              </w:rPr>
            </w:pPr>
            <w:r w:rsidRPr="009A70B8">
              <w:rPr>
                <w:rFonts w:ascii="Times New Roman" w:eastAsia="Times New Roman" w:hAnsi="Times New Roman" w:cs="Times New Roman"/>
                <w:sz w:val="22"/>
                <w:szCs w:val="22"/>
              </w:rPr>
              <w:t>Met</w:t>
            </w:r>
          </w:p>
        </w:tc>
      </w:tr>
      <w:tr w:rsidR="00EB0776" w:rsidRPr="009A70B8" w14:paraId="132D605C"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FCC1B0" w14:textId="77777777" w:rsidR="00EB0776" w:rsidRPr="009A70B8" w:rsidRDefault="00EB0776" w:rsidP="00964F72">
            <w:pPr>
              <w:pStyle w:val="NormalWeb"/>
              <w:spacing w:before="0" w:beforeAutospacing="0" w:after="0" w:afterAutospacing="0"/>
              <w:rPr>
                <w:rFonts w:ascii="Times New Roman" w:hAnsi="Times New Roman"/>
                <w:sz w:val="22"/>
                <w:szCs w:val="22"/>
                <w:highlight w:val="yellow"/>
              </w:rPr>
            </w:pPr>
            <w:r w:rsidRPr="009A70B8">
              <w:rPr>
                <w:rFonts w:ascii="Times New Roman" w:hAnsi="Times New Roman"/>
                <w:sz w:val="22"/>
                <w:szCs w:val="22"/>
              </w:rPr>
              <w:t>Sustain long-term engagement of undergraduate participants with/in C-DEBI and STEM opportunities with &gt;75% of former program participants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9F452B" w14:textId="77777777" w:rsidR="00EB0776" w:rsidRPr="009A70B8" w:rsidRDefault="00EB0776" w:rsidP="00964F72">
            <w:pPr>
              <w:rPr>
                <w:rFonts w:ascii="Times New Roman" w:eastAsia="Times New Roman" w:hAnsi="Times New Roman" w:cs="Times New Roman"/>
                <w:sz w:val="22"/>
                <w:szCs w:val="22"/>
                <w:highlight w:val="yellow"/>
              </w:rPr>
            </w:pPr>
            <w:r w:rsidRPr="009A70B8">
              <w:rPr>
                <w:rFonts w:ascii="Times New Roman" w:eastAsia="Times New Roman" w:hAnsi="Times New Roman" w:cs="Times New Roman"/>
                <w:sz w:val="22"/>
                <w:szCs w:val="22"/>
              </w:rPr>
              <w:t>Met</w:t>
            </w:r>
          </w:p>
        </w:tc>
      </w:tr>
    </w:tbl>
    <w:p w14:paraId="7DAE9FEB" w14:textId="48BA9971" w:rsidR="009302D7" w:rsidRDefault="009302D7">
      <w:pPr>
        <w:rPr>
          <w:rFonts w:ascii="Times New Roman" w:hAnsi="Times New Roman"/>
          <w:b/>
          <w:bCs/>
          <w:sz w:val="22"/>
          <w:szCs w:val="22"/>
        </w:rPr>
      </w:pPr>
    </w:p>
    <w:p w14:paraId="120CC5D7" w14:textId="448D597B" w:rsidR="00EB0776" w:rsidRPr="009A70B8" w:rsidRDefault="00EB0776" w:rsidP="00EB0776">
      <w:pPr>
        <w:rPr>
          <w:rFonts w:ascii="Times New Roman" w:hAnsi="Times New Roman"/>
          <w:b/>
          <w:bCs/>
          <w:sz w:val="22"/>
          <w:szCs w:val="22"/>
        </w:rPr>
      </w:pPr>
      <w:r w:rsidRPr="009A70B8">
        <w:rPr>
          <w:rFonts w:ascii="Times New Roman" w:hAnsi="Times New Roman"/>
          <w:b/>
          <w:bCs/>
          <w:sz w:val="22"/>
          <w:szCs w:val="22"/>
        </w:rPr>
        <w:t xml:space="preserve">Target 3: </w:t>
      </w:r>
      <w:r w:rsidRPr="009A70B8">
        <w:rPr>
          <w:rFonts w:ascii="Times New Roman" w:hAnsi="Times New Roman"/>
          <w:bCs/>
          <w:iCs/>
          <w:sz w:val="22"/>
          <w:szCs w:val="22"/>
        </w:rPr>
        <w:t>Partnerships are initiated with other organizations, institutions, programs, or informal science centers that target underrepresented students and engage them in STEM fields of study.</w:t>
      </w:r>
    </w:p>
    <w:p w14:paraId="0F0E8474" w14:textId="77777777" w:rsidR="00EB0776" w:rsidRPr="009A70B8" w:rsidRDefault="00EB0776" w:rsidP="00EB0776">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EB0776" w:rsidRPr="009A70B8" w14:paraId="77E5F7CC"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AFC0439"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13ACD61"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EB0776" w:rsidRPr="009A70B8" w14:paraId="48AB5CC7"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604D29" w14:textId="77777777" w:rsidR="00EB0776" w:rsidRPr="009A70B8" w:rsidRDefault="00EB0776" w:rsidP="00964F72">
            <w:pPr>
              <w:pStyle w:val="NormalWeb"/>
              <w:spacing w:before="0" w:beforeAutospacing="0" w:after="0" w:afterAutospacing="0"/>
              <w:rPr>
                <w:rFonts w:ascii="Times New Roman" w:hAnsi="Times New Roman"/>
                <w:sz w:val="22"/>
                <w:szCs w:val="22"/>
              </w:rPr>
            </w:pPr>
            <w:r w:rsidRPr="009A70B8">
              <w:rPr>
                <w:rFonts w:ascii="Times New Roman" w:hAnsi="Times New Roman"/>
                <w:sz w:val="22"/>
                <w:szCs w:val="22"/>
              </w:rPr>
              <w:t>Introduce C-DEBI science with appropriate resources and training to 10 institutions and/or educators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D0812" w14:textId="77777777" w:rsidR="00EB0776" w:rsidRPr="009A70B8" w:rsidRDefault="00EB0776" w:rsidP="00964F72">
            <w:pPr>
              <w:rPr>
                <w:rFonts w:ascii="Times New Roman" w:eastAsia="Times New Roman" w:hAnsi="Times New Roman" w:cs="Times New Roman"/>
                <w:sz w:val="22"/>
                <w:szCs w:val="22"/>
              </w:rPr>
            </w:pPr>
            <w:r w:rsidRPr="009A70B8">
              <w:rPr>
                <w:rFonts w:ascii="Times New Roman" w:eastAsia="Times New Roman" w:hAnsi="Times New Roman" w:cs="Times New Roman"/>
                <w:sz w:val="22"/>
                <w:szCs w:val="22"/>
              </w:rPr>
              <w:t>Met</w:t>
            </w:r>
          </w:p>
        </w:tc>
      </w:tr>
    </w:tbl>
    <w:p w14:paraId="711307A5" w14:textId="77777777" w:rsidR="00EB0776" w:rsidRPr="009A70B8" w:rsidRDefault="00EB0776" w:rsidP="00EB0776">
      <w:pPr>
        <w:pStyle w:val="Heading2"/>
        <w:spacing w:before="0" w:beforeAutospacing="0" w:after="0" w:afterAutospacing="0"/>
        <w:contextualSpacing/>
        <w:rPr>
          <w:rFonts w:ascii="Times New Roman" w:eastAsia="Times New Roman" w:hAnsi="Times New Roman" w:cs="Times New Roman"/>
          <w:sz w:val="22"/>
          <w:szCs w:val="22"/>
        </w:rPr>
      </w:pPr>
    </w:p>
    <w:p w14:paraId="02193E7B" w14:textId="77777777" w:rsidR="00EB0776" w:rsidRPr="009A70B8" w:rsidRDefault="00EB0776" w:rsidP="00EB0776">
      <w:pPr>
        <w:pStyle w:val="Heading2"/>
        <w:spacing w:before="0" w:beforeAutospacing="0" w:after="0" w:afterAutospacing="0"/>
        <w:ind w:left="360" w:hanging="360"/>
        <w:contextualSpacing/>
        <w:rPr>
          <w:rFonts w:ascii="Times New Roman" w:eastAsia="Times New Roman" w:hAnsi="Times New Roman" w:cs="Times New Roman"/>
          <w:sz w:val="22"/>
          <w:szCs w:val="22"/>
        </w:rPr>
      </w:pPr>
    </w:p>
    <w:p w14:paraId="1D7E99C7" w14:textId="392B168A" w:rsidR="00EB0776" w:rsidRPr="009A70B8" w:rsidRDefault="00AA5EAB" w:rsidP="00EB0776">
      <w:pPr>
        <w:pStyle w:val="Heading2"/>
        <w:spacing w:before="0" w:beforeAutospacing="0" w:after="0" w:afterAutospacing="0"/>
        <w:ind w:left="360" w:hanging="360"/>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t>4</w:t>
      </w:r>
      <w:r w:rsidR="00EB0776" w:rsidRPr="009A70B8">
        <w:rPr>
          <w:rFonts w:ascii="Times New Roman" w:eastAsia="Times New Roman" w:hAnsi="Times New Roman" w:cs="Times New Roman"/>
          <w:sz w:val="22"/>
          <w:szCs w:val="22"/>
        </w:rPr>
        <w:t>. Plans for the Next Reporting Period</w:t>
      </w:r>
    </w:p>
    <w:p w14:paraId="1CDE1767" w14:textId="77777777" w:rsidR="00EB0776" w:rsidRPr="009A70B8" w:rsidRDefault="00EB0776" w:rsidP="00EB0776">
      <w:pPr>
        <w:pStyle w:val="Heading2"/>
        <w:spacing w:before="0" w:beforeAutospacing="0" w:after="0" w:afterAutospacing="0"/>
        <w:contextualSpacing/>
        <w:rPr>
          <w:rFonts w:ascii="Times New Roman" w:hAnsi="Times New Roman" w:cs="Times New Roman"/>
          <w:sz w:val="22"/>
          <w:szCs w:val="22"/>
        </w:rPr>
      </w:pPr>
    </w:p>
    <w:p w14:paraId="0F348610" w14:textId="77777777" w:rsidR="00EB0776" w:rsidRPr="00DA62B5" w:rsidRDefault="00EB0776" w:rsidP="00EB0776">
      <w:pPr>
        <w:ind w:firstLine="720"/>
        <w:rPr>
          <w:rFonts w:ascii="Times New Roman" w:hAnsi="Times New Roman" w:cs="Times New Roman"/>
          <w:b/>
          <w:bCs/>
          <w:iCs/>
          <w:sz w:val="22"/>
          <w:szCs w:val="22"/>
        </w:rPr>
      </w:pPr>
      <w:r w:rsidRPr="009A70B8">
        <w:rPr>
          <w:rFonts w:ascii="Times New Roman" w:hAnsi="Times New Roman" w:cs="Times New Roman"/>
          <w:sz w:val="22"/>
          <w:szCs w:val="22"/>
        </w:rPr>
        <w:t>Our future goals are to:</w:t>
      </w:r>
      <w:r>
        <w:rPr>
          <w:rFonts w:ascii="Times New Roman" w:hAnsi="Times New Roman" w:cs="Times New Roman"/>
          <w:b/>
          <w:bCs/>
          <w:iCs/>
          <w:sz w:val="22"/>
          <w:szCs w:val="22"/>
        </w:rPr>
        <w:t xml:space="preserve"> </w:t>
      </w:r>
      <w:r>
        <w:rPr>
          <w:rFonts w:ascii="Times New Roman" w:hAnsi="Times New Roman" w:cs="Times New Roman"/>
          <w:bCs/>
          <w:iCs/>
          <w:sz w:val="22"/>
          <w:szCs w:val="22"/>
        </w:rPr>
        <w:t xml:space="preserve">1) </w:t>
      </w:r>
      <w:r>
        <w:rPr>
          <w:rFonts w:ascii="Times New Roman" w:hAnsi="Times New Roman" w:cs="Times New Roman"/>
          <w:sz w:val="22"/>
          <w:szCs w:val="22"/>
        </w:rPr>
        <w:t>a</w:t>
      </w:r>
      <w:r w:rsidRPr="009A70B8">
        <w:rPr>
          <w:rFonts w:ascii="Times New Roman" w:hAnsi="Times New Roman" w:cs="Times New Roman"/>
          <w:sz w:val="22"/>
          <w:szCs w:val="22"/>
        </w:rPr>
        <w:t>ctively encourage undergraduates to progress to graduate school in areas of deep subsurface research by promoting summer research or intensive programs being led at C-DEBI networked institutions</w:t>
      </w:r>
      <w:r>
        <w:rPr>
          <w:rFonts w:ascii="Times New Roman" w:hAnsi="Times New Roman" w:cs="Times New Roman"/>
          <w:bCs/>
          <w:iCs/>
          <w:sz w:val="22"/>
          <w:szCs w:val="22"/>
        </w:rPr>
        <w:t>; 2) c</w:t>
      </w:r>
      <w:r w:rsidRPr="009A70B8">
        <w:rPr>
          <w:rFonts w:ascii="Times New Roman" w:hAnsi="Times New Roman" w:cs="Times New Roman"/>
          <w:sz w:val="22"/>
          <w:szCs w:val="22"/>
        </w:rPr>
        <w:t>ontinue to leverage support services and potential connections, organizations and institutional resources within partnering</w:t>
      </w:r>
      <w:r>
        <w:rPr>
          <w:rFonts w:ascii="Times New Roman" w:hAnsi="Times New Roman" w:cs="Times New Roman"/>
          <w:sz w:val="22"/>
          <w:szCs w:val="22"/>
        </w:rPr>
        <w:t xml:space="preserve"> u</w:t>
      </w:r>
      <w:r w:rsidRPr="009A70B8">
        <w:rPr>
          <w:rFonts w:ascii="Times New Roman" w:hAnsi="Times New Roman" w:cs="Times New Roman"/>
          <w:sz w:val="22"/>
          <w:szCs w:val="22"/>
        </w:rPr>
        <w:t>niversities to promote diversity</w:t>
      </w:r>
      <w:r>
        <w:rPr>
          <w:rFonts w:ascii="Times New Roman" w:hAnsi="Times New Roman" w:cs="Times New Roman"/>
          <w:bCs/>
          <w:iCs/>
          <w:sz w:val="22"/>
          <w:szCs w:val="22"/>
        </w:rPr>
        <w:t>; 3) a</w:t>
      </w:r>
      <w:r w:rsidRPr="009A70B8">
        <w:rPr>
          <w:rFonts w:ascii="Times New Roman" w:hAnsi="Times New Roman" w:cs="Times New Roman"/>
          <w:sz w:val="22"/>
          <w:szCs w:val="22"/>
        </w:rPr>
        <w:t>ctively promote all opportunities throughout the Center to underrepresented groups and recruit at all levels of Center activity</w:t>
      </w:r>
      <w:r>
        <w:rPr>
          <w:rFonts w:ascii="Times New Roman" w:hAnsi="Times New Roman" w:cs="Times New Roman"/>
          <w:bCs/>
          <w:iCs/>
          <w:sz w:val="22"/>
          <w:szCs w:val="22"/>
        </w:rPr>
        <w:t>; 4) i</w:t>
      </w:r>
      <w:r w:rsidRPr="009A70B8">
        <w:rPr>
          <w:rFonts w:ascii="Times New Roman" w:hAnsi="Times New Roman" w:cs="Times New Roman"/>
          <w:sz w:val="22"/>
          <w:szCs w:val="22"/>
        </w:rPr>
        <w:t>nform and encourage the C-DEBI community to participate in conferences and outreach that engages them with underrepresented students to promote recruitment into C-DEBI fields</w:t>
      </w:r>
      <w:r>
        <w:rPr>
          <w:rFonts w:ascii="Times New Roman" w:hAnsi="Times New Roman" w:cs="Times New Roman"/>
          <w:bCs/>
          <w:iCs/>
          <w:sz w:val="22"/>
          <w:szCs w:val="22"/>
        </w:rPr>
        <w:t>; 5) c</w:t>
      </w:r>
      <w:r w:rsidRPr="009A70B8">
        <w:rPr>
          <w:rFonts w:ascii="Times New Roman" w:hAnsi="Times New Roman" w:cs="Times New Roman"/>
          <w:sz w:val="22"/>
          <w:szCs w:val="22"/>
        </w:rPr>
        <w:t>ontinue to leverage SACNAS involvement to promote and provide financial support to undergraduate and graduate students from C-DEBI to present research at the annual SACNAS conference</w:t>
      </w:r>
      <w:r>
        <w:rPr>
          <w:rFonts w:ascii="Times New Roman" w:hAnsi="Times New Roman" w:cs="Times New Roman"/>
          <w:bCs/>
          <w:iCs/>
          <w:sz w:val="22"/>
          <w:szCs w:val="22"/>
        </w:rPr>
        <w:t>; 6) c</w:t>
      </w:r>
      <w:r w:rsidRPr="009A70B8">
        <w:rPr>
          <w:rFonts w:ascii="Times New Roman" w:hAnsi="Times New Roman" w:cs="Times New Roman"/>
          <w:sz w:val="22"/>
          <w:szCs w:val="22"/>
        </w:rPr>
        <w:t xml:space="preserve">ontinue to document and codify components of the GGURE program such as ‘Demystifying graduate school’ and ‘Applying to Graduate School’ to create a more robust resource website for students who cannot attend </w:t>
      </w:r>
      <w:r w:rsidRPr="009A70B8">
        <w:rPr>
          <w:rFonts w:ascii="Times New Roman" w:hAnsi="Times New Roman" w:cs="Times New Roman"/>
          <w:sz w:val="22"/>
          <w:szCs w:val="22"/>
        </w:rPr>
        <w:lastRenderedPageBreak/>
        <w:t>meetings or are not directly in the GGURE program</w:t>
      </w:r>
      <w:r>
        <w:rPr>
          <w:rFonts w:ascii="Times New Roman" w:hAnsi="Times New Roman" w:cs="Times New Roman"/>
          <w:bCs/>
          <w:iCs/>
          <w:sz w:val="22"/>
          <w:szCs w:val="22"/>
        </w:rPr>
        <w:t>; and 7) c</w:t>
      </w:r>
      <w:r w:rsidRPr="009A70B8">
        <w:rPr>
          <w:rFonts w:ascii="Times New Roman" w:hAnsi="Times New Roman" w:cs="Times New Roman"/>
          <w:sz w:val="22"/>
          <w:szCs w:val="22"/>
        </w:rPr>
        <w:t>ontinue to reconnect with and track past C-DEBI participants to see how their C-DEBI experience</w:t>
      </w:r>
      <w:r>
        <w:rPr>
          <w:rFonts w:ascii="Times New Roman" w:hAnsi="Times New Roman" w:cs="Times New Roman"/>
          <w:sz w:val="22"/>
          <w:szCs w:val="22"/>
        </w:rPr>
        <w:t>s</w:t>
      </w:r>
      <w:r w:rsidRPr="009A70B8">
        <w:rPr>
          <w:rFonts w:ascii="Times New Roman" w:hAnsi="Times New Roman" w:cs="Times New Roman"/>
          <w:sz w:val="22"/>
          <w:szCs w:val="22"/>
        </w:rPr>
        <w:t xml:space="preserve"> influenced their career path</w:t>
      </w:r>
      <w:r>
        <w:rPr>
          <w:rFonts w:ascii="Times New Roman" w:hAnsi="Times New Roman" w:cs="Times New Roman"/>
          <w:sz w:val="22"/>
          <w:szCs w:val="22"/>
        </w:rPr>
        <w:t>s.</w:t>
      </w:r>
    </w:p>
    <w:p w14:paraId="2DDBFAAC" w14:textId="77777777" w:rsidR="00AD375B" w:rsidRDefault="00AD375B" w:rsidP="00993341">
      <w:pPr>
        <w:pStyle w:val="Heading1"/>
        <w:rPr>
          <w:color w:val="auto"/>
        </w:rPr>
      </w:pPr>
    </w:p>
    <w:p w14:paraId="06E63B99" w14:textId="77777777" w:rsidR="008C1A3D" w:rsidRPr="00E87FD2" w:rsidRDefault="008C1A3D" w:rsidP="00993341">
      <w:pPr>
        <w:pStyle w:val="Heading1"/>
      </w:pPr>
    </w:p>
    <w:p w14:paraId="145F7DB4" w14:textId="77777777" w:rsidR="00E34499" w:rsidRPr="00904A2A" w:rsidRDefault="00E34499">
      <w:pPr>
        <w:rPr>
          <w:rFonts w:ascii="Times New Roman" w:eastAsia="Times New Roman" w:hAnsi="Times New Roman" w:cs="Times New Roman"/>
          <w:b/>
          <w:bCs/>
          <w:color w:val="000000"/>
          <w:kern w:val="36"/>
          <w:sz w:val="22"/>
          <w:szCs w:val="22"/>
        </w:rPr>
      </w:pPr>
      <w:bookmarkStart w:id="42" w:name="_V._EXTERNAL_PARTNERSHIPS"/>
      <w:bookmarkStart w:id="43" w:name="h.bbmoqy7oq6ej" w:colFirst="0" w:colLast="0"/>
      <w:bookmarkEnd w:id="42"/>
      <w:bookmarkEnd w:id="43"/>
    </w:p>
    <w:p w14:paraId="5B375BB0" w14:textId="197B1B61" w:rsidR="00E53A8E" w:rsidRPr="00904A2A" w:rsidRDefault="00E53A8E" w:rsidP="00993341">
      <w:pPr>
        <w:pStyle w:val="Heading1"/>
      </w:pPr>
      <w:bookmarkStart w:id="44" w:name="_VII._MANAGEMENT"/>
      <w:bookmarkStart w:id="45" w:name="_VII._MANAGEMENT_1"/>
      <w:bookmarkStart w:id="46" w:name="_VII._MANAGEMENT_2"/>
      <w:bookmarkEnd w:id="44"/>
      <w:bookmarkEnd w:id="45"/>
      <w:bookmarkEnd w:id="46"/>
      <w:r w:rsidRPr="00904A2A">
        <w:t>VII. MANAGEMENT</w:t>
      </w:r>
    </w:p>
    <w:p w14:paraId="33CAB543" w14:textId="77777777" w:rsidR="00266054" w:rsidRDefault="00266054" w:rsidP="00266054">
      <w:pPr>
        <w:pStyle w:val="Heading1"/>
      </w:pPr>
    </w:p>
    <w:p w14:paraId="02988CD5" w14:textId="77777777" w:rsidR="00266054" w:rsidRPr="00904A2A" w:rsidRDefault="00266054" w:rsidP="00266054">
      <w:pPr>
        <w:rPr>
          <w:rFonts w:ascii="Times New Roman" w:eastAsia="Times New Roman" w:hAnsi="Times New Roman" w:cs="Times New Roman"/>
          <w:b/>
          <w:bCs/>
          <w:color w:val="000000"/>
          <w:kern w:val="36"/>
          <w:sz w:val="22"/>
          <w:szCs w:val="22"/>
        </w:rPr>
      </w:pPr>
    </w:p>
    <w:p w14:paraId="315F716A" w14:textId="77777777" w:rsidR="00266054" w:rsidRPr="00904A2A" w:rsidRDefault="00266054" w:rsidP="00266054">
      <w:pPr>
        <w:rPr>
          <w:rFonts w:ascii="Times New Roman" w:eastAsia="Times New Roman" w:hAnsi="Times New Roman" w:cs="Times New Roman"/>
          <w:b/>
          <w:sz w:val="22"/>
          <w:szCs w:val="22"/>
        </w:rPr>
      </w:pPr>
      <w:r w:rsidRPr="00904A2A">
        <w:rPr>
          <w:rFonts w:ascii="Times New Roman" w:eastAsia="Times New Roman" w:hAnsi="Times New Roman" w:cs="Times New Roman"/>
          <w:b/>
          <w:sz w:val="22"/>
          <w:szCs w:val="22"/>
        </w:rPr>
        <w:t>1. Overall Organizational Strategy</w:t>
      </w:r>
    </w:p>
    <w:p w14:paraId="358EC587" w14:textId="77777777" w:rsidR="00266054" w:rsidRPr="00904A2A" w:rsidRDefault="00266054" w:rsidP="00266054">
      <w:pPr>
        <w:rPr>
          <w:rFonts w:ascii="Times New Roman" w:eastAsia="Times New Roman" w:hAnsi="Times New Roman" w:cs="Times New Roman"/>
          <w:b/>
          <w:sz w:val="22"/>
          <w:szCs w:val="22"/>
        </w:rPr>
      </w:pPr>
    </w:p>
    <w:p w14:paraId="413CAA9A" w14:textId="2AA67C31" w:rsidR="00266054" w:rsidRPr="002D5E05" w:rsidRDefault="00266054" w:rsidP="00266054">
      <w:pPr>
        <w:tabs>
          <w:tab w:val="left" w:pos="720"/>
        </w:tabs>
        <w:rPr>
          <w:rFonts w:ascii="Times New Roman" w:hAnsi="Times New Roman" w:cs="Times New Roman"/>
          <w:sz w:val="22"/>
          <w:szCs w:val="22"/>
        </w:rPr>
      </w:pPr>
      <w:r>
        <w:rPr>
          <w:rFonts w:ascii="Times New Roman" w:hAnsi="Times New Roman" w:cs="Times New Roman"/>
          <w:b/>
          <w:color w:val="0000FF"/>
          <w:sz w:val="22"/>
          <w:szCs w:val="22"/>
        </w:rPr>
        <w:tab/>
      </w:r>
      <w:r w:rsidRPr="002C2C2D">
        <w:rPr>
          <w:rFonts w:ascii="Times New Roman" w:hAnsi="Times New Roman" w:cs="Times New Roman"/>
          <w:sz w:val="22"/>
          <w:szCs w:val="22"/>
        </w:rPr>
        <w:t xml:space="preserve">Our management plan facilitates the achievement of the principal scientific, education, and diversity goals of C-DEBI. </w:t>
      </w:r>
      <w:r w:rsidRPr="002C2C2D">
        <w:rPr>
          <w:rFonts w:ascii="Times New Roman" w:eastAsia="Times New Roman" w:hAnsi="Times New Roman" w:cs="Times New Roman"/>
          <w:sz w:val="22"/>
          <w:szCs w:val="22"/>
        </w:rPr>
        <w:t>C-DEBI management is composed of these major leadership groups: Directorship; Executive Committee; Administration; Research; Knowledge Transfer, Data Management and Integration; and Education, Outreach</w:t>
      </w:r>
      <w:r>
        <w:rPr>
          <w:rFonts w:ascii="Times New Roman" w:eastAsia="Times New Roman" w:hAnsi="Times New Roman" w:cs="Times New Roman"/>
          <w:sz w:val="22"/>
          <w:szCs w:val="22"/>
        </w:rPr>
        <w:t>,</w:t>
      </w:r>
      <w:r w:rsidRPr="002C2C2D">
        <w:rPr>
          <w:rFonts w:ascii="Times New Roman" w:eastAsia="Times New Roman" w:hAnsi="Times New Roman" w:cs="Times New Roman"/>
          <w:sz w:val="22"/>
          <w:szCs w:val="22"/>
        </w:rPr>
        <w:t xml:space="preserve"> and Diversity. The major advisory groups for C-DEBI are the External Advisory Board; Ethics Panel; External Evaluator</w:t>
      </w:r>
      <w:proofErr w:type="gramStart"/>
      <w:r w:rsidRPr="002C2C2D">
        <w:rPr>
          <w:rFonts w:ascii="Times New Roman" w:eastAsia="Times New Roman" w:hAnsi="Times New Roman" w:cs="Times New Roman"/>
          <w:sz w:val="22"/>
          <w:szCs w:val="22"/>
        </w:rPr>
        <w:t>;</w:t>
      </w:r>
      <w:proofErr w:type="gramEnd"/>
      <w:r w:rsidRPr="002C2C2D">
        <w:rPr>
          <w:rFonts w:ascii="Times New Roman" w:eastAsia="Times New Roman" w:hAnsi="Times New Roman" w:cs="Times New Roman"/>
          <w:sz w:val="22"/>
          <w:szCs w:val="22"/>
        </w:rPr>
        <w:t xml:space="preserve"> and the Education &amp; Outreach Steering Committee. </w:t>
      </w:r>
      <w:r w:rsidRPr="002C2C2D">
        <w:rPr>
          <w:rFonts w:ascii="Times New Roman" w:hAnsi="Times New Roman" w:cs="Times New Roman"/>
          <w:sz w:val="22"/>
          <w:szCs w:val="22"/>
        </w:rPr>
        <w:t xml:space="preserve">We maintain a simple hierarchy in the management structure (rectangles below) with several advisory groups (ovals below) to encourage communication and collaboration, as well as provide transparency in decision-making.  </w:t>
      </w:r>
      <w:r w:rsidRPr="002C2C2D">
        <w:rPr>
          <w:rFonts w:ascii="Times New Roman" w:eastAsia="Times New Roman" w:hAnsi="Times New Roman" w:cs="Times New Roman"/>
          <w:sz w:val="22"/>
          <w:szCs w:val="22"/>
        </w:rPr>
        <w:t xml:space="preserve">Their roles and interactions are described below and further detailed in </w:t>
      </w:r>
      <w:r w:rsidRPr="0027373A">
        <w:rPr>
          <w:rFonts w:ascii="Times New Roman" w:eastAsia="Times New Roman" w:hAnsi="Times New Roman" w:cs="Times New Roman"/>
          <w:sz w:val="22"/>
          <w:szCs w:val="22"/>
        </w:rPr>
        <w:t xml:space="preserve">our </w:t>
      </w:r>
      <w:hyperlink r:id="rId73" w:history="1">
        <w:r w:rsidRPr="0027373A">
          <w:rPr>
            <w:rStyle w:val="Hyperlink"/>
            <w:rFonts w:ascii="Times New Roman" w:eastAsia="Times New Roman" w:hAnsi="Times New Roman" w:cs="Times New Roman"/>
            <w:color w:val="0000FF"/>
            <w:sz w:val="22"/>
            <w:szCs w:val="22"/>
          </w:rPr>
          <w:t>Operations Manual</w:t>
        </w:r>
      </w:hyperlink>
      <w:r w:rsidRPr="0027373A">
        <w:rPr>
          <w:rFonts w:ascii="Times New Roman" w:eastAsia="Times New Roman" w:hAnsi="Times New Roman" w:cs="Times New Roman"/>
          <w:sz w:val="22"/>
          <w:szCs w:val="22"/>
        </w:rPr>
        <w:t>.</w:t>
      </w:r>
    </w:p>
    <w:p w14:paraId="4F69B8A0" w14:textId="77777777" w:rsidR="00266054" w:rsidRPr="002D5E05" w:rsidRDefault="00266054" w:rsidP="00266054">
      <w:pPr>
        <w:spacing w:after="240"/>
        <w:contextualSpacing/>
        <w:rPr>
          <w:rFonts w:ascii="Times New Roman" w:eastAsia="Times New Roman" w:hAnsi="Times New Roman" w:cs="Times New Roman"/>
          <w:sz w:val="22"/>
          <w:szCs w:val="22"/>
        </w:rPr>
      </w:pPr>
    </w:p>
    <w:p w14:paraId="25DCB46F" w14:textId="77777777" w:rsidR="00266054" w:rsidRPr="002D5E05" w:rsidRDefault="00266054" w:rsidP="00266054">
      <w:pPr>
        <w:spacing w:after="240"/>
        <w:contextualSpacing/>
        <w:rPr>
          <w:rFonts w:ascii="Times New Roman" w:eastAsia="Times New Roman" w:hAnsi="Times New Roman" w:cs="Times New Roman"/>
          <w:sz w:val="22"/>
          <w:szCs w:val="22"/>
        </w:rPr>
      </w:pPr>
      <w:r w:rsidRPr="002D5E05">
        <w:rPr>
          <w:rFonts w:ascii="Times New Roman" w:hAnsi="Times New Roman" w:cs="Times New Roman"/>
          <w:b/>
          <w:noProof/>
          <w:sz w:val="22"/>
          <w:szCs w:val="22"/>
        </w:rPr>
        <w:drawing>
          <wp:inline distT="0" distB="0" distL="0" distR="0" wp14:anchorId="32E35529" wp14:editId="5646D1A5">
            <wp:extent cx="5943600" cy="14503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943600" cy="1450340"/>
                    </a:xfrm>
                    <a:prstGeom prst="rect">
                      <a:avLst/>
                    </a:prstGeom>
                    <a:noFill/>
                    <a:ln>
                      <a:noFill/>
                    </a:ln>
                  </pic:spPr>
                </pic:pic>
              </a:graphicData>
            </a:graphic>
          </wp:inline>
        </w:drawing>
      </w:r>
    </w:p>
    <w:p w14:paraId="1F02C5CA" w14:textId="77777777" w:rsidR="00266054" w:rsidRPr="002D5E05" w:rsidRDefault="00266054" w:rsidP="00266054">
      <w:pPr>
        <w:spacing w:after="240"/>
        <w:contextualSpacing/>
        <w:rPr>
          <w:rFonts w:ascii="Times New Roman" w:eastAsia="Times New Roman" w:hAnsi="Times New Roman" w:cs="Times New Roman"/>
          <w:sz w:val="22"/>
          <w:szCs w:val="22"/>
        </w:rPr>
      </w:pPr>
    </w:p>
    <w:p w14:paraId="486AAA74" w14:textId="77777777" w:rsidR="00266054" w:rsidRPr="002D5E05" w:rsidRDefault="00266054" w:rsidP="00266054">
      <w:pPr>
        <w:rPr>
          <w:rFonts w:ascii="Times New Roman" w:hAnsi="Times New Roman" w:cs="Times New Roman"/>
          <w:b/>
          <w:sz w:val="22"/>
          <w:szCs w:val="22"/>
        </w:rPr>
      </w:pPr>
      <w:r w:rsidRPr="002D5E05">
        <w:rPr>
          <w:rFonts w:ascii="Times New Roman" w:hAnsi="Times New Roman" w:cs="Times New Roman"/>
          <w:b/>
          <w:sz w:val="22"/>
          <w:szCs w:val="22"/>
        </w:rPr>
        <w:t xml:space="preserve">Directorship  </w:t>
      </w:r>
    </w:p>
    <w:p w14:paraId="3F19F656" w14:textId="77777777" w:rsidR="00266054" w:rsidRPr="002D5E05" w:rsidRDefault="00266054" w:rsidP="00266054">
      <w:pPr>
        <w:ind w:firstLine="720"/>
        <w:rPr>
          <w:rFonts w:ascii="Times New Roman" w:eastAsia="Times New Roman" w:hAnsi="Times New Roman" w:cs="Times New Roman"/>
          <w:sz w:val="22"/>
          <w:szCs w:val="22"/>
        </w:rPr>
      </w:pPr>
      <w:r w:rsidRPr="002D5E05">
        <w:rPr>
          <w:rFonts w:ascii="Times New Roman" w:eastAsia="Times New Roman" w:hAnsi="Times New Roman" w:cs="Times New Roman"/>
          <w:sz w:val="22"/>
          <w:szCs w:val="22"/>
        </w:rPr>
        <w:t xml:space="preserve">The </w:t>
      </w:r>
      <w:proofErr w:type="gramStart"/>
      <w:r w:rsidRPr="002D5E05">
        <w:rPr>
          <w:rFonts w:ascii="Times New Roman" w:eastAsia="Times New Roman" w:hAnsi="Times New Roman" w:cs="Times New Roman"/>
          <w:sz w:val="22"/>
          <w:szCs w:val="22"/>
        </w:rPr>
        <w:t>Center is led by the Director, PI Jan Amend (USC), the Associate Director, Julie Huber (WHOI), and the Managing Director, Rosalynn Sylvan</w:t>
      </w:r>
      <w:proofErr w:type="gramEnd"/>
      <w:r w:rsidRPr="002D5E05">
        <w:rPr>
          <w:rFonts w:ascii="Times New Roman" w:eastAsia="Times New Roman" w:hAnsi="Times New Roman" w:cs="Times New Roman"/>
          <w:sz w:val="22"/>
          <w:szCs w:val="22"/>
        </w:rPr>
        <w:t xml:space="preserve">.  The Director is responsible for overall C-DEBI coordination and performance. He provides leadership in C-DEBI scientific, education, diversity, outreach, and administrative activities; he represents C-DEBI in interactions with USC administration and funding agencies; and he promotes the Center worldwide. </w:t>
      </w:r>
    </w:p>
    <w:p w14:paraId="620C250B" w14:textId="77777777" w:rsidR="00266054" w:rsidRPr="002D5E05" w:rsidRDefault="00266054" w:rsidP="00266054">
      <w:pPr>
        <w:ind w:firstLine="720"/>
        <w:rPr>
          <w:rFonts w:ascii="Times New Roman" w:eastAsia="Times New Roman" w:hAnsi="Times New Roman" w:cs="Times New Roman"/>
          <w:sz w:val="22"/>
          <w:szCs w:val="22"/>
        </w:rPr>
      </w:pPr>
      <w:r w:rsidRPr="002D5E05">
        <w:rPr>
          <w:rFonts w:ascii="Times New Roman" w:eastAsia="Times New Roman" w:hAnsi="Times New Roman" w:cs="Times New Roman"/>
          <w:sz w:val="22"/>
          <w:szCs w:val="22"/>
        </w:rPr>
        <w:t>The Associate Director is the ‘right hand’ of the Director; she assumes all responsibilities and powers of the Director should he, for any reason, be unable to carry out his duties. Together with the Managing Director, she coordinates the grants program and communicates with grant recipients about outcomes, products, and dissemination of results.</w:t>
      </w:r>
    </w:p>
    <w:p w14:paraId="06F6151B" w14:textId="77777777" w:rsidR="00266054" w:rsidRPr="002D5E05" w:rsidRDefault="00266054" w:rsidP="00266054">
      <w:pPr>
        <w:ind w:firstLine="720"/>
        <w:rPr>
          <w:rFonts w:ascii="Times New Roman" w:eastAsia="Times New Roman" w:hAnsi="Times New Roman" w:cs="Times New Roman"/>
          <w:sz w:val="22"/>
          <w:szCs w:val="22"/>
        </w:rPr>
      </w:pPr>
      <w:r w:rsidRPr="002D5E05">
        <w:rPr>
          <w:rFonts w:ascii="Times New Roman" w:eastAsia="Times New Roman" w:hAnsi="Times New Roman" w:cs="Times New Roman"/>
          <w:sz w:val="22"/>
          <w:szCs w:val="22"/>
        </w:rPr>
        <w:t xml:space="preserve">The Managing Director manages fiscal matters and grants administration and oversees the administrative staff.  </w:t>
      </w:r>
    </w:p>
    <w:p w14:paraId="299454D2" w14:textId="77777777" w:rsidR="00266054" w:rsidRPr="002D5E05" w:rsidRDefault="00266054" w:rsidP="00266054">
      <w:pPr>
        <w:spacing w:after="240"/>
        <w:contextualSpacing/>
        <w:rPr>
          <w:rFonts w:ascii="Times New Roman" w:eastAsia="Times New Roman" w:hAnsi="Times New Roman" w:cs="Times New Roman"/>
          <w:sz w:val="22"/>
          <w:szCs w:val="22"/>
        </w:rPr>
      </w:pPr>
    </w:p>
    <w:p w14:paraId="3A86D5FB" w14:textId="77777777" w:rsidR="00266054" w:rsidRPr="002D5E05" w:rsidRDefault="00266054" w:rsidP="00266054">
      <w:pPr>
        <w:spacing w:after="240"/>
        <w:contextualSpacing/>
        <w:rPr>
          <w:rFonts w:ascii="Times New Roman" w:eastAsia="Times New Roman" w:hAnsi="Times New Roman" w:cs="Times New Roman"/>
          <w:sz w:val="22"/>
          <w:szCs w:val="22"/>
        </w:rPr>
      </w:pPr>
      <w:r>
        <w:rPr>
          <w:rFonts w:ascii="Times New Roman" w:eastAsia="Times New Roman" w:hAnsi="Times New Roman" w:cs="Times New Roman"/>
          <w:b/>
          <w:sz w:val="22"/>
          <w:szCs w:val="22"/>
        </w:rPr>
        <w:t>Executive Committee</w:t>
      </w:r>
    </w:p>
    <w:p w14:paraId="61CBC1EB" w14:textId="77777777" w:rsidR="00266054" w:rsidRPr="00C221D9" w:rsidRDefault="00266054" w:rsidP="00266054">
      <w:pPr>
        <w:ind w:firstLine="720"/>
        <w:rPr>
          <w:rFonts w:ascii="Times New Roman" w:hAnsi="Times New Roman" w:cs="Times New Roman"/>
          <w:sz w:val="22"/>
          <w:szCs w:val="22"/>
        </w:rPr>
      </w:pPr>
      <w:r w:rsidRPr="00C221D9">
        <w:rPr>
          <w:rFonts w:ascii="Times New Roman" w:eastAsia="Times New Roman" w:hAnsi="Times New Roman" w:cs="Times New Roman"/>
          <w:sz w:val="22"/>
          <w:szCs w:val="22"/>
        </w:rPr>
        <w:t>The Executive Committee (</w:t>
      </w:r>
      <w:proofErr w:type="spellStart"/>
      <w:r w:rsidRPr="00C221D9">
        <w:rPr>
          <w:rFonts w:ascii="Times New Roman" w:eastAsia="Times New Roman" w:hAnsi="Times New Roman" w:cs="Times New Roman"/>
          <w:sz w:val="22"/>
          <w:szCs w:val="22"/>
        </w:rPr>
        <w:t>ExCom</w:t>
      </w:r>
      <w:proofErr w:type="spellEnd"/>
      <w:r w:rsidRPr="00C221D9">
        <w:rPr>
          <w:rFonts w:ascii="Times New Roman" w:eastAsia="Times New Roman" w:hAnsi="Times New Roman" w:cs="Times New Roman"/>
          <w:sz w:val="22"/>
          <w:szCs w:val="22"/>
        </w:rPr>
        <w:t xml:space="preserve">) manages, supports and leads the direction of the Center’s science initiatives.  </w:t>
      </w:r>
      <w:proofErr w:type="spellStart"/>
      <w:r w:rsidRPr="00C221D9">
        <w:rPr>
          <w:rFonts w:ascii="Times New Roman" w:eastAsia="Times New Roman" w:hAnsi="Times New Roman" w:cs="Times New Roman"/>
          <w:sz w:val="22"/>
          <w:szCs w:val="22"/>
        </w:rPr>
        <w:t>ExCom</w:t>
      </w:r>
      <w:proofErr w:type="spellEnd"/>
      <w:r w:rsidRPr="00C221D9">
        <w:rPr>
          <w:rFonts w:ascii="Times New Roman" w:eastAsia="Times New Roman" w:hAnsi="Times New Roman" w:cs="Times New Roman"/>
          <w:sz w:val="22"/>
          <w:szCs w:val="22"/>
        </w:rPr>
        <w:t xml:space="preserve"> also </w:t>
      </w:r>
      <w:r w:rsidRPr="00C221D9">
        <w:rPr>
          <w:rFonts w:ascii="Times New Roman" w:hAnsi="Times New Roman" w:cs="Times New Roman"/>
          <w:sz w:val="22"/>
          <w:szCs w:val="22"/>
        </w:rPr>
        <w:t xml:space="preserve">provides guidance to integrate research, education, and data across the Center. </w:t>
      </w:r>
      <w:proofErr w:type="spellStart"/>
      <w:r w:rsidRPr="00C221D9">
        <w:rPr>
          <w:rFonts w:ascii="Times New Roman" w:hAnsi="Times New Roman" w:cs="Times New Roman"/>
          <w:sz w:val="22"/>
          <w:szCs w:val="22"/>
        </w:rPr>
        <w:t>ExCom</w:t>
      </w:r>
      <w:proofErr w:type="spellEnd"/>
      <w:r w:rsidRPr="00C221D9">
        <w:rPr>
          <w:rFonts w:ascii="Times New Roman" w:hAnsi="Times New Roman" w:cs="Times New Roman"/>
          <w:sz w:val="22"/>
          <w:szCs w:val="22"/>
        </w:rPr>
        <w:t xml:space="preserve"> </w:t>
      </w:r>
      <w:r w:rsidRPr="00C221D9">
        <w:rPr>
          <w:rFonts w:ascii="Times New Roman" w:eastAsia="Times New Roman" w:hAnsi="Times New Roman" w:cs="Times New Roman"/>
          <w:sz w:val="22"/>
          <w:szCs w:val="22"/>
        </w:rPr>
        <w:t xml:space="preserve">coordinates with the Senior Scientists (see Research management section below) on C-DEBI research directions. </w:t>
      </w:r>
      <w:proofErr w:type="spellStart"/>
      <w:r w:rsidRPr="00C221D9">
        <w:rPr>
          <w:rFonts w:ascii="Times New Roman" w:hAnsi="Times New Roman" w:cs="Times New Roman"/>
          <w:sz w:val="22"/>
          <w:szCs w:val="22"/>
        </w:rPr>
        <w:t>ExCom</w:t>
      </w:r>
      <w:proofErr w:type="spellEnd"/>
      <w:r w:rsidRPr="00C221D9">
        <w:rPr>
          <w:rFonts w:ascii="Times New Roman" w:hAnsi="Times New Roman" w:cs="Times New Roman"/>
          <w:sz w:val="22"/>
          <w:szCs w:val="22"/>
        </w:rPr>
        <w:t xml:space="preserve"> generates calls for proposals and serves with the Senior Scientists as the review panel, with mechanisms to avoid conflict-of-interest. </w:t>
      </w:r>
    </w:p>
    <w:p w14:paraId="60DB3600" w14:textId="77777777" w:rsidR="00266054" w:rsidRPr="004C19A5" w:rsidRDefault="00266054" w:rsidP="00266054">
      <w:pPr>
        <w:spacing w:after="240"/>
        <w:ind w:firstLine="720"/>
        <w:contextualSpacing/>
        <w:rPr>
          <w:rFonts w:ascii="Times New Roman" w:eastAsia="Times New Roman" w:hAnsi="Times New Roman" w:cs="Times New Roman"/>
          <w:sz w:val="22"/>
          <w:szCs w:val="22"/>
        </w:rPr>
      </w:pPr>
      <w:proofErr w:type="spellStart"/>
      <w:r w:rsidRPr="00C221D9">
        <w:rPr>
          <w:rFonts w:ascii="Times New Roman" w:eastAsia="Times New Roman" w:hAnsi="Times New Roman" w:cs="Times New Roman"/>
          <w:sz w:val="22"/>
          <w:szCs w:val="22"/>
        </w:rPr>
        <w:t>ExCom</w:t>
      </w:r>
      <w:proofErr w:type="spellEnd"/>
      <w:r w:rsidRPr="00C221D9">
        <w:rPr>
          <w:rFonts w:ascii="Times New Roman" w:eastAsia="Times New Roman" w:hAnsi="Times New Roman" w:cs="Times New Roman"/>
          <w:sz w:val="22"/>
          <w:szCs w:val="22"/>
        </w:rPr>
        <w:t xml:space="preserve"> consists of seven permanent members and two rotating members.  The permanent</w:t>
      </w:r>
      <w:r w:rsidRPr="00DC004B">
        <w:rPr>
          <w:rFonts w:ascii="Times New Roman" w:eastAsia="Times New Roman" w:hAnsi="Times New Roman" w:cs="Times New Roman"/>
          <w:color w:val="0000FF"/>
          <w:sz w:val="22"/>
          <w:szCs w:val="22"/>
        </w:rPr>
        <w:t xml:space="preserve"> </w:t>
      </w:r>
      <w:r w:rsidRPr="008C1720">
        <w:rPr>
          <w:rFonts w:ascii="Times New Roman" w:eastAsia="Times New Roman" w:hAnsi="Times New Roman" w:cs="Times New Roman"/>
          <w:sz w:val="22"/>
          <w:szCs w:val="22"/>
        </w:rPr>
        <w:t xml:space="preserve">members are Director and PI Jan Amend (USC), Associate Director and co-PI Julie Huber (WHOI), co-PI </w:t>
      </w:r>
      <w:r w:rsidRPr="008C1720">
        <w:rPr>
          <w:rFonts w:ascii="Times New Roman" w:eastAsia="Times New Roman" w:hAnsi="Times New Roman" w:cs="Times New Roman"/>
          <w:sz w:val="22"/>
          <w:szCs w:val="22"/>
        </w:rPr>
        <w:lastRenderedPageBreak/>
        <w:t xml:space="preserve">Steven </w:t>
      </w:r>
      <w:proofErr w:type="spellStart"/>
      <w:r w:rsidRPr="008C1720">
        <w:rPr>
          <w:rFonts w:ascii="Times New Roman" w:eastAsia="Times New Roman" w:hAnsi="Times New Roman" w:cs="Times New Roman"/>
          <w:sz w:val="22"/>
          <w:szCs w:val="22"/>
        </w:rPr>
        <w:t>D’Hondt</w:t>
      </w:r>
      <w:proofErr w:type="spellEnd"/>
      <w:r w:rsidRPr="008C1720">
        <w:rPr>
          <w:rFonts w:ascii="Times New Roman" w:eastAsia="Times New Roman" w:hAnsi="Times New Roman" w:cs="Times New Roman"/>
          <w:sz w:val="22"/>
          <w:szCs w:val="22"/>
        </w:rPr>
        <w:t xml:space="preserve"> (URI), co-PI Andrew Fisher (UCSC), co-PI C. Geoffrey Wheat (U Alaska-Fairbanks), Data Management Director</w:t>
      </w:r>
      <w:r>
        <w:rPr>
          <w:rFonts w:ascii="Times New Roman" w:eastAsia="Times New Roman" w:hAnsi="Times New Roman" w:cs="Times New Roman"/>
          <w:sz w:val="22"/>
          <w:szCs w:val="22"/>
        </w:rPr>
        <w:t xml:space="preserve"> and Senior Scientist</w:t>
      </w:r>
      <w:r w:rsidRPr="008C1720">
        <w:rPr>
          <w:rFonts w:ascii="Times New Roman" w:eastAsia="Times New Roman" w:hAnsi="Times New Roman" w:cs="Times New Roman"/>
          <w:sz w:val="22"/>
          <w:szCs w:val="22"/>
        </w:rPr>
        <w:t xml:space="preserve"> John Heidelberg (USC), and Education Director Stephanie Schroeder (USC). The rotating members consist of Senior Scientists (see Research management section below) added to complement the</w:t>
      </w:r>
      <w:r w:rsidRPr="00DC004B">
        <w:rPr>
          <w:rFonts w:ascii="Times New Roman" w:eastAsia="Times New Roman" w:hAnsi="Times New Roman" w:cs="Times New Roman"/>
          <w:color w:val="0000FF"/>
          <w:sz w:val="22"/>
          <w:szCs w:val="22"/>
        </w:rPr>
        <w:t xml:space="preserve"> </w:t>
      </w:r>
      <w:r w:rsidRPr="004C19A5">
        <w:rPr>
          <w:rFonts w:ascii="Times New Roman" w:eastAsia="Times New Roman" w:hAnsi="Times New Roman" w:cs="Times New Roman"/>
          <w:sz w:val="22"/>
          <w:szCs w:val="22"/>
        </w:rPr>
        <w:t xml:space="preserve">research expertise on </w:t>
      </w:r>
      <w:proofErr w:type="spellStart"/>
      <w:r w:rsidRPr="004C19A5">
        <w:rPr>
          <w:rFonts w:ascii="Times New Roman" w:eastAsia="Times New Roman" w:hAnsi="Times New Roman" w:cs="Times New Roman"/>
          <w:sz w:val="22"/>
          <w:szCs w:val="22"/>
        </w:rPr>
        <w:t>ExCom</w:t>
      </w:r>
      <w:proofErr w:type="spellEnd"/>
      <w:r w:rsidRPr="004C19A5">
        <w:rPr>
          <w:rFonts w:ascii="Times New Roman" w:eastAsia="Times New Roman" w:hAnsi="Times New Roman" w:cs="Times New Roman"/>
          <w:sz w:val="22"/>
          <w:szCs w:val="22"/>
        </w:rPr>
        <w:t xml:space="preserve"> and serving 15-month terms</w:t>
      </w:r>
      <w:r>
        <w:rPr>
          <w:rFonts w:ascii="Times New Roman" w:eastAsia="Times New Roman" w:hAnsi="Times New Roman" w:cs="Times New Roman"/>
          <w:sz w:val="22"/>
          <w:szCs w:val="22"/>
        </w:rPr>
        <w:t xml:space="preserve">. Steve </w:t>
      </w:r>
      <w:proofErr w:type="spellStart"/>
      <w:r>
        <w:rPr>
          <w:rFonts w:ascii="Times New Roman" w:eastAsia="Times New Roman" w:hAnsi="Times New Roman" w:cs="Times New Roman"/>
          <w:sz w:val="22"/>
          <w:szCs w:val="22"/>
        </w:rPr>
        <w:t>Finkel</w:t>
      </w:r>
      <w:proofErr w:type="spellEnd"/>
      <w:r>
        <w:rPr>
          <w:rFonts w:ascii="Times New Roman" w:eastAsia="Times New Roman" w:hAnsi="Times New Roman" w:cs="Times New Roman"/>
          <w:sz w:val="22"/>
          <w:szCs w:val="22"/>
        </w:rPr>
        <w:t xml:space="preserve"> (USC), </w:t>
      </w:r>
      <w:r w:rsidRPr="004C19A5">
        <w:rPr>
          <w:rFonts w:ascii="Times New Roman" w:eastAsia="Times New Roman" w:hAnsi="Times New Roman" w:cs="Times New Roman"/>
          <w:sz w:val="22"/>
          <w:szCs w:val="22"/>
        </w:rPr>
        <w:t xml:space="preserve">Beth </w:t>
      </w:r>
      <w:proofErr w:type="spellStart"/>
      <w:r w:rsidRPr="004C19A5">
        <w:rPr>
          <w:rFonts w:ascii="Times New Roman" w:eastAsia="Times New Roman" w:hAnsi="Times New Roman" w:cs="Times New Roman"/>
          <w:sz w:val="22"/>
          <w:szCs w:val="22"/>
        </w:rPr>
        <w:t>Orcutt</w:t>
      </w:r>
      <w:proofErr w:type="spellEnd"/>
      <w:r w:rsidRPr="004C19A5">
        <w:rPr>
          <w:rFonts w:ascii="Times New Roman" w:eastAsia="Times New Roman" w:hAnsi="Times New Roman" w:cs="Times New Roman"/>
          <w:sz w:val="22"/>
          <w:szCs w:val="22"/>
        </w:rPr>
        <w:t xml:space="preserve"> (Bigelow)</w:t>
      </w:r>
      <w:r>
        <w:rPr>
          <w:rFonts w:ascii="Times New Roman" w:eastAsia="Times New Roman" w:hAnsi="Times New Roman" w:cs="Times New Roman"/>
          <w:sz w:val="22"/>
          <w:szCs w:val="22"/>
        </w:rPr>
        <w:t>,</w:t>
      </w:r>
      <w:r w:rsidRPr="004C19A5">
        <w:rPr>
          <w:rFonts w:ascii="Times New Roman" w:eastAsia="Times New Roman" w:hAnsi="Times New Roman" w:cs="Times New Roman"/>
          <w:sz w:val="22"/>
          <w:szCs w:val="22"/>
        </w:rPr>
        <w:t xml:space="preserve"> and Alfred </w:t>
      </w:r>
      <w:proofErr w:type="spellStart"/>
      <w:r w:rsidRPr="004C19A5">
        <w:rPr>
          <w:rFonts w:ascii="Times New Roman" w:eastAsia="Times New Roman" w:hAnsi="Times New Roman" w:cs="Times New Roman"/>
          <w:sz w:val="22"/>
          <w:szCs w:val="22"/>
        </w:rPr>
        <w:t>Spormann</w:t>
      </w:r>
      <w:proofErr w:type="spellEnd"/>
      <w:r w:rsidRPr="004C19A5">
        <w:rPr>
          <w:rFonts w:ascii="Times New Roman" w:eastAsia="Times New Roman" w:hAnsi="Times New Roman" w:cs="Times New Roman"/>
          <w:sz w:val="22"/>
          <w:szCs w:val="22"/>
        </w:rPr>
        <w:t xml:space="preserve"> (Stanford)</w:t>
      </w:r>
      <w:r>
        <w:rPr>
          <w:rFonts w:ascii="Times New Roman" w:eastAsia="Times New Roman" w:hAnsi="Times New Roman" w:cs="Times New Roman"/>
          <w:sz w:val="22"/>
          <w:szCs w:val="22"/>
        </w:rPr>
        <w:t xml:space="preserve"> served as rotators for part or all of 2018</w:t>
      </w:r>
      <w:r w:rsidRPr="004C19A5">
        <w:rPr>
          <w:rFonts w:ascii="Times New Roman" w:eastAsia="Times New Roman" w:hAnsi="Times New Roman" w:cs="Times New Roman"/>
          <w:sz w:val="22"/>
          <w:szCs w:val="22"/>
        </w:rPr>
        <w:t>.</w:t>
      </w:r>
    </w:p>
    <w:p w14:paraId="54B391D7" w14:textId="77777777" w:rsidR="00266054" w:rsidRPr="004C19A5" w:rsidRDefault="00266054" w:rsidP="00266054">
      <w:pPr>
        <w:ind w:firstLine="720"/>
        <w:rPr>
          <w:rFonts w:ascii="Times New Roman" w:hAnsi="Times New Roman" w:cs="Times New Roman"/>
          <w:sz w:val="22"/>
          <w:szCs w:val="22"/>
        </w:rPr>
      </w:pPr>
      <w:proofErr w:type="spellStart"/>
      <w:r w:rsidRPr="004C19A5">
        <w:rPr>
          <w:rFonts w:ascii="Times New Roman" w:eastAsia="Times New Roman" w:hAnsi="Times New Roman" w:cs="Times New Roman"/>
          <w:sz w:val="22"/>
          <w:szCs w:val="22"/>
        </w:rPr>
        <w:t>ExCom</w:t>
      </w:r>
      <w:proofErr w:type="spellEnd"/>
      <w:r w:rsidRPr="004C19A5">
        <w:rPr>
          <w:rFonts w:ascii="Times New Roman" w:eastAsia="Times New Roman" w:hAnsi="Times New Roman" w:cs="Times New Roman"/>
          <w:sz w:val="22"/>
          <w:szCs w:val="22"/>
        </w:rPr>
        <w:t xml:space="preserve"> maintains communication via </w:t>
      </w:r>
      <w:r>
        <w:rPr>
          <w:rFonts w:ascii="Times New Roman" w:eastAsia="Times New Roman" w:hAnsi="Times New Roman" w:cs="Times New Roman"/>
          <w:sz w:val="22"/>
          <w:szCs w:val="22"/>
        </w:rPr>
        <w:t>biweekly</w:t>
      </w:r>
      <w:r w:rsidRPr="004C19A5">
        <w:rPr>
          <w:rFonts w:ascii="Times New Roman" w:eastAsia="Times New Roman" w:hAnsi="Times New Roman" w:cs="Times New Roman"/>
          <w:sz w:val="22"/>
          <w:szCs w:val="22"/>
        </w:rPr>
        <w:t xml:space="preserve"> videoconference meetings, two annual face-to-face meetings, and ad hoc meetings at selected C-DEBI, national and international meetings, with participation by the Managing Director and as needed by members of the Administration; Research; Knowledge Transfer, Data Management and Integration; and Education, Outreach and Diversity Teams.  </w:t>
      </w:r>
    </w:p>
    <w:p w14:paraId="07EEB7E8" w14:textId="77777777" w:rsidR="00266054" w:rsidRPr="004C19A5" w:rsidRDefault="00266054" w:rsidP="00266054">
      <w:pPr>
        <w:spacing w:after="240"/>
        <w:contextualSpacing/>
        <w:rPr>
          <w:rFonts w:ascii="Times New Roman" w:eastAsia="Times New Roman" w:hAnsi="Times New Roman" w:cs="Times New Roman"/>
          <w:sz w:val="22"/>
          <w:szCs w:val="22"/>
        </w:rPr>
      </w:pPr>
    </w:p>
    <w:p w14:paraId="6C11E7BD" w14:textId="77777777" w:rsidR="00266054" w:rsidRPr="004C19A5" w:rsidRDefault="00266054" w:rsidP="00266054">
      <w:pPr>
        <w:spacing w:after="240"/>
        <w:contextualSpacing/>
        <w:rPr>
          <w:rFonts w:ascii="Times New Roman" w:eastAsia="Times New Roman" w:hAnsi="Times New Roman" w:cs="Times New Roman"/>
          <w:b/>
          <w:sz w:val="22"/>
          <w:szCs w:val="22"/>
        </w:rPr>
      </w:pPr>
      <w:r w:rsidRPr="004C19A5">
        <w:rPr>
          <w:rFonts w:ascii="Times New Roman" w:eastAsia="Times New Roman" w:hAnsi="Times New Roman" w:cs="Times New Roman"/>
          <w:b/>
          <w:sz w:val="22"/>
          <w:szCs w:val="22"/>
        </w:rPr>
        <w:t>Administration</w:t>
      </w:r>
    </w:p>
    <w:p w14:paraId="05F4412A" w14:textId="77777777" w:rsidR="00266054" w:rsidRPr="00931D08" w:rsidRDefault="00266054" w:rsidP="00266054">
      <w:pPr>
        <w:spacing w:after="240"/>
        <w:ind w:firstLine="720"/>
        <w:contextualSpacing/>
        <w:rPr>
          <w:rFonts w:ascii="Times New Roman" w:hAnsi="Times New Roman" w:cs="Times New Roman"/>
          <w:sz w:val="22"/>
          <w:szCs w:val="22"/>
        </w:rPr>
      </w:pPr>
      <w:r w:rsidRPr="004C19A5">
        <w:rPr>
          <w:rFonts w:ascii="Times New Roman" w:eastAsia="Times New Roman" w:hAnsi="Times New Roman" w:cs="Times New Roman"/>
          <w:sz w:val="22"/>
          <w:szCs w:val="22"/>
        </w:rPr>
        <w:t>The administrative staff, led by Managing Director Rosalynn Sylvan, is based at USC, where they manage the Center’s day-to-day activities. They link to C-DEBI activities at the partner institutions and communicate with all participants worldwide.  The Managing Director manages fiscal matters and grants administration and with the Education Director, Stephanie Schroeder, oversees the administrative staff</w:t>
      </w:r>
      <w:r w:rsidRPr="004C19A5">
        <w:rPr>
          <w:rFonts w:ascii="Times New Roman" w:hAnsi="Times New Roman" w:cs="Times New Roman"/>
          <w:sz w:val="22"/>
          <w:szCs w:val="22"/>
        </w:rPr>
        <w:t xml:space="preserve">. The Managing Director attends the biweekly </w:t>
      </w:r>
      <w:proofErr w:type="spellStart"/>
      <w:r w:rsidRPr="004C19A5">
        <w:rPr>
          <w:rFonts w:ascii="Times New Roman" w:hAnsi="Times New Roman" w:cs="Times New Roman"/>
          <w:sz w:val="22"/>
          <w:szCs w:val="22"/>
        </w:rPr>
        <w:t>ExCom</w:t>
      </w:r>
      <w:proofErr w:type="spellEnd"/>
      <w:r w:rsidRPr="004C19A5">
        <w:rPr>
          <w:rFonts w:ascii="Times New Roman" w:hAnsi="Times New Roman" w:cs="Times New Roman"/>
          <w:sz w:val="22"/>
          <w:szCs w:val="22"/>
        </w:rPr>
        <w:t xml:space="preserve"> videoconference meeting and any other face-to-face </w:t>
      </w:r>
      <w:proofErr w:type="spellStart"/>
      <w:r w:rsidRPr="004C19A5">
        <w:rPr>
          <w:rFonts w:ascii="Times New Roman" w:hAnsi="Times New Roman" w:cs="Times New Roman"/>
          <w:sz w:val="22"/>
          <w:szCs w:val="22"/>
        </w:rPr>
        <w:t>ExCom</w:t>
      </w:r>
      <w:proofErr w:type="spellEnd"/>
      <w:r w:rsidRPr="004C19A5">
        <w:rPr>
          <w:rFonts w:ascii="Times New Roman" w:hAnsi="Times New Roman" w:cs="Times New Roman"/>
          <w:sz w:val="22"/>
          <w:szCs w:val="22"/>
        </w:rPr>
        <w:t xml:space="preserve"> meetings as the administrative liaison.</w:t>
      </w:r>
      <w:r w:rsidRPr="004C19A5">
        <w:rPr>
          <w:rFonts w:ascii="Times New Roman" w:eastAsia="Times New Roman" w:hAnsi="Times New Roman" w:cs="Times New Roman"/>
          <w:sz w:val="22"/>
          <w:szCs w:val="22"/>
        </w:rPr>
        <w:t xml:space="preserve">  Since 2015, </w:t>
      </w:r>
      <w:r w:rsidRPr="004C19A5">
        <w:rPr>
          <w:rFonts w:ascii="Times New Roman" w:hAnsi="Times New Roman" w:cs="Times New Roman"/>
          <w:sz w:val="22"/>
          <w:szCs w:val="22"/>
        </w:rPr>
        <w:t xml:space="preserve">the Managing Director has been operating remotely at Texas A&amp;M University as a Visiting Scholar at the International Ocean Discovery Program (IODP) with regular email and telecommunications in addition to the biweekly administrative and </w:t>
      </w:r>
      <w:proofErr w:type="spellStart"/>
      <w:r w:rsidRPr="004C19A5">
        <w:rPr>
          <w:rFonts w:ascii="Times New Roman" w:hAnsi="Times New Roman" w:cs="Times New Roman"/>
          <w:sz w:val="22"/>
          <w:szCs w:val="22"/>
        </w:rPr>
        <w:t>ExCom</w:t>
      </w:r>
      <w:proofErr w:type="spellEnd"/>
      <w:r w:rsidRPr="004C19A5">
        <w:rPr>
          <w:rFonts w:ascii="Times New Roman" w:hAnsi="Times New Roman" w:cs="Times New Roman"/>
          <w:sz w:val="22"/>
          <w:szCs w:val="22"/>
        </w:rPr>
        <w:t xml:space="preserve"> meetings via videoconferencing.</w:t>
      </w:r>
      <w:r>
        <w:rPr>
          <w:rFonts w:ascii="Times New Roman" w:hAnsi="Times New Roman" w:cs="Times New Roman"/>
          <w:sz w:val="22"/>
          <w:szCs w:val="22"/>
        </w:rPr>
        <w:t xml:space="preserve">  </w:t>
      </w:r>
      <w:r w:rsidRPr="00017629">
        <w:rPr>
          <w:rFonts w:ascii="Times New Roman" w:hAnsi="Times New Roman" w:cs="Times New Roman"/>
          <w:sz w:val="22"/>
          <w:szCs w:val="22"/>
        </w:rPr>
        <w:t xml:space="preserve">In the fall of 2018, the Education Director began operating remotely at a reduced effort (50%), continuing her oversight of the Education, Outreach, and Diversity programs.  To help support the administrative activities of these programs, the effort of the Administrative Assistant, </w:t>
      </w:r>
      <w:proofErr w:type="spellStart"/>
      <w:r w:rsidRPr="00017629">
        <w:rPr>
          <w:rFonts w:ascii="Times New Roman" w:hAnsi="Times New Roman" w:cs="Times New Roman"/>
          <w:sz w:val="22"/>
          <w:szCs w:val="22"/>
        </w:rPr>
        <w:t>Nerissa</w:t>
      </w:r>
      <w:proofErr w:type="spellEnd"/>
      <w:r w:rsidRPr="00017629">
        <w:rPr>
          <w:rFonts w:ascii="Times New Roman" w:hAnsi="Times New Roman" w:cs="Times New Roman"/>
          <w:sz w:val="22"/>
          <w:szCs w:val="22"/>
        </w:rPr>
        <w:t xml:space="preserve"> Rivera-</w:t>
      </w:r>
      <w:proofErr w:type="spellStart"/>
      <w:r w:rsidRPr="00017629">
        <w:rPr>
          <w:rFonts w:ascii="Times New Roman" w:hAnsi="Times New Roman" w:cs="Times New Roman"/>
          <w:sz w:val="22"/>
          <w:szCs w:val="22"/>
        </w:rPr>
        <w:t>Laux</w:t>
      </w:r>
      <w:proofErr w:type="spellEnd"/>
      <w:r w:rsidRPr="00017629">
        <w:rPr>
          <w:rFonts w:ascii="Times New Roman" w:hAnsi="Times New Roman" w:cs="Times New Roman"/>
          <w:sz w:val="22"/>
          <w:szCs w:val="22"/>
        </w:rPr>
        <w:t xml:space="preserve">, has increased (from 50% to full time).  Like the Managing Director, the Education Director continues regular email and telecommunications in addition to the biweekly administrative and </w:t>
      </w:r>
      <w:proofErr w:type="spellStart"/>
      <w:r w:rsidRPr="00017629">
        <w:rPr>
          <w:rFonts w:ascii="Times New Roman" w:hAnsi="Times New Roman" w:cs="Times New Roman"/>
          <w:sz w:val="22"/>
          <w:szCs w:val="22"/>
        </w:rPr>
        <w:t>ExCom</w:t>
      </w:r>
      <w:proofErr w:type="spellEnd"/>
      <w:r w:rsidRPr="00017629">
        <w:rPr>
          <w:rFonts w:ascii="Times New Roman" w:hAnsi="Times New Roman" w:cs="Times New Roman"/>
          <w:sz w:val="22"/>
          <w:szCs w:val="22"/>
        </w:rPr>
        <w:t xml:space="preserve"> meetings via videoconferencing. </w:t>
      </w:r>
    </w:p>
    <w:p w14:paraId="06749358" w14:textId="77777777" w:rsidR="00266054" w:rsidRPr="00931D08" w:rsidRDefault="00266054" w:rsidP="00266054">
      <w:pPr>
        <w:spacing w:after="240"/>
        <w:ind w:firstLine="720"/>
        <w:contextualSpacing/>
        <w:rPr>
          <w:rFonts w:ascii="Times New Roman" w:hAnsi="Times New Roman" w:cs="Times New Roman"/>
          <w:sz w:val="22"/>
          <w:szCs w:val="22"/>
        </w:rPr>
      </w:pPr>
      <w:r w:rsidRPr="00931D08">
        <w:rPr>
          <w:rFonts w:ascii="Times New Roman" w:eastAsia="Times New Roman" w:hAnsi="Times New Roman" w:cs="Times New Roman"/>
          <w:sz w:val="22"/>
          <w:szCs w:val="22"/>
        </w:rPr>
        <w:t xml:space="preserve">The Data Manager, Matthew </w:t>
      </w:r>
      <w:proofErr w:type="spellStart"/>
      <w:r w:rsidRPr="00931D08">
        <w:rPr>
          <w:rFonts w:ascii="Times New Roman" w:eastAsia="Times New Roman" w:hAnsi="Times New Roman" w:cs="Times New Roman"/>
          <w:sz w:val="22"/>
          <w:szCs w:val="22"/>
        </w:rPr>
        <w:t>Janicak</w:t>
      </w:r>
      <w:proofErr w:type="spellEnd"/>
      <w:r w:rsidRPr="00931D08">
        <w:rPr>
          <w:rFonts w:ascii="Times New Roman" w:eastAsia="Times New Roman" w:hAnsi="Times New Roman" w:cs="Times New Roman"/>
          <w:sz w:val="22"/>
          <w:szCs w:val="22"/>
        </w:rPr>
        <w:t>, is responsible</w:t>
      </w:r>
      <w:r w:rsidRPr="00931D08">
        <w:rPr>
          <w:rFonts w:ascii="Times New Roman" w:hAnsi="Times New Roman" w:cs="Times New Roman"/>
          <w:sz w:val="22"/>
          <w:szCs w:val="22"/>
        </w:rPr>
        <w:t xml:space="preserve"> for supporting the database infrastructure (see Data Management and Integration below) and development and maintenance of the website and other community communications.  The Administrative Assistant, </w:t>
      </w:r>
      <w:proofErr w:type="spellStart"/>
      <w:r w:rsidRPr="00931D08">
        <w:rPr>
          <w:rFonts w:ascii="Times New Roman" w:hAnsi="Times New Roman" w:cs="Times New Roman"/>
          <w:sz w:val="22"/>
          <w:szCs w:val="22"/>
        </w:rPr>
        <w:t>Nerissa</w:t>
      </w:r>
      <w:proofErr w:type="spellEnd"/>
      <w:r w:rsidRPr="00931D08">
        <w:rPr>
          <w:rFonts w:ascii="Times New Roman" w:hAnsi="Times New Roman" w:cs="Times New Roman"/>
          <w:sz w:val="22"/>
          <w:szCs w:val="22"/>
        </w:rPr>
        <w:t xml:space="preserve"> Rivera-</w:t>
      </w:r>
      <w:proofErr w:type="spellStart"/>
      <w:r w:rsidRPr="00931D08">
        <w:rPr>
          <w:rFonts w:ascii="Times New Roman" w:hAnsi="Times New Roman" w:cs="Times New Roman"/>
          <w:sz w:val="22"/>
          <w:szCs w:val="22"/>
        </w:rPr>
        <w:t>Laux</w:t>
      </w:r>
      <w:proofErr w:type="spellEnd"/>
      <w:r w:rsidRPr="00931D08">
        <w:rPr>
          <w:rFonts w:ascii="Times New Roman" w:hAnsi="Times New Roman" w:cs="Times New Roman"/>
          <w:sz w:val="22"/>
          <w:szCs w:val="22"/>
        </w:rPr>
        <w:t xml:space="preserve">, implements day-to-day activities of the center and is responsible for meeting coordination. </w:t>
      </w:r>
    </w:p>
    <w:p w14:paraId="41455B74" w14:textId="77777777" w:rsidR="00266054" w:rsidRPr="00D54473" w:rsidRDefault="00266054" w:rsidP="00266054">
      <w:pPr>
        <w:spacing w:after="240"/>
        <w:contextualSpacing/>
        <w:rPr>
          <w:rFonts w:ascii="Times New Roman" w:eastAsia="Times New Roman" w:hAnsi="Times New Roman" w:cs="Times New Roman"/>
          <w:sz w:val="22"/>
          <w:szCs w:val="22"/>
        </w:rPr>
      </w:pPr>
    </w:p>
    <w:p w14:paraId="1CD24BBB" w14:textId="77777777" w:rsidR="00266054" w:rsidRPr="00D54473" w:rsidRDefault="00266054" w:rsidP="00266054">
      <w:pPr>
        <w:spacing w:after="240"/>
        <w:contextualSpacing/>
        <w:rPr>
          <w:rFonts w:ascii="Times New Roman" w:eastAsia="Times New Roman" w:hAnsi="Times New Roman" w:cs="Times New Roman"/>
          <w:b/>
          <w:sz w:val="22"/>
          <w:szCs w:val="22"/>
        </w:rPr>
      </w:pPr>
      <w:r w:rsidRPr="00D54473">
        <w:rPr>
          <w:rFonts w:ascii="Times New Roman" w:eastAsia="Times New Roman" w:hAnsi="Times New Roman" w:cs="Times New Roman"/>
          <w:b/>
          <w:sz w:val="22"/>
          <w:szCs w:val="22"/>
        </w:rPr>
        <w:t>Research</w:t>
      </w:r>
    </w:p>
    <w:p w14:paraId="4AB00F90" w14:textId="77777777" w:rsidR="00266054" w:rsidRPr="00D54473" w:rsidRDefault="00266054" w:rsidP="00266054">
      <w:pPr>
        <w:spacing w:after="240"/>
        <w:ind w:firstLine="720"/>
        <w:contextualSpacing/>
        <w:rPr>
          <w:rFonts w:ascii="Times New Roman" w:eastAsia="Times New Roman" w:hAnsi="Times New Roman" w:cs="Times New Roman"/>
          <w:sz w:val="22"/>
          <w:szCs w:val="22"/>
        </w:rPr>
      </w:pPr>
      <w:r w:rsidRPr="00D54473">
        <w:rPr>
          <w:rFonts w:ascii="Times New Roman" w:eastAsia="Times New Roman" w:hAnsi="Times New Roman" w:cs="Times New Roman"/>
          <w:sz w:val="22"/>
          <w:szCs w:val="22"/>
        </w:rPr>
        <w:t>C-DEBI</w:t>
      </w:r>
      <w:r>
        <w:rPr>
          <w:rFonts w:ascii="Times New Roman" w:eastAsia="Times New Roman" w:hAnsi="Times New Roman" w:cs="Times New Roman"/>
          <w:sz w:val="22"/>
          <w:szCs w:val="22"/>
        </w:rPr>
        <w:t xml:space="preserve"> research is organized in three</w:t>
      </w:r>
      <w:r w:rsidRPr="00D54473">
        <w:rPr>
          <w:rFonts w:ascii="Times New Roman" w:eastAsia="Times New Roman" w:hAnsi="Times New Roman" w:cs="Times New Roman"/>
          <w:sz w:val="22"/>
          <w:szCs w:val="22"/>
        </w:rPr>
        <w:t xml:space="preserve"> </w:t>
      </w:r>
      <w:proofErr w:type="gramStart"/>
      <w:r w:rsidRPr="00D54473">
        <w:rPr>
          <w:rFonts w:ascii="Times New Roman" w:eastAsia="Times New Roman" w:hAnsi="Times New Roman" w:cs="Times New Roman"/>
          <w:sz w:val="22"/>
          <w:szCs w:val="22"/>
        </w:rPr>
        <w:t>cross-cutting</w:t>
      </w:r>
      <w:proofErr w:type="gramEnd"/>
      <w:r w:rsidRPr="00D54473">
        <w:rPr>
          <w:rFonts w:ascii="Times New Roman" w:eastAsia="Times New Roman" w:hAnsi="Times New Roman" w:cs="Times New Roman"/>
          <w:sz w:val="22"/>
          <w:szCs w:val="22"/>
        </w:rPr>
        <w:t xml:space="preserve"> themes</w:t>
      </w:r>
      <w:r>
        <w:rPr>
          <w:rFonts w:ascii="Times New Roman" w:eastAsia="Times New Roman" w:hAnsi="Times New Roman" w:cs="Times New Roman"/>
          <w:sz w:val="22"/>
          <w:szCs w:val="22"/>
        </w:rPr>
        <w:t>:</w:t>
      </w:r>
      <w:r w:rsidRPr="00D54473">
        <w:rPr>
          <w:rFonts w:ascii="Times New Roman" w:eastAsia="Times New Roman" w:hAnsi="Times New Roman" w:cs="Times New Roman"/>
          <w:sz w:val="22"/>
          <w:szCs w:val="22"/>
        </w:rPr>
        <w:t xml:space="preserve"> </w:t>
      </w:r>
      <w:r w:rsidRPr="00D54473">
        <w:rPr>
          <w:rFonts w:ascii="Times New Roman" w:eastAsia="Times New Roman" w:hAnsi="Times New Roman" w:cs="Times New Roman"/>
          <w:i/>
          <w:sz w:val="22"/>
          <w:szCs w:val="22"/>
        </w:rPr>
        <w:t>Fluxes, Connectivity, and Energy</w:t>
      </w:r>
      <w:r w:rsidRPr="00D54473">
        <w:rPr>
          <w:rFonts w:ascii="Times New Roman" w:eastAsia="Times New Roman" w:hAnsi="Times New Roman" w:cs="Times New Roman"/>
          <w:sz w:val="22"/>
          <w:szCs w:val="22"/>
        </w:rPr>
        <w:t xml:space="preserve"> (Theme 1); </w:t>
      </w:r>
      <w:r w:rsidRPr="00D54473">
        <w:rPr>
          <w:rFonts w:ascii="Times New Roman" w:eastAsia="Times New Roman" w:hAnsi="Times New Roman" w:cs="Times New Roman"/>
          <w:i/>
          <w:sz w:val="22"/>
          <w:szCs w:val="22"/>
        </w:rPr>
        <w:t>Activities, Communities, and Ecosystems</w:t>
      </w:r>
      <w:r w:rsidRPr="00D54473">
        <w:rPr>
          <w:rFonts w:ascii="Times New Roman" w:eastAsia="Times New Roman" w:hAnsi="Times New Roman" w:cs="Times New Roman"/>
          <w:sz w:val="22"/>
          <w:szCs w:val="22"/>
        </w:rPr>
        <w:t xml:space="preserve"> (Theme 2); and </w:t>
      </w:r>
      <w:r w:rsidRPr="00D54473">
        <w:rPr>
          <w:rFonts w:ascii="Times New Roman" w:eastAsia="Times New Roman" w:hAnsi="Times New Roman" w:cs="Times New Roman"/>
          <w:i/>
          <w:sz w:val="22"/>
          <w:szCs w:val="22"/>
        </w:rPr>
        <w:t>Metabolism, Survival, and Adaptation</w:t>
      </w:r>
      <w:r w:rsidRPr="00D54473">
        <w:rPr>
          <w:rFonts w:ascii="Times New Roman" w:eastAsia="Times New Roman" w:hAnsi="Times New Roman" w:cs="Times New Roman"/>
          <w:sz w:val="22"/>
          <w:szCs w:val="22"/>
        </w:rPr>
        <w:t xml:space="preserve"> (Theme 3).</w:t>
      </w:r>
      <w:r>
        <w:rPr>
          <w:rFonts w:ascii="Times New Roman" w:eastAsia="Times New Roman" w:hAnsi="Times New Roman" w:cs="Times New Roman"/>
          <w:sz w:val="22"/>
          <w:szCs w:val="22"/>
        </w:rPr>
        <w:t xml:space="preserve"> They are</w:t>
      </w:r>
      <w:r w:rsidRPr="00D54473">
        <w:rPr>
          <w:rFonts w:ascii="Times New Roman" w:eastAsia="Times New Roman" w:hAnsi="Times New Roman" w:cs="Times New Roman"/>
          <w:sz w:val="22"/>
          <w:szCs w:val="22"/>
        </w:rPr>
        <w:t xml:space="preserve"> led by</w:t>
      </w:r>
      <w:r>
        <w:rPr>
          <w:rFonts w:ascii="Times New Roman" w:eastAsia="Times New Roman" w:hAnsi="Times New Roman" w:cs="Times New Roman"/>
          <w:sz w:val="22"/>
          <w:szCs w:val="22"/>
        </w:rPr>
        <w:t xml:space="preserve"> the PI Amend; co-PIs </w:t>
      </w:r>
      <w:proofErr w:type="spellStart"/>
      <w:r>
        <w:rPr>
          <w:rFonts w:ascii="Times New Roman" w:eastAsia="Times New Roman" w:hAnsi="Times New Roman" w:cs="Times New Roman"/>
          <w:sz w:val="22"/>
          <w:szCs w:val="22"/>
        </w:rPr>
        <w:t>D’Hondt</w:t>
      </w:r>
      <w:proofErr w:type="spellEnd"/>
      <w:r>
        <w:rPr>
          <w:rFonts w:ascii="Times New Roman" w:eastAsia="Times New Roman" w:hAnsi="Times New Roman" w:cs="Times New Roman"/>
          <w:sz w:val="22"/>
          <w:szCs w:val="22"/>
        </w:rPr>
        <w:t xml:space="preserve">, Fisher, Huber, and Wheat; </w:t>
      </w:r>
      <w:r w:rsidRPr="00D54473">
        <w:rPr>
          <w:rFonts w:ascii="Times New Roman" w:eastAsia="Times New Roman" w:hAnsi="Times New Roman" w:cs="Times New Roman"/>
          <w:sz w:val="22"/>
          <w:szCs w:val="22"/>
        </w:rPr>
        <w:t>and Senior Scientists</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Finkel</w:t>
      </w:r>
      <w:proofErr w:type="spellEnd"/>
      <w:r>
        <w:rPr>
          <w:rFonts w:ascii="Times New Roman" w:eastAsia="Times New Roman" w:hAnsi="Times New Roman" w:cs="Times New Roman"/>
          <w:sz w:val="22"/>
          <w:szCs w:val="22"/>
        </w:rPr>
        <w:t xml:space="preserve">, Heidelberg, Orphan (California Institute of Technology), </w:t>
      </w:r>
      <w:proofErr w:type="spellStart"/>
      <w:r>
        <w:rPr>
          <w:rFonts w:ascii="Times New Roman" w:eastAsia="Times New Roman" w:hAnsi="Times New Roman" w:cs="Times New Roman"/>
          <w:sz w:val="22"/>
          <w:szCs w:val="22"/>
        </w:rPr>
        <w:t>Orcutt</w:t>
      </w:r>
      <w:proofErr w:type="spellEnd"/>
      <w:r>
        <w:rPr>
          <w:rFonts w:ascii="Times New Roman" w:eastAsia="Times New Roman" w:hAnsi="Times New Roman" w:cs="Times New Roman"/>
          <w:sz w:val="22"/>
          <w:szCs w:val="22"/>
        </w:rPr>
        <w:t xml:space="preserve">, and </w:t>
      </w:r>
      <w:proofErr w:type="spellStart"/>
      <w:r>
        <w:rPr>
          <w:rFonts w:ascii="Times New Roman" w:eastAsia="Times New Roman" w:hAnsi="Times New Roman" w:cs="Times New Roman"/>
          <w:sz w:val="22"/>
          <w:szCs w:val="22"/>
        </w:rPr>
        <w:t>Spormann</w:t>
      </w:r>
      <w:proofErr w:type="spellEnd"/>
      <w:r w:rsidRPr="00D54473">
        <w:rPr>
          <w:rFonts w:ascii="Times New Roman" w:eastAsia="Times New Roman" w:hAnsi="Times New Roman" w:cs="Times New Roman"/>
          <w:sz w:val="22"/>
          <w:szCs w:val="22"/>
        </w:rPr>
        <w:t xml:space="preserve">. </w:t>
      </w:r>
    </w:p>
    <w:p w14:paraId="5F51DDDA" w14:textId="77777777" w:rsidR="00266054" w:rsidRPr="00D54473" w:rsidRDefault="00266054" w:rsidP="00266054">
      <w:pPr>
        <w:spacing w:after="240"/>
        <w:contextualSpacing/>
        <w:rPr>
          <w:rFonts w:ascii="Times New Roman" w:eastAsia="Times New Roman" w:hAnsi="Times New Roman" w:cs="Times New Roman"/>
          <w:b/>
          <w:sz w:val="22"/>
          <w:szCs w:val="22"/>
        </w:rPr>
      </w:pPr>
    </w:p>
    <w:p w14:paraId="62B8EC87" w14:textId="77777777" w:rsidR="00266054" w:rsidRPr="00D54473" w:rsidRDefault="00266054" w:rsidP="00266054">
      <w:pPr>
        <w:spacing w:after="240"/>
        <w:contextualSpacing/>
        <w:rPr>
          <w:rFonts w:ascii="Times New Roman" w:eastAsia="Times New Roman" w:hAnsi="Times New Roman" w:cs="Times New Roman"/>
          <w:b/>
          <w:sz w:val="22"/>
          <w:szCs w:val="22"/>
        </w:rPr>
      </w:pPr>
      <w:r w:rsidRPr="00D54473">
        <w:rPr>
          <w:rFonts w:ascii="Times New Roman" w:eastAsia="Times New Roman" w:hAnsi="Times New Roman" w:cs="Times New Roman"/>
          <w:b/>
          <w:sz w:val="22"/>
          <w:szCs w:val="22"/>
        </w:rPr>
        <w:t xml:space="preserve">Knowledge Transfer, Data Management and Integration </w:t>
      </w:r>
    </w:p>
    <w:p w14:paraId="6B56EC4E" w14:textId="77777777" w:rsidR="00266054" w:rsidRPr="00D54473" w:rsidRDefault="00266054" w:rsidP="00266054">
      <w:pPr>
        <w:spacing w:after="240"/>
        <w:ind w:firstLine="720"/>
        <w:contextualSpacing/>
        <w:rPr>
          <w:rFonts w:ascii="Times New Roman" w:eastAsia="Times New Roman" w:hAnsi="Times New Roman" w:cs="Times New Roman"/>
          <w:sz w:val="22"/>
          <w:szCs w:val="22"/>
        </w:rPr>
      </w:pPr>
      <w:r w:rsidRPr="00D54473">
        <w:rPr>
          <w:rFonts w:ascii="Times New Roman" w:eastAsia="Times New Roman" w:hAnsi="Times New Roman" w:cs="Times New Roman"/>
          <w:sz w:val="22"/>
          <w:szCs w:val="22"/>
        </w:rPr>
        <w:t>Knowledge Transfer</w:t>
      </w:r>
      <w:r>
        <w:rPr>
          <w:rFonts w:ascii="Times New Roman" w:eastAsia="Times New Roman" w:hAnsi="Times New Roman" w:cs="Times New Roman"/>
          <w:sz w:val="22"/>
          <w:szCs w:val="22"/>
        </w:rPr>
        <w:t xml:space="preserve"> (KT)</w:t>
      </w:r>
      <w:r w:rsidRPr="00D54473">
        <w:rPr>
          <w:rFonts w:ascii="Times New Roman" w:eastAsia="Times New Roman" w:hAnsi="Times New Roman" w:cs="Times New Roman"/>
          <w:sz w:val="22"/>
          <w:szCs w:val="22"/>
        </w:rPr>
        <w:t xml:space="preserve"> is central to all of C-DEBI’s research, education, and outreach programs, and hence, it is the responsibility of all our senior personnel.  </w:t>
      </w:r>
      <w:r>
        <w:rPr>
          <w:rFonts w:ascii="Times New Roman" w:eastAsia="Times New Roman" w:hAnsi="Times New Roman" w:cs="Times New Roman"/>
          <w:sz w:val="22"/>
          <w:szCs w:val="22"/>
        </w:rPr>
        <w:t>As KT</w:t>
      </w:r>
      <w:r w:rsidRPr="00D54473">
        <w:rPr>
          <w:rFonts w:ascii="Times New Roman" w:eastAsia="Times New Roman" w:hAnsi="Times New Roman" w:cs="Times New Roman"/>
          <w:sz w:val="22"/>
          <w:szCs w:val="22"/>
        </w:rPr>
        <w:t xml:space="preserve"> Director, Wheat coordinates and tracks the various knowledge transfer activities, with a special focus on dissemination of scientific and technical knowledge, increasing public awareness of the </w:t>
      </w:r>
      <w:proofErr w:type="spellStart"/>
      <w:r w:rsidRPr="00D54473">
        <w:rPr>
          <w:rFonts w:ascii="Times New Roman" w:eastAsia="Times New Roman" w:hAnsi="Times New Roman" w:cs="Times New Roman"/>
          <w:sz w:val="22"/>
          <w:szCs w:val="22"/>
        </w:rPr>
        <w:t>subseafloor</w:t>
      </w:r>
      <w:proofErr w:type="spellEnd"/>
      <w:r w:rsidRPr="00D54473">
        <w:rPr>
          <w:rFonts w:ascii="Times New Roman" w:eastAsia="Times New Roman" w:hAnsi="Times New Roman" w:cs="Times New Roman"/>
          <w:sz w:val="22"/>
          <w:szCs w:val="22"/>
        </w:rPr>
        <w:t xml:space="preserve"> biosphere, and promoting development and application of novel technologies through commercialization and entrepreneurial use of C-DEBI products. </w:t>
      </w:r>
    </w:p>
    <w:p w14:paraId="00B45072" w14:textId="77777777" w:rsidR="00266054" w:rsidRPr="00D54473" w:rsidRDefault="00266054" w:rsidP="00266054">
      <w:pPr>
        <w:spacing w:after="240"/>
        <w:ind w:firstLine="720"/>
        <w:contextualSpacing/>
        <w:rPr>
          <w:rFonts w:ascii="Times New Roman" w:eastAsia="Times New Roman" w:hAnsi="Times New Roman" w:cs="Times New Roman"/>
          <w:b/>
          <w:sz w:val="22"/>
          <w:szCs w:val="22"/>
        </w:rPr>
      </w:pPr>
      <w:r w:rsidRPr="00D54473">
        <w:rPr>
          <w:rFonts w:ascii="Times New Roman" w:eastAsia="Times New Roman" w:hAnsi="Times New Roman" w:cs="Times New Roman"/>
          <w:sz w:val="22"/>
          <w:szCs w:val="22"/>
        </w:rPr>
        <w:t xml:space="preserve">The Data Management and Integration (DMI) team has the primary objective to make C-DEBI data and products accessible to the world. The products include C-DEBI publications, data generated by C-DEBI projects, documentation of technological advances, and products for education and outreach. Heidelberg leads the DMI effort, with support from personnel at USC (Data Manager Matthew </w:t>
      </w:r>
      <w:proofErr w:type="spellStart"/>
      <w:r w:rsidRPr="00D54473">
        <w:rPr>
          <w:rFonts w:ascii="Times New Roman" w:eastAsia="Times New Roman" w:hAnsi="Times New Roman" w:cs="Times New Roman"/>
          <w:sz w:val="22"/>
          <w:szCs w:val="22"/>
        </w:rPr>
        <w:t>Janicak</w:t>
      </w:r>
      <w:proofErr w:type="spellEnd"/>
      <w:r w:rsidRPr="00D54473">
        <w:rPr>
          <w:rFonts w:ascii="Times New Roman" w:eastAsia="Times New Roman" w:hAnsi="Times New Roman" w:cs="Times New Roman"/>
          <w:sz w:val="22"/>
          <w:szCs w:val="22"/>
        </w:rPr>
        <w:t xml:space="preserve"> and Bioinformatics </w:t>
      </w:r>
      <w:r>
        <w:rPr>
          <w:rFonts w:ascii="Times New Roman" w:eastAsia="Times New Roman" w:hAnsi="Times New Roman" w:cs="Times New Roman"/>
          <w:sz w:val="22"/>
          <w:szCs w:val="22"/>
        </w:rPr>
        <w:t>Specialist</w:t>
      </w:r>
      <w:r w:rsidRPr="00D54473">
        <w:rPr>
          <w:rFonts w:ascii="Times New Roman" w:eastAsia="Times New Roman" w:hAnsi="Times New Roman" w:cs="Times New Roman"/>
          <w:sz w:val="22"/>
          <w:szCs w:val="22"/>
        </w:rPr>
        <w:t xml:space="preserve"> Benjamin Tully) and URI (Data Portal Lead Robert </w:t>
      </w:r>
      <w:proofErr w:type="spellStart"/>
      <w:r w:rsidRPr="00D54473">
        <w:rPr>
          <w:rFonts w:ascii="Times New Roman" w:eastAsia="Times New Roman" w:hAnsi="Times New Roman" w:cs="Times New Roman"/>
          <w:sz w:val="22"/>
          <w:szCs w:val="22"/>
        </w:rPr>
        <w:t>Pockalny</w:t>
      </w:r>
      <w:proofErr w:type="spellEnd"/>
      <w:r w:rsidRPr="00D54473">
        <w:rPr>
          <w:rFonts w:ascii="Times New Roman" w:eastAsia="Times New Roman" w:hAnsi="Times New Roman" w:cs="Times New Roman"/>
          <w:sz w:val="22"/>
          <w:szCs w:val="22"/>
        </w:rPr>
        <w:t xml:space="preserve">). The DMI Director is also responsible for ensuring that C-DEBI participants have access to the Center’s </w:t>
      </w:r>
      <w:r w:rsidRPr="00D54473">
        <w:rPr>
          <w:rFonts w:ascii="Times New Roman" w:eastAsia="Times New Roman" w:hAnsi="Times New Roman" w:cs="Times New Roman"/>
          <w:sz w:val="22"/>
          <w:szCs w:val="22"/>
        </w:rPr>
        <w:lastRenderedPageBreak/>
        <w:t xml:space="preserve">computational resources and/or bioinformatics expertise, as well as making certain C-DEBI generated data are properly deposited in public archives and databases, including future </w:t>
      </w:r>
      <w:proofErr w:type="spellStart"/>
      <w:r w:rsidRPr="00D54473">
        <w:rPr>
          <w:rFonts w:ascii="Times New Roman" w:eastAsia="Times New Roman" w:hAnsi="Times New Roman" w:cs="Times New Roman"/>
          <w:sz w:val="22"/>
          <w:szCs w:val="22"/>
        </w:rPr>
        <w:t>EarthCube</w:t>
      </w:r>
      <w:proofErr w:type="spellEnd"/>
      <w:r w:rsidRPr="00D54473">
        <w:rPr>
          <w:rFonts w:ascii="Times New Roman" w:eastAsia="Times New Roman" w:hAnsi="Times New Roman" w:cs="Times New Roman"/>
          <w:sz w:val="22"/>
          <w:szCs w:val="22"/>
        </w:rPr>
        <w:t xml:space="preserve"> initiatives. </w:t>
      </w:r>
    </w:p>
    <w:p w14:paraId="207ECC4E" w14:textId="77777777" w:rsidR="00266054" w:rsidRPr="00D54473" w:rsidRDefault="00266054" w:rsidP="00266054">
      <w:pPr>
        <w:spacing w:after="240"/>
        <w:contextualSpacing/>
        <w:rPr>
          <w:rFonts w:ascii="Times New Roman" w:eastAsia="Times New Roman" w:hAnsi="Times New Roman" w:cs="Times New Roman"/>
          <w:b/>
          <w:sz w:val="22"/>
          <w:szCs w:val="22"/>
        </w:rPr>
      </w:pPr>
    </w:p>
    <w:p w14:paraId="3B708A3A" w14:textId="77777777" w:rsidR="00266054" w:rsidRPr="00D54473" w:rsidRDefault="00266054" w:rsidP="00266054">
      <w:pPr>
        <w:spacing w:after="240"/>
        <w:contextualSpacing/>
        <w:rPr>
          <w:rFonts w:ascii="Times New Roman" w:eastAsia="Times New Roman" w:hAnsi="Times New Roman" w:cs="Times New Roman"/>
          <w:sz w:val="22"/>
          <w:szCs w:val="22"/>
        </w:rPr>
      </w:pPr>
      <w:r w:rsidRPr="00D54473">
        <w:rPr>
          <w:rFonts w:ascii="Times New Roman" w:eastAsia="Times New Roman" w:hAnsi="Times New Roman" w:cs="Times New Roman"/>
          <w:b/>
          <w:sz w:val="22"/>
          <w:szCs w:val="22"/>
        </w:rPr>
        <w:t>Educatio</w:t>
      </w:r>
      <w:r>
        <w:rPr>
          <w:rFonts w:ascii="Times New Roman" w:eastAsia="Times New Roman" w:hAnsi="Times New Roman" w:cs="Times New Roman"/>
          <w:b/>
          <w:sz w:val="22"/>
          <w:szCs w:val="22"/>
        </w:rPr>
        <w:t>n, Outreach, and Diversity</w:t>
      </w:r>
      <w:r w:rsidRPr="00D54473">
        <w:rPr>
          <w:rFonts w:ascii="Times New Roman" w:eastAsia="Times New Roman" w:hAnsi="Times New Roman" w:cs="Times New Roman"/>
          <w:b/>
          <w:sz w:val="22"/>
          <w:szCs w:val="22"/>
        </w:rPr>
        <w:t xml:space="preserve"> Administration</w:t>
      </w:r>
    </w:p>
    <w:p w14:paraId="6773B9C2" w14:textId="77777777" w:rsidR="00266054" w:rsidRPr="00D54473" w:rsidRDefault="00266054" w:rsidP="00266054">
      <w:pPr>
        <w:spacing w:after="240"/>
        <w:ind w:firstLine="720"/>
        <w:contextualSpacing/>
        <w:rPr>
          <w:rFonts w:ascii="Times New Roman" w:hAnsi="Times New Roman" w:cs="Times New Roman"/>
          <w:sz w:val="22"/>
          <w:szCs w:val="22"/>
        </w:rPr>
      </w:pPr>
      <w:r w:rsidRPr="00A730F3">
        <w:rPr>
          <w:rFonts w:ascii="Times New Roman" w:eastAsia="Times New Roman" w:hAnsi="Times New Roman" w:cs="Times New Roman"/>
          <w:sz w:val="22"/>
          <w:szCs w:val="22"/>
        </w:rPr>
        <w:t xml:space="preserve">The Education, Outreach, and Diversity (EOD) </w:t>
      </w:r>
      <w:r w:rsidRPr="00D54473">
        <w:rPr>
          <w:rFonts w:ascii="Times New Roman" w:eastAsia="Times New Roman" w:hAnsi="Times New Roman" w:cs="Times New Roman"/>
          <w:sz w:val="22"/>
          <w:szCs w:val="22"/>
        </w:rPr>
        <w:t xml:space="preserve">team is based at USC and develops, implements, and coordinates EOD programs and activities. The Education Director, Dr. Stephanie Schroeder, provides oversight, leadership, and commitment to the integration of C-DEBI research with our EOD efforts at all levels.  The Education Director also leads the professional development and mentoring efforts for undergraduate and graduate students, postdoctoral scholars, and K-12 teachers.  The Diversity Director, Gwen Noda, reports to the Education Director and leads programs to entrain members of underrepresented groups into STEM fields with a special focus on microbiology, geochemistry, and oceanography.  The Diversity Director also expands the reach of C-DEBI through social media communication. The Administrative Assistant, </w:t>
      </w:r>
      <w:proofErr w:type="spellStart"/>
      <w:r w:rsidRPr="00D54473">
        <w:rPr>
          <w:rFonts w:ascii="Times New Roman" w:eastAsia="Times New Roman" w:hAnsi="Times New Roman" w:cs="Times New Roman"/>
          <w:sz w:val="22"/>
          <w:szCs w:val="22"/>
        </w:rPr>
        <w:t>Nerissa</w:t>
      </w:r>
      <w:proofErr w:type="spellEnd"/>
      <w:r w:rsidRPr="00D54473">
        <w:rPr>
          <w:rFonts w:ascii="Times New Roman" w:eastAsia="Times New Roman" w:hAnsi="Times New Roman" w:cs="Times New Roman"/>
          <w:sz w:val="22"/>
          <w:szCs w:val="22"/>
        </w:rPr>
        <w:t xml:space="preserve"> Rivera-</w:t>
      </w:r>
      <w:proofErr w:type="spellStart"/>
      <w:r w:rsidRPr="00D54473">
        <w:rPr>
          <w:rFonts w:ascii="Times New Roman" w:eastAsia="Times New Roman" w:hAnsi="Times New Roman" w:cs="Times New Roman"/>
          <w:sz w:val="22"/>
          <w:szCs w:val="22"/>
        </w:rPr>
        <w:t>Laux</w:t>
      </w:r>
      <w:proofErr w:type="spellEnd"/>
      <w:r w:rsidRPr="00D54473">
        <w:rPr>
          <w:rFonts w:ascii="Times New Roman" w:eastAsia="Times New Roman" w:hAnsi="Times New Roman" w:cs="Times New Roman"/>
          <w:sz w:val="22"/>
          <w:szCs w:val="22"/>
        </w:rPr>
        <w:t>, also supports the administrative activities of the EOD programs.</w:t>
      </w:r>
    </w:p>
    <w:p w14:paraId="5DAA322C" w14:textId="77777777" w:rsidR="00266054" w:rsidRPr="00D54473" w:rsidRDefault="00266054" w:rsidP="00266054">
      <w:pPr>
        <w:spacing w:after="240"/>
        <w:ind w:firstLine="720"/>
        <w:contextualSpacing/>
        <w:rPr>
          <w:rFonts w:ascii="Times New Roman" w:eastAsia="Times New Roman" w:hAnsi="Times New Roman" w:cs="Times New Roman"/>
          <w:sz w:val="22"/>
          <w:szCs w:val="22"/>
        </w:rPr>
      </w:pPr>
    </w:p>
    <w:p w14:paraId="6553B4FF" w14:textId="77777777" w:rsidR="00266054" w:rsidRPr="00D54473" w:rsidRDefault="00266054" w:rsidP="00266054">
      <w:pPr>
        <w:rPr>
          <w:rFonts w:ascii="Times New Roman" w:eastAsia="Times New Roman" w:hAnsi="Times New Roman" w:cs="Times New Roman"/>
          <w:b/>
          <w:sz w:val="22"/>
          <w:szCs w:val="22"/>
        </w:rPr>
      </w:pPr>
      <w:r w:rsidRPr="00D54473">
        <w:rPr>
          <w:rFonts w:ascii="Times New Roman" w:eastAsia="Times New Roman" w:hAnsi="Times New Roman" w:cs="Times New Roman"/>
          <w:b/>
          <w:sz w:val="22"/>
          <w:szCs w:val="22"/>
        </w:rPr>
        <w:t>External Advisory Board</w:t>
      </w:r>
      <w:r w:rsidRPr="00D54473">
        <w:rPr>
          <w:rFonts w:ascii="Times New Roman" w:eastAsia="Times New Roman" w:hAnsi="Times New Roman" w:cs="Times New Roman"/>
          <w:sz w:val="22"/>
          <w:szCs w:val="22"/>
        </w:rPr>
        <w:t xml:space="preserve"> </w:t>
      </w:r>
    </w:p>
    <w:p w14:paraId="575393DF" w14:textId="77777777" w:rsidR="00266054" w:rsidRPr="003100CB" w:rsidRDefault="00266054" w:rsidP="00266054">
      <w:pPr>
        <w:ind w:firstLine="720"/>
        <w:contextualSpacing/>
        <w:rPr>
          <w:rFonts w:ascii="Times New Roman" w:eastAsia="Times New Roman" w:hAnsi="Times New Roman" w:cs="Times New Roman"/>
          <w:sz w:val="22"/>
          <w:szCs w:val="22"/>
        </w:rPr>
      </w:pPr>
      <w:r w:rsidRPr="003100CB">
        <w:rPr>
          <w:rFonts w:ascii="Times New Roman" w:eastAsia="Times New Roman" w:hAnsi="Times New Roman" w:cs="Times New Roman"/>
          <w:sz w:val="22"/>
          <w:szCs w:val="22"/>
        </w:rPr>
        <w:t>The External Advisory Board (EAB) provides an annual assessment of the science, education, mentoring, management, and functioning of C-DEBI to the Directorship. The current five</w:t>
      </w:r>
      <w:r>
        <w:rPr>
          <w:rFonts w:ascii="Times New Roman" w:eastAsia="Times New Roman" w:hAnsi="Times New Roman" w:cs="Times New Roman"/>
          <w:sz w:val="22"/>
          <w:szCs w:val="22"/>
        </w:rPr>
        <w:t>-</w:t>
      </w:r>
      <w:r w:rsidRPr="003100CB">
        <w:rPr>
          <w:rFonts w:ascii="Times New Roman" w:eastAsia="Times New Roman" w:hAnsi="Times New Roman" w:cs="Times New Roman"/>
          <w:sz w:val="22"/>
          <w:szCs w:val="22"/>
        </w:rPr>
        <w:t xml:space="preserve">member committee includes </w:t>
      </w:r>
      <w:r>
        <w:rPr>
          <w:rFonts w:ascii="Times New Roman" w:eastAsia="Times New Roman" w:hAnsi="Times New Roman" w:cs="Times New Roman"/>
          <w:sz w:val="22"/>
          <w:szCs w:val="22"/>
        </w:rPr>
        <w:t>C</w:t>
      </w:r>
      <w:r w:rsidRPr="003100CB">
        <w:rPr>
          <w:rFonts w:ascii="Times New Roman" w:eastAsia="Times New Roman" w:hAnsi="Times New Roman" w:cs="Times New Roman"/>
          <w:sz w:val="22"/>
          <w:szCs w:val="22"/>
        </w:rPr>
        <w:t xml:space="preserve">hair Doug Bartlett (Scripps), Vicki </w:t>
      </w:r>
      <w:proofErr w:type="spellStart"/>
      <w:r w:rsidRPr="003100CB">
        <w:rPr>
          <w:rFonts w:ascii="Times New Roman" w:eastAsia="Times New Roman" w:hAnsi="Times New Roman" w:cs="Times New Roman"/>
          <w:sz w:val="22"/>
          <w:szCs w:val="22"/>
        </w:rPr>
        <w:t>Ferrini</w:t>
      </w:r>
      <w:proofErr w:type="spellEnd"/>
      <w:r w:rsidRPr="003100CB">
        <w:rPr>
          <w:rFonts w:ascii="Times New Roman" w:eastAsia="Times New Roman" w:hAnsi="Times New Roman" w:cs="Times New Roman"/>
          <w:sz w:val="22"/>
          <w:szCs w:val="22"/>
        </w:rPr>
        <w:t xml:space="preserve"> (LDEO), Jon Kaye (Moore Foundation), </w:t>
      </w:r>
      <w:proofErr w:type="spellStart"/>
      <w:r w:rsidRPr="003100CB">
        <w:rPr>
          <w:rFonts w:ascii="Times New Roman" w:eastAsia="Times New Roman" w:hAnsi="Times New Roman" w:cs="Times New Roman"/>
          <w:sz w:val="22"/>
          <w:szCs w:val="22"/>
        </w:rPr>
        <w:t>Rina</w:t>
      </w:r>
      <w:proofErr w:type="spellEnd"/>
      <w:r w:rsidRPr="003100CB">
        <w:rPr>
          <w:rFonts w:ascii="Times New Roman" w:eastAsia="Times New Roman" w:hAnsi="Times New Roman" w:cs="Times New Roman"/>
          <w:sz w:val="22"/>
          <w:szCs w:val="22"/>
        </w:rPr>
        <w:t xml:space="preserve"> Roy (American River College), and Judy Wall (University of Missouri). The EAB met with the C-DEBI leadership at the 2018 C-DEBI Annual Meeting to discuss future research and education directions, and reports their recommendations to the directorship confidentially. Their assessment will be presented at the Site Visit.</w:t>
      </w:r>
    </w:p>
    <w:p w14:paraId="3C5CA7CE" w14:textId="77777777" w:rsidR="00266054" w:rsidRPr="003100CB" w:rsidRDefault="00266054" w:rsidP="00266054">
      <w:pPr>
        <w:spacing w:after="240"/>
        <w:contextualSpacing/>
        <w:rPr>
          <w:rFonts w:ascii="Times New Roman" w:eastAsia="Times New Roman" w:hAnsi="Times New Roman" w:cs="Times New Roman"/>
          <w:sz w:val="22"/>
          <w:szCs w:val="22"/>
        </w:rPr>
      </w:pPr>
    </w:p>
    <w:p w14:paraId="499E62DA" w14:textId="77777777" w:rsidR="00266054" w:rsidRPr="003100CB" w:rsidRDefault="00266054" w:rsidP="00266054">
      <w:pPr>
        <w:contextualSpacing/>
        <w:rPr>
          <w:rFonts w:ascii="Times New Roman" w:eastAsia="Times New Roman" w:hAnsi="Times New Roman" w:cs="Times New Roman"/>
          <w:sz w:val="22"/>
          <w:szCs w:val="22"/>
        </w:rPr>
      </w:pPr>
      <w:r w:rsidRPr="003100CB">
        <w:rPr>
          <w:rFonts w:ascii="Times New Roman" w:eastAsia="Times New Roman" w:hAnsi="Times New Roman" w:cs="Times New Roman"/>
          <w:b/>
          <w:sz w:val="22"/>
          <w:szCs w:val="22"/>
        </w:rPr>
        <w:t>Ethics Panel</w:t>
      </w:r>
    </w:p>
    <w:p w14:paraId="5C4316F1" w14:textId="77777777" w:rsidR="00266054" w:rsidRPr="003100CB" w:rsidRDefault="00266054" w:rsidP="00266054">
      <w:pPr>
        <w:ind w:firstLine="720"/>
        <w:rPr>
          <w:rFonts w:ascii="Times New Roman" w:eastAsia="Times New Roman" w:hAnsi="Times New Roman" w:cs="Times New Roman"/>
          <w:sz w:val="22"/>
          <w:szCs w:val="22"/>
        </w:rPr>
      </w:pPr>
      <w:r w:rsidRPr="003100CB">
        <w:rPr>
          <w:rFonts w:ascii="Times New Roman" w:eastAsia="Times New Roman" w:hAnsi="Times New Roman" w:cs="Times New Roman"/>
          <w:sz w:val="22"/>
          <w:szCs w:val="22"/>
        </w:rPr>
        <w:t xml:space="preserve">The Ethics Panel advises </w:t>
      </w:r>
      <w:proofErr w:type="spellStart"/>
      <w:r w:rsidRPr="003100CB">
        <w:rPr>
          <w:rFonts w:ascii="Times New Roman" w:eastAsia="Times New Roman" w:hAnsi="Times New Roman" w:cs="Times New Roman"/>
          <w:sz w:val="22"/>
          <w:szCs w:val="22"/>
        </w:rPr>
        <w:t>ExCom</w:t>
      </w:r>
      <w:proofErr w:type="spellEnd"/>
      <w:r w:rsidRPr="003100CB">
        <w:rPr>
          <w:rFonts w:ascii="Times New Roman" w:eastAsia="Times New Roman" w:hAnsi="Times New Roman" w:cs="Times New Roman"/>
          <w:sz w:val="22"/>
          <w:szCs w:val="22"/>
        </w:rPr>
        <w:t xml:space="preserve"> on any issue pertaining to ethics, including concerns regarding administration, funding, and scientific conduct.  This Panel handles all C-DEBI ethics complaints and convenes (electronically or in person) on </w:t>
      </w:r>
      <w:proofErr w:type="gramStart"/>
      <w:r w:rsidRPr="003100CB">
        <w:rPr>
          <w:rFonts w:ascii="Times New Roman" w:eastAsia="Times New Roman" w:hAnsi="Times New Roman" w:cs="Times New Roman"/>
          <w:sz w:val="22"/>
          <w:szCs w:val="22"/>
        </w:rPr>
        <w:t>an ‘as</w:t>
      </w:r>
      <w:proofErr w:type="gramEnd"/>
      <w:r w:rsidRPr="003100CB">
        <w:rPr>
          <w:rFonts w:ascii="Times New Roman" w:eastAsia="Times New Roman" w:hAnsi="Times New Roman" w:cs="Times New Roman"/>
          <w:sz w:val="22"/>
          <w:szCs w:val="22"/>
        </w:rPr>
        <w:t xml:space="preserve"> needed’ basis or on request of </w:t>
      </w:r>
      <w:proofErr w:type="spellStart"/>
      <w:r w:rsidRPr="003100CB">
        <w:rPr>
          <w:rFonts w:ascii="Times New Roman" w:eastAsia="Times New Roman" w:hAnsi="Times New Roman" w:cs="Times New Roman"/>
          <w:sz w:val="22"/>
          <w:szCs w:val="22"/>
        </w:rPr>
        <w:t>ExCom</w:t>
      </w:r>
      <w:proofErr w:type="spellEnd"/>
      <w:r w:rsidRPr="003100CB">
        <w:rPr>
          <w:rFonts w:ascii="Times New Roman" w:eastAsia="Times New Roman" w:hAnsi="Times New Roman" w:cs="Times New Roman"/>
          <w:sz w:val="22"/>
          <w:szCs w:val="22"/>
        </w:rPr>
        <w:t xml:space="preserve">.  The panel also makes recommendations to </w:t>
      </w:r>
      <w:proofErr w:type="spellStart"/>
      <w:r w:rsidRPr="003100CB">
        <w:rPr>
          <w:rFonts w:ascii="Times New Roman" w:eastAsia="Times New Roman" w:hAnsi="Times New Roman" w:cs="Times New Roman"/>
          <w:sz w:val="22"/>
          <w:szCs w:val="22"/>
        </w:rPr>
        <w:t>ExCom</w:t>
      </w:r>
      <w:proofErr w:type="spellEnd"/>
      <w:r w:rsidRPr="003100CB">
        <w:rPr>
          <w:rFonts w:ascii="Times New Roman" w:eastAsia="Times New Roman" w:hAnsi="Times New Roman" w:cs="Times New Roman"/>
          <w:sz w:val="22"/>
          <w:szCs w:val="22"/>
        </w:rPr>
        <w:t xml:space="preserve"> with respect to ethics training programs for C-DEBI members.  The Ethics Panel consists of Chair Karen Lloyd (Associate Professor at U Tennessee), Frederick Colwell (Professor at Oregon State), Andrew Fisher (</w:t>
      </w:r>
      <w:proofErr w:type="spellStart"/>
      <w:r w:rsidRPr="003100CB">
        <w:rPr>
          <w:rFonts w:ascii="Times New Roman" w:eastAsia="Times New Roman" w:hAnsi="Times New Roman" w:cs="Times New Roman"/>
          <w:sz w:val="22"/>
          <w:szCs w:val="22"/>
        </w:rPr>
        <w:t>ExCom</w:t>
      </w:r>
      <w:proofErr w:type="spellEnd"/>
      <w:r w:rsidRPr="003100CB">
        <w:rPr>
          <w:rFonts w:ascii="Times New Roman" w:eastAsia="Times New Roman" w:hAnsi="Times New Roman" w:cs="Times New Roman"/>
          <w:sz w:val="22"/>
          <w:szCs w:val="22"/>
        </w:rPr>
        <w:t xml:space="preserve">), Sharon Cooper (Education Officer of the IODP US Science Support Program at Lamont-Doherty Earth Observatory), and William </w:t>
      </w:r>
      <w:proofErr w:type="spellStart"/>
      <w:r w:rsidRPr="003100CB">
        <w:rPr>
          <w:rFonts w:ascii="Times New Roman" w:eastAsia="Times New Roman" w:hAnsi="Times New Roman" w:cs="Times New Roman"/>
          <w:sz w:val="22"/>
          <w:szCs w:val="22"/>
        </w:rPr>
        <w:t>Orsi</w:t>
      </w:r>
      <w:proofErr w:type="spellEnd"/>
      <w:r w:rsidRPr="003100CB">
        <w:rPr>
          <w:rFonts w:ascii="Times New Roman" w:eastAsia="Times New Roman" w:hAnsi="Times New Roman" w:cs="Times New Roman"/>
          <w:sz w:val="22"/>
          <w:szCs w:val="22"/>
        </w:rPr>
        <w:t xml:space="preserve"> (Assistant Professor at LMU Munich), representing several groups within C-DEBI. To date, the committee has not received any ethic</w:t>
      </w:r>
      <w:r>
        <w:rPr>
          <w:rFonts w:ascii="Times New Roman" w:eastAsia="Times New Roman" w:hAnsi="Times New Roman" w:cs="Times New Roman"/>
          <w:sz w:val="22"/>
          <w:szCs w:val="22"/>
        </w:rPr>
        <w:t>s</w:t>
      </w:r>
      <w:r w:rsidRPr="003100CB">
        <w:rPr>
          <w:rFonts w:ascii="Times New Roman" w:eastAsia="Times New Roman" w:hAnsi="Times New Roman" w:cs="Times New Roman"/>
          <w:sz w:val="22"/>
          <w:szCs w:val="22"/>
        </w:rPr>
        <w:t xml:space="preserve"> complaints.  </w:t>
      </w:r>
    </w:p>
    <w:p w14:paraId="14D3FBE9" w14:textId="77777777" w:rsidR="00266054" w:rsidRPr="00DC004B" w:rsidRDefault="00266054" w:rsidP="00266054">
      <w:pPr>
        <w:ind w:firstLine="720"/>
        <w:rPr>
          <w:b/>
          <w:color w:val="0000FF"/>
        </w:rPr>
      </w:pPr>
      <w:r w:rsidRPr="003100CB">
        <w:rPr>
          <w:rFonts w:ascii="Times New Roman" w:hAnsi="Times New Roman" w:cs="Times New Roman"/>
          <w:sz w:val="22"/>
          <w:szCs w:val="22"/>
        </w:rPr>
        <w:t>In addition, we continue to emphasize a comprehensive ethics policy for C-DEBI participants based on existing models starting with NSF and integrating with specific IODP and other institution policies. This sets forth a community standard to minimize and resolve conflicts effectively. The online ethics training is mandatory for all C-DEBI participants and completion by deadline is enforced.  </w:t>
      </w:r>
      <w:r w:rsidRPr="003100CB">
        <w:rPr>
          <w:rFonts w:ascii="Times New Roman" w:eastAsia="Times New Roman" w:hAnsi="Times New Roman" w:cs="Times New Roman"/>
          <w:sz w:val="22"/>
          <w:szCs w:val="22"/>
        </w:rPr>
        <w:t>See</w:t>
      </w:r>
      <w:r w:rsidRPr="00DC004B">
        <w:rPr>
          <w:rFonts w:ascii="Times New Roman" w:eastAsia="Times New Roman" w:hAnsi="Times New Roman" w:cs="Times New Roman"/>
          <w:color w:val="0000FF"/>
          <w:sz w:val="22"/>
          <w:szCs w:val="22"/>
        </w:rPr>
        <w:t xml:space="preserve"> </w:t>
      </w:r>
      <w:r w:rsidRPr="003100CB">
        <w:rPr>
          <w:rFonts w:ascii="Times New Roman" w:eastAsia="Times New Roman" w:hAnsi="Times New Roman" w:cs="Times New Roman"/>
          <w:sz w:val="22"/>
          <w:szCs w:val="22"/>
        </w:rPr>
        <w:t xml:space="preserve">more at our </w:t>
      </w:r>
      <w:hyperlink r:id="rId75" w:history="1">
        <w:r w:rsidRPr="00DC004B">
          <w:rPr>
            <w:rStyle w:val="Hyperlink"/>
            <w:rFonts w:ascii="Times New Roman" w:eastAsia="Times New Roman" w:hAnsi="Times New Roman" w:cs="Times New Roman"/>
            <w:color w:val="0000FF"/>
            <w:sz w:val="22"/>
            <w:szCs w:val="22"/>
          </w:rPr>
          <w:t>Ethics Policies webpage</w:t>
        </w:r>
      </w:hyperlink>
      <w:r w:rsidRPr="003100CB">
        <w:rPr>
          <w:rFonts w:ascii="Times New Roman" w:eastAsia="Times New Roman" w:hAnsi="Times New Roman" w:cs="Times New Roman"/>
          <w:sz w:val="22"/>
          <w:szCs w:val="22"/>
        </w:rPr>
        <w:t>.</w:t>
      </w:r>
    </w:p>
    <w:p w14:paraId="2373E3C0" w14:textId="77777777" w:rsidR="00266054" w:rsidRPr="00DC004B" w:rsidRDefault="00266054" w:rsidP="00266054">
      <w:pPr>
        <w:contextualSpacing/>
        <w:rPr>
          <w:rFonts w:ascii="Times New Roman" w:eastAsia="Times New Roman" w:hAnsi="Times New Roman" w:cs="Times New Roman"/>
          <w:color w:val="0000FF"/>
          <w:sz w:val="22"/>
          <w:szCs w:val="22"/>
        </w:rPr>
      </w:pPr>
    </w:p>
    <w:p w14:paraId="2FF508E1" w14:textId="77777777" w:rsidR="00266054" w:rsidRPr="003100CB" w:rsidRDefault="00266054" w:rsidP="00266054">
      <w:pPr>
        <w:contextualSpacing/>
        <w:rPr>
          <w:rFonts w:ascii="Times New Roman" w:eastAsia="Times New Roman" w:hAnsi="Times New Roman" w:cs="Times New Roman"/>
          <w:sz w:val="22"/>
          <w:szCs w:val="22"/>
        </w:rPr>
      </w:pPr>
      <w:r w:rsidRPr="003100CB">
        <w:rPr>
          <w:rFonts w:ascii="Times New Roman" w:eastAsia="Times New Roman" w:hAnsi="Times New Roman" w:cs="Times New Roman"/>
          <w:b/>
          <w:sz w:val="22"/>
          <w:szCs w:val="22"/>
        </w:rPr>
        <w:t>External Evaluator</w:t>
      </w:r>
      <w:r w:rsidRPr="003100CB">
        <w:rPr>
          <w:rFonts w:ascii="Times New Roman" w:eastAsia="Times New Roman" w:hAnsi="Times New Roman" w:cs="Times New Roman"/>
          <w:sz w:val="22"/>
          <w:szCs w:val="22"/>
        </w:rPr>
        <w:t xml:space="preserve"> </w:t>
      </w:r>
    </w:p>
    <w:p w14:paraId="66626831" w14:textId="77777777" w:rsidR="00266054" w:rsidRPr="003100CB" w:rsidRDefault="00266054" w:rsidP="00266054">
      <w:pPr>
        <w:ind w:firstLine="720"/>
        <w:contextualSpacing/>
        <w:rPr>
          <w:rFonts w:ascii="Arial" w:eastAsia="Times New Roman" w:hAnsi="Arial" w:cs="Arial"/>
          <w:sz w:val="20"/>
          <w:szCs w:val="20"/>
        </w:rPr>
      </w:pPr>
      <w:r w:rsidRPr="003100CB">
        <w:rPr>
          <w:rFonts w:ascii="Times New Roman" w:eastAsia="Times New Roman" w:hAnsi="Times New Roman" w:cs="Times New Roman"/>
          <w:sz w:val="22"/>
          <w:szCs w:val="22"/>
        </w:rPr>
        <w:t xml:space="preserve">The External Evaluator, Beth Rabin, assesses and evaluates the effectiveness of C-DEBI management, research, and education, outreach, and diversity programs and provides thorough, rigorous, independent, and results-based assessments to </w:t>
      </w:r>
      <w:proofErr w:type="spellStart"/>
      <w:r w:rsidRPr="003100CB">
        <w:rPr>
          <w:rFonts w:ascii="Times New Roman" w:eastAsia="Times New Roman" w:hAnsi="Times New Roman" w:cs="Times New Roman"/>
          <w:sz w:val="22"/>
          <w:szCs w:val="22"/>
        </w:rPr>
        <w:t>ExCom</w:t>
      </w:r>
      <w:proofErr w:type="spellEnd"/>
      <w:r w:rsidRPr="003100CB">
        <w:rPr>
          <w:rFonts w:ascii="Times New Roman" w:eastAsia="Times New Roman" w:hAnsi="Times New Roman" w:cs="Times New Roman"/>
          <w:sz w:val="22"/>
          <w:szCs w:val="22"/>
        </w:rPr>
        <w:t>.</w:t>
      </w:r>
      <w:r w:rsidRPr="003100CB">
        <w:rPr>
          <w:rFonts w:ascii="Arial" w:eastAsia="Times New Roman" w:hAnsi="Arial" w:cs="Arial"/>
          <w:sz w:val="20"/>
          <w:szCs w:val="20"/>
        </w:rPr>
        <w:t xml:space="preserve"> </w:t>
      </w:r>
    </w:p>
    <w:p w14:paraId="68441270" w14:textId="77777777" w:rsidR="00266054" w:rsidRPr="003100CB" w:rsidRDefault="00266054" w:rsidP="00266054">
      <w:pPr>
        <w:contextualSpacing/>
        <w:rPr>
          <w:rFonts w:ascii="Times New Roman" w:eastAsia="Times New Roman" w:hAnsi="Times New Roman" w:cs="Times New Roman"/>
          <w:sz w:val="22"/>
          <w:szCs w:val="22"/>
        </w:rPr>
      </w:pPr>
    </w:p>
    <w:p w14:paraId="16844F72" w14:textId="77777777" w:rsidR="00266054" w:rsidRPr="003100CB" w:rsidRDefault="00266054" w:rsidP="00266054">
      <w:pPr>
        <w:contextualSpacing/>
        <w:outlineLvl w:val="4"/>
        <w:rPr>
          <w:rFonts w:ascii="Times New Roman" w:eastAsia="Times New Roman" w:hAnsi="Times New Roman" w:cs="Times New Roman"/>
          <w:b/>
          <w:sz w:val="22"/>
          <w:szCs w:val="22"/>
        </w:rPr>
      </w:pPr>
      <w:r w:rsidRPr="003100CB">
        <w:rPr>
          <w:rFonts w:ascii="Times New Roman" w:eastAsia="Times New Roman" w:hAnsi="Times New Roman" w:cs="Times New Roman"/>
          <w:b/>
          <w:sz w:val="22"/>
          <w:szCs w:val="22"/>
        </w:rPr>
        <w:t>Education &amp; Outreach Steering Committee</w:t>
      </w:r>
    </w:p>
    <w:p w14:paraId="6CE88C72" w14:textId="77777777" w:rsidR="00266054" w:rsidRPr="003100CB" w:rsidRDefault="00266054" w:rsidP="00266054">
      <w:pPr>
        <w:ind w:firstLine="720"/>
        <w:contextualSpacing/>
        <w:rPr>
          <w:rFonts w:ascii="Times New Roman" w:eastAsia="Times New Roman" w:hAnsi="Times New Roman" w:cs="Times New Roman"/>
          <w:sz w:val="22"/>
          <w:szCs w:val="22"/>
        </w:rPr>
      </w:pPr>
      <w:r w:rsidRPr="003100CB">
        <w:rPr>
          <w:rFonts w:ascii="Times New Roman" w:eastAsia="Times New Roman" w:hAnsi="Times New Roman" w:cs="Times New Roman"/>
          <w:sz w:val="22"/>
          <w:szCs w:val="22"/>
        </w:rPr>
        <w:t xml:space="preserve">The Education &amp; Outreach Steering Committee serves </w:t>
      </w:r>
      <w:r>
        <w:rPr>
          <w:rFonts w:ascii="Times New Roman" w:eastAsia="Times New Roman" w:hAnsi="Times New Roman" w:cs="Times New Roman"/>
          <w:sz w:val="22"/>
          <w:szCs w:val="22"/>
        </w:rPr>
        <w:t>in an advisory role to the EOD a</w:t>
      </w:r>
      <w:r w:rsidRPr="003100CB">
        <w:rPr>
          <w:rFonts w:ascii="Times New Roman" w:eastAsia="Times New Roman" w:hAnsi="Times New Roman" w:cs="Times New Roman"/>
          <w:sz w:val="22"/>
          <w:szCs w:val="22"/>
        </w:rPr>
        <w:t xml:space="preserve">dministration.  The committee consists of current or previous STC Education and Diversity Directors </w:t>
      </w:r>
      <w:proofErr w:type="spellStart"/>
      <w:r w:rsidRPr="003100CB">
        <w:rPr>
          <w:rFonts w:ascii="Times New Roman" w:eastAsia="Times New Roman" w:hAnsi="Times New Roman" w:cs="Times New Roman"/>
          <w:sz w:val="22"/>
          <w:szCs w:val="22"/>
        </w:rPr>
        <w:t>Sharnnia</w:t>
      </w:r>
      <w:proofErr w:type="spellEnd"/>
      <w:r w:rsidRPr="003100CB">
        <w:rPr>
          <w:rFonts w:ascii="Times New Roman" w:eastAsia="Times New Roman" w:hAnsi="Times New Roman" w:cs="Times New Roman"/>
          <w:sz w:val="22"/>
          <w:szCs w:val="22"/>
        </w:rPr>
        <w:t xml:space="preserve"> </w:t>
      </w:r>
      <w:proofErr w:type="spellStart"/>
      <w:r w:rsidRPr="003100CB">
        <w:rPr>
          <w:rFonts w:ascii="Times New Roman" w:eastAsia="Times New Roman" w:hAnsi="Times New Roman" w:cs="Times New Roman"/>
          <w:sz w:val="22"/>
          <w:szCs w:val="22"/>
        </w:rPr>
        <w:t>Artis</w:t>
      </w:r>
      <w:proofErr w:type="spellEnd"/>
      <w:r w:rsidRPr="003100CB">
        <w:rPr>
          <w:rFonts w:ascii="Times New Roman" w:eastAsia="Times New Roman" w:hAnsi="Times New Roman" w:cs="Times New Roman"/>
          <w:sz w:val="22"/>
          <w:szCs w:val="22"/>
        </w:rPr>
        <w:t xml:space="preserve"> (UC </w:t>
      </w:r>
      <w:r>
        <w:rPr>
          <w:rFonts w:ascii="Times New Roman" w:eastAsia="Times New Roman" w:hAnsi="Times New Roman" w:cs="Times New Roman"/>
          <w:sz w:val="22"/>
          <w:szCs w:val="22"/>
        </w:rPr>
        <w:t>Irvine</w:t>
      </w:r>
      <w:r w:rsidRPr="003100CB">
        <w:rPr>
          <w:rFonts w:ascii="Times New Roman" w:eastAsia="Times New Roman" w:hAnsi="Times New Roman" w:cs="Times New Roman"/>
          <w:sz w:val="22"/>
          <w:szCs w:val="22"/>
        </w:rPr>
        <w:t>), Vanessa Green (Oregon Health &amp; Sci</w:t>
      </w:r>
      <w:r>
        <w:rPr>
          <w:rFonts w:ascii="Times New Roman" w:eastAsia="Times New Roman" w:hAnsi="Times New Roman" w:cs="Times New Roman"/>
          <w:sz w:val="22"/>
          <w:szCs w:val="22"/>
        </w:rPr>
        <w:t>ence U), and Elisa Maldonado (U</w:t>
      </w:r>
      <w:r w:rsidRPr="003100CB">
        <w:rPr>
          <w:rFonts w:ascii="Times New Roman" w:eastAsia="Times New Roman" w:hAnsi="Times New Roman" w:cs="Times New Roman"/>
          <w:sz w:val="22"/>
          <w:szCs w:val="22"/>
        </w:rPr>
        <w:t xml:space="preserve"> San Diego).  </w:t>
      </w:r>
    </w:p>
    <w:p w14:paraId="3060EEEC" w14:textId="77777777" w:rsidR="00266054" w:rsidRPr="003100CB" w:rsidRDefault="00266054" w:rsidP="00266054">
      <w:pPr>
        <w:ind w:firstLine="720"/>
        <w:contextualSpacing/>
        <w:rPr>
          <w:rFonts w:ascii="Times New Roman" w:eastAsia="Times New Roman" w:hAnsi="Times New Roman" w:cs="Times New Roman"/>
          <w:sz w:val="22"/>
          <w:szCs w:val="22"/>
        </w:rPr>
      </w:pPr>
    </w:p>
    <w:p w14:paraId="11BA90CE" w14:textId="77777777" w:rsidR="00266054" w:rsidRPr="003100CB" w:rsidRDefault="00266054" w:rsidP="00266054">
      <w:pPr>
        <w:rPr>
          <w:rFonts w:ascii="Times New Roman" w:eastAsia="Times New Roman" w:hAnsi="Times New Roman" w:cs="Times New Roman"/>
          <w:b/>
          <w:bCs/>
          <w:kern w:val="36"/>
          <w:sz w:val="22"/>
          <w:szCs w:val="22"/>
        </w:rPr>
      </w:pPr>
    </w:p>
    <w:p w14:paraId="3D51E3BC" w14:textId="77777777" w:rsidR="00266054" w:rsidRDefault="00266054" w:rsidP="00266054">
      <w:pPr>
        <w:spacing w:after="300"/>
        <w:contextualSpacing/>
        <w:outlineLvl w:val="1"/>
        <w:rPr>
          <w:rFonts w:ascii="Times New Roman" w:eastAsia="Times New Roman" w:hAnsi="Times New Roman" w:cs="Times New Roman"/>
          <w:b/>
          <w:bCs/>
          <w:sz w:val="22"/>
          <w:szCs w:val="22"/>
        </w:rPr>
      </w:pPr>
      <w:r w:rsidRPr="00DD61C8">
        <w:rPr>
          <w:rFonts w:ascii="Times New Roman" w:eastAsia="Times New Roman" w:hAnsi="Times New Roman" w:cs="Times New Roman"/>
          <w:b/>
          <w:bCs/>
          <w:sz w:val="22"/>
          <w:szCs w:val="22"/>
        </w:rPr>
        <w:t>2. Management and Communications Systems</w:t>
      </w:r>
    </w:p>
    <w:p w14:paraId="099A8648" w14:textId="77777777" w:rsidR="00266054" w:rsidRDefault="00266054" w:rsidP="00266054">
      <w:pPr>
        <w:spacing w:after="300"/>
        <w:contextualSpacing/>
        <w:outlineLvl w:val="1"/>
        <w:rPr>
          <w:rFonts w:ascii="Times New Roman" w:eastAsia="Times New Roman" w:hAnsi="Times New Roman" w:cs="Times New Roman"/>
          <w:b/>
          <w:bCs/>
          <w:color w:val="0000FF"/>
          <w:sz w:val="22"/>
          <w:szCs w:val="22"/>
        </w:rPr>
      </w:pPr>
    </w:p>
    <w:p w14:paraId="081E299D" w14:textId="1EBEDDAB" w:rsidR="00266054" w:rsidRPr="00CD3AE0" w:rsidRDefault="00266054" w:rsidP="00266054">
      <w:pPr>
        <w:ind w:firstLine="720"/>
        <w:rPr>
          <w:rFonts w:ascii="Times New Roman" w:eastAsia="Times New Roman" w:hAnsi="Times New Roman" w:cs="Times New Roman"/>
          <w:bCs/>
          <w:kern w:val="36"/>
          <w:sz w:val="22"/>
          <w:szCs w:val="22"/>
        </w:rPr>
      </w:pPr>
      <w:r w:rsidRPr="00CD3AE0">
        <w:rPr>
          <w:rFonts w:ascii="Times New Roman" w:eastAsia="Times New Roman" w:hAnsi="Times New Roman" w:cs="Times New Roman"/>
          <w:bCs/>
          <w:kern w:val="36"/>
          <w:sz w:val="22"/>
          <w:szCs w:val="22"/>
        </w:rPr>
        <w:t xml:space="preserve">C-DEBI is a </w:t>
      </w:r>
      <w:r>
        <w:rPr>
          <w:rFonts w:ascii="Times New Roman" w:eastAsia="Times New Roman" w:hAnsi="Times New Roman" w:cs="Times New Roman"/>
          <w:bCs/>
          <w:kern w:val="36"/>
          <w:sz w:val="22"/>
          <w:szCs w:val="22"/>
        </w:rPr>
        <w:t xml:space="preserve">geographically </w:t>
      </w:r>
      <w:r w:rsidRPr="00CD3AE0">
        <w:rPr>
          <w:rFonts w:ascii="Times New Roman" w:eastAsia="Times New Roman" w:hAnsi="Times New Roman" w:cs="Times New Roman"/>
          <w:bCs/>
          <w:kern w:val="36"/>
          <w:sz w:val="22"/>
          <w:szCs w:val="22"/>
        </w:rPr>
        <w:t xml:space="preserve">distributed center, with members and participants around the world. Our Center and its participants have ample experience in long-distance collaboration and communication. There are </w:t>
      </w:r>
      <w:r>
        <w:rPr>
          <w:rFonts w:ascii="Times New Roman" w:eastAsia="Times New Roman" w:hAnsi="Times New Roman" w:cs="Times New Roman"/>
          <w:bCs/>
          <w:kern w:val="36"/>
          <w:sz w:val="22"/>
          <w:szCs w:val="22"/>
        </w:rPr>
        <w:t>bi</w:t>
      </w:r>
      <w:r w:rsidRPr="00CD3AE0">
        <w:rPr>
          <w:rFonts w:ascii="Times New Roman" w:eastAsia="Times New Roman" w:hAnsi="Times New Roman" w:cs="Times New Roman"/>
          <w:bCs/>
          <w:kern w:val="36"/>
          <w:sz w:val="22"/>
          <w:szCs w:val="22"/>
        </w:rPr>
        <w:t xml:space="preserve">weekly administrative and </w:t>
      </w:r>
      <w:proofErr w:type="spellStart"/>
      <w:r w:rsidRPr="00CD3AE0">
        <w:rPr>
          <w:rFonts w:ascii="Times New Roman" w:eastAsia="Times New Roman" w:hAnsi="Times New Roman" w:cs="Times New Roman"/>
          <w:bCs/>
          <w:kern w:val="36"/>
          <w:sz w:val="22"/>
          <w:szCs w:val="22"/>
        </w:rPr>
        <w:t>ExCom</w:t>
      </w:r>
      <w:proofErr w:type="spellEnd"/>
      <w:r w:rsidRPr="00CD3AE0">
        <w:rPr>
          <w:rFonts w:ascii="Times New Roman" w:eastAsia="Times New Roman" w:hAnsi="Times New Roman" w:cs="Times New Roman"/>
          <w:bCs/>
          <w:kern w:val="36"/>
          <w:sz w:val="22"/>
          <w:szCs w:val="22"/>
        </w:rPr>
        <w:t xml:space="preserve"> meetings via videoconferencing</w:t>
      </w:r>
      <w:r>
        <w:rPr>
          <w:rFonts w:ascii="Times New Roman" w:eastAsia="Times New Roman" w:hAnsi="Times New Roman" w:cs="Times New Roman"/>
          <w:bCs/>
          <w:kern w:val="36"/>
          <w:sz w:val="22"/>
          <w:szCs w:val="22"/>
        </w:rPr>
        <w:t>,</w:t>
      </w:r>
      <w:r w:rsidRPr="00CD3AE0">
        <w:rPr>
          <w:rFonts w:ascii="Times New Roman" w:eastAsia="Times New Roman" w:hAnsi="Times New Roman" w:cs="Times New Roman"/>
          <w:bCs/>
          <w:kern w:val="36"/>
          <w:sz w:val="22"/>
          <w:szCs w:val="22"/>
        </w:rPr>
        <w:t xml:space="preserve"> a biweekly newsletter </w:t>
      </w:r>
      <w:r w:rsidRPr="000340A9">
        <w:rPr>
          <w:rFonts w:ascii="Times New Roman" w:eastAsia="Times New Roman" w:hAnsi="Times New Roman" w:cs="Times New Roman"/>
          <w:bCs/>
          <w:kern w:val="36"/>
          <w:sz w:val="22"/>
          <w:szCs w:val="22"/>
        </w:rPr>
        <w:t xml:space="preserve">(sent to </w:t>
      </w:r>
      <w:r w:rsidR="00CB3144" w:rsidRPr="000340A9">
        <w:rPr>
          <w:rFonts w:ascii="Times New Roman" w:eastAsia="Times New Roman" w:hAnsi="Times New Roman" w:cs="Times New Roman"/>
          <w:bCs/>
          <w:kern w:val="36"/>
          <w:sz w:val="22"/>
          <w:szCs w:val="22"/>
        </w:rPr>
        <w:t xml:space="preserve">over </w:t>
      </w:r>
      <w:r w:rsidRPr="000340A9">
        <w:rPr>
          <w:rFonts w:ascii="Times New Roman" w:eastAsia="Times New Roman" w:hAnsi="Times New Roman" w:cs="Times New Roman"/>
          <w:bCs/>
          <w:kern w:val="36"/>
          <w:sz w:val="22"/>
          <w:szCs w:val="22"/>
        </w:rPr>
        <w:t xml:space="preserve">1000 e-mail addresses), </w:t>
      </w:r>
      <w:r w:rsidR="007A7422">
        <w:rPr>
          <w:rFonts w:ascii="Times New Roman" w:eastAsia="Times New Roman" w:hAnsi="Times New Roman" w:cs="Times New Roman"/>
          <w:bCs/>
          <w:kern w:val="36"/>
          <w:sz w:val="22"/>
          <w:szCs w:val="22"/>
        </w:rPr>
        <w:t xml:space="preserve">an active social media presence, </w:t>
      </w:r>
      <w:r w:rsidRPr="000340A9">
        <w:rPr>
          <w:rFonts w:ascii="Times New Roman" w:eastAsia="Times New Roman" w:hAnsi="Times New Roman" w:cs="Times New Roman"/>
          <w:bCs/>
          <w:kern w:val="36"/>
          <w:sz w:val="22"/>
          <w:szCs w:val="22"/>
        </w:rPr>
        <w:t>and regular updates to our website. C-DEBI’s annual meeting includes leadership and advisory groups, graduate and postdoctoral fellows, and invited</w:t>
      </w:r>
      <w:r w:rsidRPr="00CD3AE0">
        <w:rPr>
          <w:rFonts w:ascii="Times New Roman" w:eastAsia="Times New Roman" w:hAnsi="Times New Roman" w:cs="Times New Roman"/>
          <w:bCs/>
          <w:kern w:val="36"/>
          <w:sz w:val="22"/>
          <w:szCs w:val="22"/>
        </w:rPr>
        <w:t xml:space="preserve"> guests. We also organize several targeted workshops annually and encourage members (especially postdoctoral scholars and early career scientists) to organize sessions at national and international meetings. Coordination of these communication activities is under the purview of the Administrative team.  </w:t>
      </w:r>
    </w:p>
    <w:p w14:paraId="53AFA1EB" w14:textId="4A7287BF" w:rsidR="007A7422" w:rsidRPr="007A7422" w:rsidRDefault="007A7422" w:rsidP="007A7422">
      <w:pPr>
        <w:pStyle w:val="Heading5"/>
        <w:spacing w:before="0"/>
        <w:ind w:firstLine="720"/>
        <w:rPr>
          <w:rFonts w:ascii="Times New Roman" w:eastAsia="Times New Roman" w:hAnsi="Times New Roman" w:cs="Times New Roman"/>
          <w:color w:val="auto"/>
          <w:sz w:val="22"/>
          <w:szCs w:val="22"/>
        </w:rPr>
      </w:pPr>
      <w:r w:rsidRPr="007A7422">
        <w:rPr>
          <w:rFonts w:ascii="Times New Roman" w:eastAsia="Times New Roman" w:hAnsi="Times New Roman" w:cs="Times New Roman"/>
          <w:bCs/>
          <w:color w:val="auto"/>
          <w:kern w:val="36"/>
          <w:sz w:val="22"/>
          <w:szCs w:val="22"/>
        </w:rPr>
        <w:t>C-DEBI’s social media platforms include Facebook (</w:t>
      </w:r>
      <w:proofErr w:type="spellStart"/>
      <w:r w:rsidRPr="007A7422">
        <w:rPr>
          <w:rFonts w:ascii="Times New Roman" w:eastAsia="Times New Roman" w:hAnsi="Times New Roman" w:cs="Times New Roman"/>
          <w:bCs/>
          <w:color w:val="auto"/>
          <w:kern w:val="36"/>
          <w:sz w:val="22"/>
          <w:szCs w:val="22"/>
        </w:rPr>
        <w:t>cdebi</w:t>
      </w:r>
      <w:proofErr w:type="spellEnd"/>
      <w:r w:rsidRPr="007A7422">
        <w:rPr>
          <w:rFonts w:ascii="Times New Roman" w:eastAsia="Times New Roman" w:hAnsi="Times New Roman" w:cs="Times New Roman"/>
          <w:bCs/>
          <w:color w:val="auto"/>
          <w:kern w:val="36"/>
          <w:sz w:val="22"/>
          <w:szCs w:val="22"/>
        </w:rPr>
        <w:t xml:space="preserve">, </w:t>
      </w:r>
      <w:proofErr w:type="spellStart"/>
      <w:r w:rsidRPr="007A7422">
        <w:rPr>
          <w:rFonts w:ascii="Times New Roman" w:eastAsia="Times New Roman" w:hAnsi="Times New Roman" w:cs="Times New Roman"/>
          <w:bCs/>
          <w:color w:val="auto"/>
          <w:kern w:val="36"/>
          <w:sz w:val="22"/>
          <w:szCs w:val="22"/>
        </w:rPr>
        <w:t>ccrise</w:t>
      </w:r>
      <w:proofErr w:type="spellEnd"/>
      <w:r w:rsidRPr="007A7422">
        <w:rPr>
          <w:rFonts w:ascii="Times New Roman" w:eastAsia="Times New Roman" w:hAnsi="Times New Roman" w:cs="Times New Roman"/>
          <w:bCs/>
          <w:color w:val="auto"/>
          <w:kern w:val="36"/>
          <w:sz w:val="22"/>
          <w:szCs w:val="22"/>
        </w:rPr>
        <w:t xml:space="preserve">, </w:t>
      </w:r>
      <w:proofErr w:type="spellStart"/>
      <w:r w:rsidRPr="007A7422">
        <w:rPr>
          <w:rFonts w:ascii="Times New Roman" w:eastAsia="Times New Roman" w:hAnsi="Times New Roman" w:cs="Times New Roman"/>
          <w:bCs/>
          <w:color w:val="auto"/>
          <w:kern w:val="36"/>
          <w:sz w:val="22"/>
          <w:szCs w:val="22"/>
        </w:rPr>
        <w:t>CdebiGlobalEnvironmentalMicrobiologyCourse</w:t>
      </w:r>
      <w:proofErr w:type="spellEnd"/>
      <w:r w:rsidRPr="007A7422">
        <w:rPr>
          <w:rFonts w:ascii="Times New Roman" w:eastAsia="Times New Roman" w:hAnsi="Times New Roman" w:cs="Times New Roman"/>
          <w:bCs/>
          <w:color w:val="auto"/>
          <w:kern w:val="36"/>
          <w:sz w:val="22"/>
          <w:szCs w:val="22"/>
        </w:rPr>
        <w:t>), Twitter (@</w:t>
      </w:r>
      <w:proofErr w:type="spellStart"/>
      <w:r w:rsidRPr="007A7422">
        <w:rPr>
          <w:rFonts w:ascii="Times New Roman" w:eastAsia="Times New Roman" w:hAnsi="Times New Roman" w:cs="Times New Roman"/>
          <w:bCs/>
          <w:color w:val="auto"/>
          <w:kern w:val="36"/>
          <w:sz w:val="22"/>
          <w:szCs w:val="22"/>
        </w:rPr>
        <w:t>deepbiosphere</w:t>
      </w:r>
      <w:proofErr w:type="spellEnd"/>
      <w:r w:rsidRPr="007A7422">
        <w:rPr>
          <w:rFonts w:ascii="Times New Roman" w:eastAsia="Times New Roman" w:hAnsi="Times New Roman" w:cs="Times New Roman"/>
          <w:bCs/>
          <w:color w:val="auto"/>
          <w:kern w:val="36"/>
          <w:sz w:val="22"/>
          <w:szCs w:val="22"/>
        </w:rPr>
        <w:t xml:space="preserve">), and LinkedIn. </w:t>
      </w:r>
      <w:r w:rsidRPr="007A7422">
        <w:rPr>
          <w:rFonts w:ascii="Times New Roman" w:hAnsi="Times New Roman"/>
          <w:color w:val="auto"/>
          <w:sz w:val="22"/>
          <w:szCs w:val="22"/>
        </w:rPr>
        <w:t xml:space="preserve">Diversity Director Noda manages the Center’s social media presence amplifying Center news, </w:t>
      </w:r>
      <w:r w:rsidR="001756F2">
        <w:rPr>
          <w:rFonts w:ascii="Times New Roman" w:hAnsi="Times New Roman"/>
          <w:color w:val="auto"/>
          <w:sz w:val="22"/>
          <w:szCs w:val="22"/>
        </w:rPr>
        <w:t>opportunities, resources</w:t>
      </w:r>
      <w:r w:rsidRPr="007A7422">
        <w:rPr>
          <w:rFonts w:ascii="Times New Roman" w:hAnsi="Times New Roman"/>
          <w:color w:val="auto"/>
          <w:sz w:val="22"/>
          <w:szCs w:val="22"/>
        </w:rPr>
        <w:t>, and more</w:t>
      </w:r>
      <w:r w:rsidR="001756F2">
        <w:rPr>
          <w:rFonts w:ascii="Times New Roman" w:hAnsi="Times New Roman"/>
          <w:color w:val="auto"/>
          <w:sz w:val="22"/>
          <w:szCs w:val="22"/>
        </w:rPr>
        <w:t xml:space="preserve"> </w:t>
      </w:r>
      <w:r w:rsidR="00FB7277">
        <w:rPr>
          <w:rFonts w:ascii="Times New Roman" w:hAnsi="Times New Roman"/>
          <w:color w:val="auto"/>
          <w:sz w:val="22"/>
          <w:szCs w:val="22"/>
        </w:rPr>
        <w:t xml:space="preserve">to stay engaged with our </w:t>
      </w:r>
      <w:proofErr w:type="gramStart"/>
      <w:r w:rsidR="00FB7277">
        <w:rPr>
          <w:rFonts w:ascii="Times New Roman" w:hAnsi="Times New Roman"/>
          <w:color w:val="auto"/>
          <w:sz w:val="22"/>
          <w:szCs w:val="22"/>
        </w:rPr>
        <w:t>deep sea</w:t>
      </w:r>
      <w:proofErr w:type="gramEnd"/>
      <w:r w:rsidR="00FB7277">
        <w:rPr>
          <w:rFonts w:ascii="Times New Roman" w:hAnsi="Times New Roman"/>
          <w:color w:val="auto"/>
          <w:sz w:val="22"/>
          <w:szCs w:val="22"/>
        </w:rPr>
        <w:t xml:space="preserve"> scientific community as well as engage members of the science-interested public</w:t>
      </w:r>
      <w:r w:rsidRPr="007A7422">
        <w:rPr>
          <w:rFonts w:ascii="Times New Roman" w:hAnsi="Times New Roman"/>
          <w:color w:val="auto"/>
          <w:sz w:val="22"/>
          <w:szCs w:val="22"/>
        </w:rPr>
        <w:t>. Social media also serves as an outlet to share related science news, opportunities, and professional development from organizations such as DCO, IODP, Schmidt Ocean, MBARI, and the NSF/NSF Geosciences as well as articles on diversity in STEM/academia, work/life balance, resume writing, applying for graduate school, and more.</w:t>
      </w:r>
    </w:p>
    <w:p w14:paraId="082F1B05" w14:textId="13E3A1B2" w:rsidR="00266054" w:rsidRPr="00CD3AE0" w:rsidRDefault="00266054" w:rsidP="00266054">
      <w:pPr>
        <w:ind w:firstLine="720"/>
        <w:rPr>
          <w:rFonts w:ascii="Times New Roman" w:hAnsi="Times New Roman"/>
          <w:sz w:val="22"/>
          <w:szCs w:val="22"/>
        </w:rPr>
      </w:pPr>
      <w:r w:rsidRPr="00CD3AE0">
        <w:rPr>
          <w:rFonts w:ascii="Times New Roman" w:hAnsi="Times New Roman"/>
          <w:sz w:val="22"/>
          <w:szCs w:val="22"/>
        </w:rPr>
        <w:t xml:space="preserve">The C-DEBI website plays a number of important roles in Center communications. As the website is often a first point of contact with the Center, numerous cosmetic improvements and performance enhancements have been implemented to improve user experience and first impressions, and this work will be ongoing as expectations for website usability continue to advance. The website also serves as the definitive source for Center goals, policies and programs. </w:t>
      </w:r>
      <w:r>
        <w:rPr>
          <w:rFonts w:ascii="Times New Roman" w:hAnsi="Times New Roman"/>
          <w:sz w:val="22"/>
          <w:szCs w:val="22"/>
        </w:rPr>
        <w:t>W</w:t>
      </w:r>
      <w:r w:rsidRPr="00CD3AE0">
        <w:rPr>
          <w:rFonts w:ascii="Times New Roman" w:hAnsi="Times New Roman"/>
          <w:sz w:val="22"/>
          <w:szCs w:val="22"/>
        </w:rPr>
        <w:t xml:space="preserve">e will continue to improve navigational awareness through greater visual differentiation of pages and entities, and promote the discoverability of related content via metadata enrichment. As a principal source of community news and activities, the website lists time-sensitive items on the front page and archives them for search. Lastly, the website is intended to serve as a working resource for active research and education participants, and we have improved the website’s search interface and metadata-driven cross-linking. As such, we have centralized data assets in BCO-DMO, so project data are now first level entities on the website – and future development will integrate BCO-DMO’s ontology-focused metadata system with our website interface and own metadata requirements. To lower technological barriers to data access and synthesis, we will leverage resources like </w:t>
      </w:r>
      <w:proofErr w:type="spellStart"/>
      <w:r w:rsidRPr="00CD3AE0">
        <w:rPr>
          <w:rFonts w:ascii="Times New Roman" w:hAnsi="Times New Roman"/>
          <w:sz w:val="22"/>
          <w:szCs w:val="22"/>
        </w:rPr>
        <w:t>iMicrobe</w:t>
      </w:r>
      <w:proofErr w:type="spellEnd"/>
      <w:r w:rsidRPr="00CD3AE0">
        <w:rPr>
          <w:rFonts w:ascii="Times New Roman" w:hAnsi="Times New Roman"/>
          <w:sz w:val="22"/>
          <w:szCs w:val="22"/>
        </w:rPr>
        <w:t xml:space="preserve">, protocols.io, and other partners in the </w:t>
      </w:r>
      <w:proofErr w:type="spellStart"/>
      <w:r w:rsidRPr="00CD3AE0">
        <w:rPr>
          <w:rFonts w:ascii="Times New Roman" w:hAnsi="Times New Roman"/>
          <w:sz w:val="22"/>
          <w:szCs w:val="22"/>
        </w:rPr>
        <w:t>EarthCube</w:t>
      </w:r>
      <w:proofErr w:type="spellEnd"/>
      <w:r w:rsidRPr="00CD3AE0">
        <w:rPr>
          <w:rFonts w:ascii="Times New Roman" w:hAnsi="Times New Roman"/>
          <w:sz w:val="22"/>
          <w:szCs w:val="22"/>
        </w:rPr>
        <w:t xml:space="preserve"> community.</w:t>
      </w:r>
    </w:p>
    <w:p w14:paraId="122C3E06" w14:textId="77777777" w:rsidR="00266054" w:rsidRPr="00B96001" w:rsidRDefault="00266054" w:rsidP="00266054">
      <w:pPr>
        <w:pStyle w:val="Heading1"/>
        <w:rPr>
          <w:color w:val="auto"/>
        </w:rPr>
      </w:pPr>
    </w:p>
    <w:p w14:paraId="4654304A" w14:textId="77777777" w:rsidR="00266054" w:rsidRPr="00904A2A" w:rsidRDefault="00266054" w:rsidP="00266054">
      <w:pPr>
        <w:pStyle w:val="Heading1"/>
      </w:pPr>
    </w:p>
    <w:p w14:paraId="26CD64FF" w14:textId="77777777" w:rsidR="00266054" w:rsidRPr="00904A2A" w:rsidRDefault="00266054" w:rsidP="00266054">
      <w:pPr>
        <w:spacing w:after="300"/>
        <w:contextualSpacing/>
        <w:outlineLvl w:val="1"/>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w:t>
      </w:r>
      <w:r w:rsidRPr="00904A2A">
        <w:rPr>
          <w:rFonts w:ascii="Times New Roman" w:eastAsia="Times New Roman" w:hAnsi="Times New Roman" w:cs="Times New Roman"/>
          <w:b/>
          <w:bCs/>
          <w:color w:val="000000"/>
          <w:sz w:val="22"/>
          <w:szCs w:val="22"/>
        </w:rPr>
        <w:t>. Performance with Respect to the Strategic Implementation Plan</w:t>
      </w:r>
    </w:p>
    <w:p w14:paraId="30A84382"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4232A6E5" w14:textId="77777777" w:rsidR="00266054" w:rsidRPr="00B977FB" w:rsidRDefault="00266054" w:rsidP="00266054">
      <w:pPr>
        <w:spacing w:after="240"/>
        <w:ind w:firstLine="720"/>
        <w:contextualSpacing/>
        <w:rPr>
          <w:rFonts w:ascii="Times New Roman" w:hAnsi="Times New Roman" w:cs="Times New Roman"/>
          <w:sz w:val="22"/>
          <w:szCs w:val="22"/>
        </w:rPr>
      </w:pPr>
      <w:r w:rsidRPr="00B977FB">
        <w:rPr>
          <w:rFonts w:ascii="Times New Roman" w:hAnsi="Times New Roman" w:cs="Times New Roman"/>
          <w:sz w:val="22"/>
          <w:szCs w:val="22"/>
        </w:rPr>
        <w:t>Our leadership and management goal</w:t>
      </w:r>
      <w:r>
        <w:rPr>
          <w:rFonts w:ascii="Times New Roman" w:hAnsi="Times New Roman" w:cs="Times New Roman"/>
          <w:sz w:val="22"/>
          <w:szCs w:val="22"/>
        </w:rPr>
        <w:t>s are</w:t>
      </w:r>
      <w:r w:rsidRPr="00B977FB">
        <w:rPr>
          <w:rFonts w:ascii="Times New Roman" w:hAnsi="Times New Roman" w:cs="Times New Roman"/>
          <w:sz w:val="22"/>
          <w:szCs w:val="22"/>
        </w:rPr>
        <w:t xml:space="preserve"> to envision and enable the Center’s mission through inclusive and transparent decision-making; inspire Center members; and facilitate collaborative effort and guide all participants in the </w:t>
      </w:r>
      <w:r>
        <w:rPr>
          <w:rFonts w:ascii="Times New Roman" w:hAnsi="Times New Roman" w:cs="Times New Roman"/>
          <w:sz w:val="22"/>
          <w:szCs w:val="22"/>
        </w:rPr>
        <w:t>C</w:t>
      </w:r>
      <w:r w:rsidRPr="00B977FB">
        <w:rPr>
          <w:rFonts w:ascii="Times New Roman" w:hAnsi="Times New Roman" w:cs="Times New Roman"/>
          <w:sz w:val="22"/>
          <w:szCs w:val="22"/>
        </w:rPr>
        <w:t xml:space="preserve">enter via a cross-disciplinary and multi-institutional ethics program to instruct them on ethical and responsible conduct of scientific research.  A fundamental challenge for C-DEBI leadership is to maintain trust and support among a diverse and interdisciplinary community of scientists, educators, and technologists. Maintaining confidence in STC leadership, throughout the existence of the Center, is essential if busy STC participants are to retain a willingness to allocate some of their limited time for advisory, review, and collaborative activities. STC leaders will also need to assure that there are robust opportunities for inter-institutional and cross-disciplinary exchanges and training, and help to secure external resources in support of ongoing and future STC activities. In addition, the Center will maintain a rigorous ethics training system for all C-DEBI participants and an Ethics Panel overseeing policies and procedures. Finally, STC leadership needs to remain focused on the critical goal that motivated formation of C-DEBI in the first place: creating a vibrant, innovative, and focused </w:t>
      </w:r>
      <w:r w:rsidRPr="00B977FB">
        <w:rPr>
          <w:rFonts w:ascii="Times New Roman" w:hAnsi="Times New Roman" w:cs="Times New Roman"/>
          <w:sz w:val="22"/>
          <w:szCs w:val="22"/>
        </w:rPr>
        <w:lastRenderedPageBreak/>
        <w:t>community, who will work together to achieve what cannot be accomplished by individuals working alone, to transform the nature of deep biosphere research.</w:t>
      </w:r>
    </w:p>
    <w:p w14:paraId="2C3982C6" w14:textId="77777777" w:rsidR="00266054" w:rsidRPr="00B977FB" w:rsidRDefault="00266054" w:rsidP="00266054">
      <w:pPr>
        <w:contextualSpacing/>
        <w:rPr>
          <w:rFonts w:ascii="Times New Roman" w:hAnsi="Times New Roman" w:cs="Times New Roman"/>
          <w:b/>
          <w:bCs/>
          <w:sz w:val="22"/>
          <w:szCs w:val="22"/>
        </w:rPr>
      </w:pPr>
    </w:p>
    <w:p w14:paraId="355AA8C4" w14:textId="77777777"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 xml:space="preserve">Target 1: </w:t>
      </w:r>
      <w:r w:rsidRPr="00B977FB">
        <w:rPr>
          <w:rFonts w:ascii="Times New Roman" w:hAnsi="Times New Roman" w:cs="Times New Roman"/>
          <w:sz w:val="22"/>
          <w:szCs w:val="22"/>
        </w:rPr>
        <w:t>The decision-making process is defined, transparent and effective leading to a high degree of confidence, ownership, and engagement by STC participants in the Center.</w:t>
      </w:r>
    </w:p>
    <w:p w14:paraId="720941F0" w14:textId="77777777" w:rsidR="00266054" w:rsidRPr="00DC004B" w:rsidRDefault="00266054" w:rsidP="00266054">
      <w:pPr>
        <w:contextualSpacing/>
        <w:rPr>
          <w:rFonts w:ascii="Times New Roman" w:eastAsia="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B977FB" w14:paraId="12D69AFE"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833931D"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D9FB45A"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Status/Problems</w:t>
            </w:r>
          </w:p>
        </w:tc>
      </w:tr>
      <w:tr w:rsidR="00266054" w:rsidRPr="00B977FB" w14:paraId="348502EA"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04C1E3"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 xml:space="preserve">Hold biweekly administration meetings as well as biweekly </w:t>
            </w:r>
            <w:proofErr w:type="spellStart"/>
            <w:r w:rsidRPr="00B977FB">
              <w:rPr>
                <w:rFonts w:ascii="Times New Roman" w:hAnsi="Times New Roman" w:cs="Times New Roman"/>
                <w:sz w:val="22"/>
                <w:szCs w:val="22"/>
              </w:rPr>
              <w:t>ExCom</w:t>
            </w:r>
            <w:proofErr w:type="spellEnd"/>
            <w:r w:rsidRPr="00B977FB">
              <w:rPr>
                <w:rFonts w:ascii="Times New Roman" w:hAnsi="Times New Roman" w:cs="Times New Roman"/>
                <w:sz w:val="22"/>
                <w:szCs w:val="22"/>
              </w:rPr>
              <w:t xml:space="preserve"> meetings and an annual </w:t>
            </w:r>
            <w:proofErr w:type="spellStart"/>
            <w:r w:rsidRPr="00B977FB">
              <w:rPr>
                <w:rFonts w:ascii="Times New Roman" w:hAnsi="Times New Roman" w:cs="Times New Roman"/>
                <w:sz w:val="22"/>
                <w:szCs w:val="22"/>
              </w:rPr>
              <w:t>ExCom</w:t>
            </w:r>
            <w:proofErr w:type="spellEnd"/>
            <w:r w:rsidRPr="00B977FB">
              <w:rPr>
                <w:rFonts w:ascii="Times New Roman" w:hAnsi="Times New Roman" w:cs="Times New Roman"/>
                <w:sz w:val="22"/>
                <w:szCs w:val="22"/>
              </w:rPr>
              <w:t xml:space="preserve"> face-to-face retreat to enable clear and effective management of the Center</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8F0379" w14:textId="77777777" w:rsidR="00266054" w:rsidRPr="00B977FB" w:rsidRDefault="00266054" w:rsidP="00266054">
            <w:pPr>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r w:rsidR="00266054" w:rsidRPr="00B977FB" w14:paraId="26678EAD"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D8932"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Invite the evaluation of Center research, education, diversity, and knowledge transfer management by the External Advisory Board (typically in conjunction with the C-DEBI annual meeting) for feedback and suggestions to the Director to improve the integration of C-DEBI programs and activities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53A3B"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r w:rsidR="00266054" w:rsidRPr="00B977FB" w14:paraId="57EA09E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940E3"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Update the C-DEBI Operations Manual to elucidate the functions of key individuals and groups and main research, education, outreach, and administration activities, programs, operations and procedures and post on the website with the Annual Report and Strategic Implementation Plan</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B3917" w14:textId="77777777" w:rsidR="00266054" w:rsidRPr="00B977FB" w:rsidRDefault="00266054" w:rsidP="00266054">
            <w:pPr>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bl>
    <w:p w14:paraId="488A1DD5"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75A76272" w14:textId="63FC137A" w:rsidR="00266054" w:rsidRPr="0018778A"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Target 2:</w:t>
      </w:r>
      <w:r w:rsidRPr="00B977FB">
        <w:rPr>
          <w:rFonts w:ascii="Times New Roman" w:hAnsi="Times New Roman" w:cs="Times New Roman"/>
          <w:sz w:val="22"/>
          <w:szCs w:val="22"/>
        </w:rPr>
        <w:t xml:space="preserve"> Communication is effective in facilitating the exchange of science, education of students, and promotion of other C-DEBI activities and opportunities.</w:t>
      </w:r>
    </w:p>
    <w:p w14:paraId="3178A919" w14:textId="77777777" w:rsidR="00266054" w:rsidRPr="00B977FB" w:rsidRDefault="00266054" w:rsidP="00266054">
      <w:pPr>
        <w:rPr>
          <w:rFonts w:ascii="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B977FB" w14:paraId="1F06D833"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FBFD51"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A321970"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 xml:space="preserve">Status/Problems </w:t>
            </w:r>
          </w:p>
        </w:tc>
      </w:tr>
      <w:tr w:rsidR="00266054" w:rsidRPr="00B977FB" w14:paraId="66EDE1A4"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0CF54"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Regularly update the comprehensive website at www.darkenergybiosphere.org with research and education portals and resources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EA934"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r w:rsidR="00266054" w:rsidRPr="00B977FB" w14:paraId="3512E7C6"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F641CB"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Distribute biweekly newsletters to the C-DEBI community to highlight recent and upcoming C-DEBI research and education programs and events and other relevant/partner activities and opportunities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6F431"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r w:rsidR="00266054" w:rsidRPr="00B977FB" w14:paraId="7AC358DF"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266F4"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Continue to improve the private login site for internal documents and community reporting</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4782E"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r w:rsidR="00266054" w:rsidRPr="00B977FB" w14:paraId="3013AA8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54CE3"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 xml:space="preserve">Solicit 3 nominations for the next season of the </w:t>
            </w:r>
            <w:proofErr w:type="spellStart"/>
            <w:r w:rsidRPr="00B977FB">
              <w:rPr>
                <w:rFonts w:ascii="Times New Roman" w:hAnsi="Times New Roman" w:cs="Times New Roman"/>
                <w:sz w:val="22"/>
                <w:szCs w:val="22"/>
              </w:rPr>
              <w:t>videoconferenced</w:t>
            </w:r>
            <w:proofErr w:type="spellEnd"/>
            <w:r w:rsidRPr="00B977FB">
              <w:rPr>
                <w:rFonts w:ascii="Times New Roman" w:hAnsi="Times New Roman" w:cs="Times New Roman"/>
                <w:sz w:val="22"/>
                <w:szCs w:val="22"/>
              </w:rPr>
              <w:t xml:space="preserve"> Networked Speaker seminar series to present early career scientist research to the C-DEBI community</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D36D45"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Pending</w:t>
            </w:r>
          </w:p>
        </w:tc>
      </w:tr>
      <w:tr w:rsidR="00266054" w:rsidRPr="00B977FB" w14:paraId="209E285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3123"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sz w:val="22"/>
                <w:szCs w:val="22"/>
              </w:rPr>
              <w:t>Maintain protocol/procedure for issuance and usage of C-DEBI contributed publication numbers and of logo and branding information</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470BD7" w14:textId="77777777" w:rsidR="00266054" w:rsidRPr="00B977FB" w:rsidRDefault="00266054" w:rsidP="00266054">
            <w:pPr>
              <w:contextualSpacing/>
              <w:rPr>
                <w:rFonts w:ascii="Times New Roman" w:eastAsia="Times New Roman" w:hAnsi="Times New Roman" w:cs="Times New Roman"/>
                <w:sz w:val="22"/>
                <w:szCs w:val="22"/>
              </w:rPr>
            </w:pPr>
            <w:r w:rsidRPr="00B977FB">
              <w:rPr>
                <w:rFonts w:ascii="Times New Roman" w:hAnsi="Times New Roman" w:cs="Times New Roman"/>
                <w:sz w:val="22"/>
                <w:szCs w:val="22"/>
              </w:rPr>
              <w:t>Met</w:t>
            </w:r>
          </w:p>
        </w:tc>
      </w:tr>
    </w:tbl>
    <w:p w14:paraId="6E7DBD3C"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0393F04E" w14:textId="77777777" w:rsidR="0077003B" w:rsidRDefault="0077003B">
      <w:pPr>
        <w:rPr>
          <w:rFonts w:ascii="Times New Roman" w:hAnsi="Times New Roman" w:cs="Times New Roman"/>
          <w:b/>
          <w:bCs/>
          <w:sz w:val="22"/>
          <w:szCs w:val="22"/>
        </w:rPr>
      </w:pPr>
      <w:r>
        <w:rPr>
          <w:rFonts w:ascii="Times New Roman" w:hAnsi="Times New Roman" w:cs="Times New Roman"/>
          <w:b/>
          <w:bCs/>
          <w:sz w:val="22"/>
          <w:szCs w:val="22"/>
        </w:rPr>
        <w:br w:type="page"/>
      </w:r>
    </w:p>
    <w:p w14:paraId="68D192C4" w14:textId="574B6CA6"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lastRenderedPageBreak/>
        <w:t>Target 3:</w:t>
      </w:r>
      <w:r w:rsidRPr="00B977FB">
        <w:rPr>
          <w:rFonts w:ascii="Times New Roman" w:hAnsi="Times New Roman" w:cs="Times New Roman"/>
          <w:sz w:val="22"/>
          <w:szCs w:val="22"/>
        </w:rPr>
        <w:t xml:space="preserve"> STC participants are engaged in cross-Center training and collaboration.</w:t>
      </w:r>
    </w:p>
    <w:p w14:paraId="4AF85FAA" w14:textId="77777777" w:rsidR="00266054" w:rsidRPr="00DC004B" w:rsidRDefault="00266054" w:rsidP="00266054">
      <w:pPr>
        <w:rPr>
          <w:rFonts w:ascii="Times New Roman" w:hAnsi="Times New Roman" w:cs="Times New Roman"/>
          <w:color w:val="0000FF"/>
          <w:sz w:val="22"/>
          <w:szCs w:val="22"/>
        </w:rPr>
      </w:pPr>
    </w:p>
    <w:tbl>
      <w:tblPr>
        <w:tblW w:w="9360" w:type="dxa"/>
        <w:tblInd w:w="115" w:type="dxa"/>
        <w:tblLayout w:type="fixed"/>
        <w:tblCellMar>
          <w:top w:w="15" w:type="dxa"/>
          <w:left w:w="15" w:type="dxa"/>
          <w:bottom w:w="15" w:type="dxa"/>
          <w:right w:w="15" w:type="dxa"/>
        </w:tblCellMar>
        <w:tblLook w:val="04A0" w:firstRow="1" w:lastRow="0" w:firstColumn="1" w:lastColumn="0" w:noHBand="0" w:noVBand="1"/>
      </w:tblPr>
      <w:tblGrid>
        <w:gridCol w:w="7550"/>
        <w:gridCol w:w="1810"/>
      </w:tblGrid>
      <w:tr w:rsidR="00266054" w:rsidRPr="004A7F5E" w14:paraId="7357D045"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7ADD44"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58751B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A7F5E" w14:paraId="763B1F31"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DDD6A3"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sz w:val="22"/>
                <w:szCs w:val="22"/>
              </w:rPr>
              <w:t>Organize 5-7 C-DEBI-specific opportunities for collaboration and training and entrain new membership (e.g., Center-wide Annual Meetings, Research Workshops, and Exchange Grants)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FF085" w14:textId="77777777" w:rsidR="00266054" w:rsidRPr="004A7F5E" w:rsidRDefault="00266054" w:rsidP="00266054">
            <w:pPr>
              <w:contextualSpacing/>
              <w:rPr>
                <w:rFonts w:ascii="Times New Roman" w:eastAsia="Times New Roman" w:hAnsi="Times New Roman" w:cs="Times New Roman"/>
                <w:sz w:val="22"/>
                <w:szCs w:val="22"/>
              </w:rPr>
            </w:pPr>
            <w:r w:rsidRPr="004A7F5E">
              <w:rPr>
                <w:rFonts w:ascii="Times New Roman" w:hAnsi="Times New Roman" w:cs="Times New Roman"/>
                <w:sz w:val="22"/>
                <w:szCs w:val="22"/>
              </w:rPr>
              <w:t>Met</w:t>
            </w:r>
          </w:p>
        </w:tc>
      </w:tr>
      <w:tr w:rsidR="00266054" w:rsidRPr="004A7F5E" w14:paraId="567D6DE4"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2884D3"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sz w:val="22"/>
                <w:szCs w:val="22"/>
              </w:rPr>
              <w:t xml:space="preserve">Support 4-6 research and professional development opportunities specifically for graduate students and </w:t>
            </w:r>
            <w:proofErr w:type="spellStart"/>
            <w:r w:rsidRPr="004A7F5E">
              <w:rPr>
                <w:rFonts w:ascii="Times New Roman" w:hAnsi="Times New Roman" w:cs="Times New Roman"/>
                <w:sz w:val="22"/>
                <w:szCs w:val="22"/>
              </w:rPr>
              <w:t>postdoctorals</w:t>
            </w:r>
            <w:proofErr w:type="spellEnd"/>
            <w:r w:rsidRPr="004A7F5E">
              <w:rPr>
                <w:rFonts w:ascii="Times New Roman" w:hAnsi="Times New Roman" w:cs="Times New Roman"/>
                <w:sz w:val="22"/>
                <w:szCs w:val="22"/>
              </w:rPr>
              <w:t xml:space="preserve"> (e.g., workshops at Annual Meetings, professional development webinars, and fellowships and networking activities in Research and Education sections above)</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7C6D65" w14:textId="77777777" w:rsidR="00266054" w:rsidRPr="004A7F5E" w:rsidRDefault="00266054" w:rsidP="00266054">
            <w:pPr>
              <w:contextualSpacing/>
              <w:rPr>
                <w:rFonts w:ascii="Times New Roman" w:eastAsia="Times New Roman" w:hAnsi="Times New Roman" w:cs="Times New Roman"/>
                <w:sz w:val="22"/>
                <w:szCs w:val="22"/>
              </w:rPr>
            </w:pPr>
            <w:r w:rsidRPr="004A7F5E">
              <w:rPr>
                <w:rFonts w:ascii="Times New Roman" w:hAnsi="Times New Roman" w:cs="Times New Roman"/>
                <w:sz w:val="22"/>
                <w:szCs w:val="22"/>
              </w:rPr>
              <w:t>Met</w:t>
            </w:r>
          </w:p>
        </w:tc>
      </w:tr>
    </w:tbl>
    <w:p w14:paraId="24EDB87E" w14:textId="77777777" w:rsidR="00266054" w:rsidRPr="004A7F5E" w:rsidRDefault="00266054" w:rsidP="00266054">
      <w:pPr>
        <w:spacing w:after="240"/>
        <w:contextualSpacing/>
        <w:rPr>
          <w:rFonts w:ascii="Times New Roman" w:eastAsia="Times New Roman" w:hAnsi="Times New Roman" w:cs="Times New Roman"/>
          <w:sz w:val="22"/>
          <w:szCs w:val="22"/>
        </w:rPr>
      </w:pPr>
    </w:p>
    <w:p w14:paraId="4ECB8C7E" w14:textId="77777777" w:rsidR="00266054" w:rsidRPr="004A7F5E" w:rsidRDefault="00266054" w:rsidP="00266054">
      <w:pPr>
        <w:contextualSpacing/>
        <w:rPr>
          <w:rFonts w:ascii="Times New Roman" w:hAnsi="Times New Roman" w:cs="Times New Roman"/>
          <w:sz w:val="22"/>
          <w:szCs w:val="22"/>
        </w:rPr>
      </w:pPr>
      <w:r w:rsidRPr="004A7F5E">
        <w:rPr>
          <w:rFonts w:ascii="Times New Roman" w:hAnsi="Times New Roman" w:cs="Times New Roman"/>
          <w:b/>
          <w:bCs/>
          <w:sz w:val="22"/>
          <w:szCs w:val="22"/>
        </w:rPr>
        <w:t>Target 4:</w:t>
      </w:r>
      <w:r w:rsidRPr="004A7F5E">
        <w:rPr>
          <w:rFonts w:ascii="Times New Roman" w:hAnsi="Times New Roman" w:cs="Times New Roman"/>
          <w:sz w:val="22"/>
          <w:szCs w:val="22"/>
        </w:rPr>
        <w:t xml:space="preserve"> Community commitment to an environment promoting high ethical standards in the conduct of research is maintained.</w:t>
      </w:r>
    </w:p>
    <w:p w14:paraId="71D9ABFE" w14:textId="77777777" w:rsidR="00266054" w:rsidRPr="004A7F5E" w:rsidRDefault="00266054" w:rsidP="00266054">
      <w:pPr>
        <w:contextualSpacing/>
        <w:rPr>
          <w:rFonts w:ascii="Times New Roman" w:eastAsia="Times New Roman" w:hAnsi="Times New Roman" w:cs="Times New Roman"/>
          <w:sz w:val="22"/>
          <w:szCs w:val="22"/>
        </w:rPr>
      </w:pPr>
    </w:p>
    <w:tbl>
      <w:tblPr>
        <w:tblW w:w="9410" w:type="dxa"/>
        <w:tblInd w:w="115" w:type="dxa"/>
        <w:tblCellMar>
          <w:top w:w="15" w:type="dxa"/>
          <w:left w:w="15" w:type="dxa"/>
          <w:bottom w:w="15" w:type="dxa"/>
          <w:right w:w="15" w:type="dxa"/>
        </w:tblCellMar>
        <w:tblLook w:val="04A0" w:firstRow="1" w:lastRow="0" w:firstColumn="1" w:lastColumn="0" w:noHBand="0" w:noVBand="1"/>
      </w:tblPr>
      <w:tblGrid>
        <w:gridCol w:w="7600"/>
        <w:gridCol w:w="1810"/>
      </w:tblGrid>
      <w:tr w:rsidR="00266054" w:rsidRPr="004A7F5E" w14:paraId="6161D08F" w14:textId="77777777" w:rsidTr="00266054">
        <w:tc>
          <w:tcPr>
            <w:tcW w:w="76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6A8108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88F028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A7F5E" w14:paraId="49213F54" w14:textId="77777777" w:rsidTr="00266054">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AE907"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sz w:val="22"/>
                <w:szCs w:val="22"/>
              </w:rPr>
              <w:t>Require 100% of participants complete ethics training within these standards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A544F" w14:textId="77777777" w:rsidR="00266054" w:rsidRPr="004A7F5E" w:rsidRDefault="00266054" w:rsidP="00266054">
            <w:pPr>
              <w:contextualSpacing/>
              <w:rPr>
                <w:rFonts w:ascii="Times New Roman" w:eastAsia="Times New Roman" w:hAnsi="Times New Roman" w:cs="Times New Roman"/>
                <w:sz w:val="22"/>
                <w:szCs w:val="22"/>
              </w:rPr>
            </w:pPr>
            <w:r w:rsidRPr="004A7F5E">
              <w:rPr>
                <w:rFonts w:ascii="Times New Roman" w:hAnsi="Times New Roman" w:cs="Times New Roman"/>
                <w:sz w:val="22"/>
                <w:szCs w:val="22"/>
              </w:rPr>
              <w:t>Met</w:t>
            </w:r>
          </w:p>
        </w:tc>
      </w:tr>
      <w:tr w:rsidR="00266054" w:rsidRPr="004A7F5E" w14:paraId="1A2C4C8D" w14:textId="77777777" w:rsidTr="00266054">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75CCC"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sz w:val="22"/>
                <w:szCs w:val="22"/>
              </w:rPr>
              <w:t xml:space="preserve">Ethics Panel composed of Research, Education, </w:t>
            </w:r>
            <w:proofErr w:type="spellStart"/>
            <w:r w:rsidRPr="004A7F5E">
              <w:rPr>
                <w:rFonts w:ascii="Times New Roman" w:hAnsi="Times New Roman" w:cs="Times New Roman"/>
                <w:sz w:val="22"/>
                <w:szCs w:val="22"/>
              </w:rPr>
              <w:t>ExCom</w:t>
            </w:r>
            <w:proofErr w:type="spellEnd"/>
            <w:r w:rsidRPr="004A7F5E">
              <w:rPr>
                <w:rFonts w:ascii="Times New Roman" w:hAnsi="Times New Roman" w:cs="Times New Roman"/>
                <w:sz w:val="22"/>
                <w:szCs w:val="22"/>
              </w:rPr>
              <w:t xml:space="preserve"> and Early Career representatives resolves complaints regarding C-DEBI administration, funding and scientific conduct in a timely manner (within 6 months of being presented to C-DEBI)</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FCB70" w14:textId="77777777" w:rsidR="00266054" w:rsidRPr="004A7F5E" w:rsidRDefault="00266054" w:rsidP="00266054">
            <w:pPr>
              <w:contextualSpacing/>
              <w:rPr>
                <w:rFonts w:ascii="Times New Roman" w:eastAsia="Times New Roman" w:hAnsi="Times New Roman" w:cs="Times New Roman"/>
                <w:sz w:val="22"/>
                <w:szCs w:val="22"/>
              </w:rPr>
            </w:pPr>
            <w:r w:rsidRPr="004A7F5E">
              <w:rPr>
                <w:rFonts w:ascii="Times New Roman" w:hAnsi="Times New Roman" w:cs="Times New Roman"/>
                <w:sz w:val="22"/>
                <w:szCs w:val="22"/>
              </w:rPr>
              <w:t>Met</w:t>
            </w:r>
          </w:p>
        </w:tc>
      </w:tr>
    </w:tbl>
    <w:p w14:paraId="30816DED" w14:textId="77777777" w:rsidR="00266054" w:rsidRPr="004A7F5E" w:rsidRDefault="00266054" w:rsidP="00266054">
      <w:pPr>
        <w:spacing w:after="240"/>
        <w:contextualSpacing/>
        <w:rPr>
          <w:rFonts w:ascii="Times New Roman" w:eastAsia="Times New Roman" w:hAnsi="Times New Roman" w:cs="Times New Roman"/>
          <w:sz w:val="22"/>
          <w:szCs w:val="22"/>
        </w:rPr>
      </w:pPr>
    </w:p>
    <w:p w14:paraId="7062F97B" w14:textId="26E0DD74" w:rsidR="00266054" w:rsidRPr="004A7F5E" w:rsidRDefault="00266054" w:rsidP="00266054">
      <w:pPr>
        <w:rPr>
          <w:rFonts w:ascii="Times New Roman" w:hAnsi="Times New Roman" w:cs="Times New Roman"/>
          <w:b/>
          <w:bCs/>
          <w:sz w:val="22"/>
          <w:szCs w:val="22"/>
        </w:rPr>
      </w:pPr>
      <w:r w:rsidRPr="004A7F5E">
        <w:rPr>
          <w:rFonts w:ascii="Times New Roman" w:hAnsi="Times New Roman" w:cs="Times New Roman"/>
          <w:b/>
          <w:bCs/>
          <w:sz w:val="22"/>
          <w:szCs w:val="22"/>
        </w:rPr>
        <w:t>Target 5:</w:t>
      </w:r>
      <w:r w:rsidRPr="004A7F5E">
        <w:rPr>
          <w:rFonts w:ascii="Times New Roman" w:hAnsi="Times New Roman" w:cs="Times New Roman"/>
          <w:sz w:val="22"/>
          <w:szCs w:val="22"/>
        </w:rPr>
        <w:t xml:space="preserve"> Strategies, tools, and resources are developed for sustainability of C-DEBI activities.</w:t>
      </w:r>
    </w:p>
    <w:p w14:paraId="2009E277" w14:textId="77777777" w:rsidR="00266054" w:rsidRPr="004A7F5E" w:rsidRDefault="00266054" w:rsidP="00266054">
      <w:pPr>
        <w:contextualSpacing/>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4A7F5E" w14:paraId="69D7132E"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641AF9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0FA352F"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88189B" w14:paraId="7C57768D"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7B402" w14:textId="77777777" w:rsidR="00266054" w:rsidRPr="0088189B" w:rsidRDefault="00266054" w:rsidP="00266054">
            <w:pPr>
              <w:spacing w:line="0" w:lineRule="atLeast"/>
              <w:contextualSpacing/>
              <w:rPr>
                <w:rFonts w:ascii="Times New Roman" w:hAnsi="Times New Roman" w:cs="Times New Roman"/>
                <w:sz w:val="22"/>
                <w:szCs w:val="22"/>
              </w:rPr>
            </w:pPr>
            <w:r w:rsidRPr="0088189B">
              <w:rPr>
                <w:rFonts w:ascii="Times New Roman" w:hAnsi="Times New Roman" w:cs="Times New Roman"/>
                <w:sz w:val="22"/>
                <w:szCs w:val="22"/>
              </w:rPr>
              <w:t>Secure $3M in aggregate (beyond initial STC funding) in support of C-DEBI activities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1AAEF" w14:textId="77777777" w:rsidR="00266054" w:rsidRPr="0088189B" w:rsidRDefault="00266054" w:rsidP="00266054">
            <w:pPr>
              <w:contextualSpacing/>
              <w:rPr>
                <w:rFonts w:ascii="Times New Roman" w:eastAsia="Times New Roman" w:hAnsi="Times New Roman" w:cs="Times New Roman"/>
                <w:sz w:val="22"/>
                <w:szCs w:val="22"/>
              </w:rPr>
            </w:pPr>
            <w:r w:rsidRPr="0088189B">
              <w:rPr>
                <w:rFonts w:ascii="Times New Roman" w:hAnsi="Times New Roman" w:cs="Times New Roman"/>
                <w:sz w:val="22"/>
                <w:szCs w:val="22"/>
              </w:rPr>
              <w:t>Met</w:t>
            </w:r>
          </w:p>
        </w:tc>
      </w:tr>
    </w:tbl>
    <w:p w14:paraId="426BF66F" w14:textId="77777777" w:rsidR="00266054" w:rsidRDefault="00266054" w:rsidP="00266054">
      <w:pPr>
        <w:spacing w:after="240"/>
        <w:contextualSpacing/>
        <w:rPr>
          <w:rFonts w:ascii="Times New Roman" w:eastAsia="Times New Roman" w:hAnsi="Times New Roman" w:cs="Times New Roman"/>
          <w:sz w:val="22"/>
          <w:szCs w:val="22"/>
        </w:rPr>
      </w:pPr>
    </w:p>
    <w:p w14:paraId="42D9D9DD" w14:textId="77777777" w:rsidR="00266054" w:rsidRPr="00E80186" w:rsidRDefault="00266054" w:rsidP="00266054">
      <w:pPr>
        <w:pStyle w:val="Heading2"/>
        <w:spacing w:before="0" w:beforeAutospacing="0" w:after="0" w:afterAutospacing="0"/>
        <w:ind w:left="360" w:hanging="360"/>
        <w:contextualSpacing/>
        <w:rPr>
          <w:rFonts w:ascii="Times New Roman" w:eastAsia="Times New Roman" w:hAnsi="Times New Roman" w:cs="Times New Roman"/>
          <w:color w:val="C0504D" w:themeColor="accent2"/>
          <w:sz w:val="22"/>
          <w:szCs w:val="22"/>
        </w:rPr>
      </w:pPr>
      <w:r>
        <w:rPr>
          <w:rFonts w:ascii="Times New Roman" w:eastAsia="Times New Roman" w:hAnsi="Times New Roman" w:cs="Times New Roman"/>
          <w:sz w:val="22"/>
          <w:szCs w:val="22"/>
        </w:rPr>
        <w:t>4</w:t>
      </w:r>
      <w:r w:rsidRPr="001842C3">
        <w:rPr>
          <w:rFonts w:ascii="Times New Roman" w:eastAsia="Times New Roman" w:hAnsi="Times New Roman" w:cs="Times New Roman"/>
          <w:sz w:val="22"/>
          <w:szCs w:val="22"/>
        </w:rPr>
        <w:t>. Plans for the Next Reporting Period</w:t>
      </w:r>
    </w:p>
    <w:p w14:paraId="3A87CF73" w14:textId="77777777" w:rsidR="00266054" w:rsidRPr="0088189B" w:rsidRDefault="00266054" w:rsidP="00266054">
      <w:pPr>
        <w:pStyle w:val="Heading2"/>
        <w:spacing w:before="0" w:beforeAutospacing="0" w:after="0" w:afterAutospacing="0"/>
        <w:contextualSpacing/>
        <w:rPr>
          <w:rFonts w:ascii="Times New Roman" w:hAnsi="Times New Roman" w:cs="Times New Roman"/>
          <w:sz w:val="22"/>
          <w:szCs w:val="22"/>
        </w:rPr>
      </w:pPr>
    </w:p>
    <w:p w14:paraId="072E324B" w14:textId="6DED9A92" w:rsidR="00266054" w:rsidRDefault="00266054" w:rsidP="00266054">
      <w:pPr>
        <w:ind w:firstLine="720"/>
        <w:rPr>
          <w:rFonts w:ascii="Times New Roman" w:hAnsi="Times New Roman" w:cs="Times New Roman"/>
          <w:bCs/>
          <w:color w:val="0000FF"/>
          <w:sz w:val="22"/>
          <w:szCs w:val="22"/>
        </w:rPr>
      </w:pPr>
      <w:bookmarkStart w:id="47" w:name="_VIII._CENTER-WIDE_OUTPUTS"/>
      <w:bookmarkEnd w:id="47"/>
      <w:r w:rsidRPr="0088189B">
        <w:rPr>
          <w:rFonts w:ascii="Times New Roman" w:hAnsi="Times New Roman" w:cs="Times New Roman"/>
          <w:sz w:val="22"/>
          <w:szCs w:val="22"/>
        </w:rPr>
        <w:t xml:space="preserve">To further enhance C-DEBI’s culture of collaboration and cross-disciplinary thinking, we will continue to develop cyber-infrastructure for our website enabling public access and data sharing among the C-DEBI research community.  The architecture </w:t>
      </w:r>
      <w:r>
        <w:rPr>
          <w:rFonts w:ascii="Times New Roman" w:hAnsi="Times New Roman" w:cs="Times New Roman"/>
          <w:sz w:val="22"/>
          <w:szCs w:val="22"/>
        </w:rPr>
        <w:t>to aid</w:t>
      </w:r>
      <w:r w:rsidRPr="0088189B">
        <w:rPr>
          <w:rFonts w:ascii="Times New Roman" w:hAnsi="Times New Roman" w:cs="Times New Roman"/>
          <w:sz w:val="22"/>
          <w:szCs w:val="22"/>
        </w:rPr>
        <w:t xml:space="preserve"> our online communities </w:t>
      </w:r>
      <w:r>
        <w:rPr>
          <w:rFonts w:ascii="Times New Roman" w:hAnsi="Times New Roman" w:cs="Times New Roman"/>
          <w:sz w:val="22"/>
          <w:szCs w:val="22"/>
        </w:rPr>
        <w:t>in</w:t>
      </w:r>
      <w:r w:rsidRPr="0088189B">
        <w:rPr>
          <w:rFonts w:ascii="Times New Roman" w:hAnsi="Times New Roman" w:cs="Times New Roman"/>
          <w:sz w:val="22"/>
          <w:szCs w:val="22"/>
        </w:rPr>
        <w:t xml:space="preserve"> collaboration and learning has two principal objectives: 1) to support the connection among scientists and others in the C-DEBI project research community</w:t>
      </w:r>
      <w:r>
        <w:rPr>
          <w:rFonts w:ascii="Times New Roman" w:hAnsi="Times New Roman" w:cs="Times New Roman"/>
          <w:sz w:val="22"/>
          <w:szCs w:val="22"/>
        </w:rPr>
        <w:t>,</w:t>
      </w:r>
      <w:r w:rsidRPr="0088189B">
        <w:rPr>
          <w:rFonts w:ascii="Times New Roman" w:hAnsi="Times New Roman" w:cs="Times New Roman"/>
          <w:sz w:val="22"/>
          <w:szCs w:val="22"/>
        </w:rPr>
        <w:t xml:space="preserve"> and 2) to foster the connections between C-DEBI scientists and educators.  See also</w:t>
      </w:r>
      <w:r w:rsidRPr="00DC004B">
        <w:rPr>
          <w:rFonts w:ascii="Times New Roman" w:hAnsi="Times New Roman" w:cs="Times New Roman"/>
          <w:color w:val="0000FF"/>
          <w:sz w:val="22"/>
          <w:szCs w:val="22"/>
        </w:rPr>
        <w:t xml:space="preserve"> </w:t>
      </w:r>
      <w:hyperlink w:anchor="_IV._DATA_MANAGEMENT_5" w:history="1">
        <w:r w:rsidRPr="00DC004B">
          <w:rPr>
            <w:rStyle w:val="Hyperlink"/>
            <w:rFonts w:ascii="Times New Roman" w:hAnsi="Times New Roman"/>
            <w:bCs/>
            <w:color w:val="0000FF"/>
            <w:sz w:val="22"/>
            <w:szCs w:val="22"/>
          </w:rPr>
          <w:t xml:space="preserve">Data Management and </w:t>
        </w:r>
        <w:r>
          <w:rPr>
            <w:rStyle w:val="Hyperlink"/>
            <w:rFonts w:ascii="Times New Roman" w:hAnsi="Times New Roman"/>
            <w:bCs/>
            <w:color w:val="0000FF"/>
            <w:sz w:val="22"/>
            <w:szCs w:val="22"/>
          </w:rPr>
          <w:t>Knowledge Transfer</w:t>
        </w:r>
        <w:r w:rsidRPr="00DC004B">
          <w:rPr>
            <w:rStyle w:val="Hyperlink"/>
            <w:rFonts w:ascii="Times New Roman" w:hAnsi="Times New Roman"/>
            <w:bCs/>
            <w:color w:val="0000FF"/>
            <w:sz w:val="22"/>
            <w:szCs w:val="22"/>
          </w:rPr>
          <w:t xml:space="preserve"> Section IV</w:t>
        </w:r>
      </w:hyperlink>
      <w:r w:rsidRPr="00DC004B">
        <w:rPr>
          <w:rFonts w:ascii="Times New Roman" w:hAnsi="Times New Roman" w:cs="Times New Roman"/>
          <w:bCs/>
          <w:color w:val="0000FF"/>
          <w:sz w:val="22"/>
          <w:szCs w:val="22"/>
        </w:rPr>
        <w:t xml:space="preserve">.   </w:t>
      </w:r>
      <w:bookmarkStart w:id="48" w:name="_VIII._CENTER-WIDE_OUTPUTS_1"/>
      <w:bookmarkEnd w:id="48"/>
    </w:p>
    <w:p w14:paraId="124C0D9D" w14:textId="77777777" w:rsidR="00266054" w:rsidRDefault="00266054" w:rsidP="00266054">
      <w:pPr>
        <w:ind w:firstLine="720"/>
        <w:rPr>
          <w:rFonts w:ascii="Times New Roman" w:hAnsi="Times New Roman" w:cs="Times New Roman"/>
          <w:bCs/>
          <w:color w:val="0000FF"/>
          <w:sz w:val="22"/>
          <w:szCs w:val="22"/>
        </w:rPr>
      </w:pPr>
    </w:p>
    <w:p w14:paraId="7E113709" w14:textId="77777777" w:rsidR="00DC004B" w:rsidRDefault="00DC004B" w:rsidP="00266054">
      <w:pPr>
        <w:rPr>
          <w:rFonts w:ascii="Times New Roman" w:hAnsi="Times New Roman" w:cs="Times New Roman"/>
          <w:color w:val="0000FF"/>
          <w:sz w:val="22"/>
          <w:szCs w:val="22"/>
        </w:rPr>
      </w:pPr>
    </w:p>
    <w:p w14:paraId="75795BA9" w14:textId="77777777" w:rsidR="00DC004B" w:rsidRPr="00DC004B" w:rsidRDefault="00DC004B" w:rsidP="00DC004B">
      <w:pPr>
        <w:ind w:firstLine="720"/>
        <w:rPr>
          <w:rFonts w:ascii="Times New Roman" w:hAnsi="Times New Roman" w:cs="Times New Roman"/>
          <w:color w:val="0000FF"/>
          <w:sz w:val="22"/>
          <w:szCs w:val="22"/>
        </w:rPr>
      </w:pPr>
    </w:p>
    <w:p w14:paraId="5E47871F" w14:textId="77777777" w:rsidR="0077003B" w:rsidRDefault="0077003B">
      <w:pPr>
        <w:rPr>
          <w:rFonts w:ascii="Times New Roman" w:eastAsia="Times New Roman" w:hAnsi="Times New Roman" w:cs="Times New Roman"/>
          <w:b/>
          <w:bCs/>
          <w:color w:val="000000"/>
          <w:kern w:val="36"/>
          <w:sz w:val="22"/>
          <w:szCs w:val="22"/>
        </w:rPr>
      </w:pPr>
      <w:bookmarkStart w:id="49" w:name="_VIII._CENTER-WIDE_OUTPUTS_2"/>
      <w:bookmarkStart w:id="50" w:name="_VIII._CENTER-WIDE_OUTPUTS_3"/>
      <w:bookmarkEnd w:id="49"/>
      <w:bookmarkEnd w:id="50"/>
      <w:r>
        <w:br w:type="page"/>
      </w:r>
    </w:p>
    <w:p w14:paraId="2DC05F31" w14:textId="1B9C8282" w:rsidR="00E53A8E" w:rsidRPr="00904A2A" w:rsidRDefault="00E53A8E" w:rsidP="00993341">
      <w:pPr>
        <w:pStyle w:val="Heading1"/>
      </w:pPr>
      <w:r w:rsidRPr="00904A2A">
        <w:lastRenderedPageBreak/>
        <w:t xml:space="preserve">VIII. CENTER-WIDE </w:t>
      </w:r>
      <w:r w:rsidRPr="00993341">
        <w:t>OUTPUTS</w:t>
      </w:r>
      <w:r w:rsidRPr="00904A2A">
        <w:t xml:space="preserve"> AND ISSUES</w:t>
      </w:r>
    </w:p>
    <w:p w14:paraId="3435A67F" w14:textId="77777777" w:rsidR="006520EC" w:rsidRPr="00904A2A" w:rsidRDefault="006520EC" w:rsidP="006520EC">
      <w:pPr>
        <w:pStyle w:val="Heading1"/>
      </w:pPr>
    </w:p>
    <w:p w14:paraId="09412BC9" w14:textId="77777777" w:rsidR="006520EC" w:rsidRPr="00904A2A" w:rsidRDefault="006520EC" w:rsidP="006520EC">
      <w:pPr>
        <w:pStyle w:val="Heading1"/>
      </w:pPr>
    </w:p>
    <w:p w14:paraId="243962BD" w14:textId="77777777"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Publications</w:t>
      </w:r>
    </w:p>
    <w:p w14:paraId="488DA049" w14:textId="77777777" w:rsidR="006520EC" w:rsidRPr="004604DE" w:rsidRDefault="006520EC" w:rsidP="006520EC">
      <w:pPr>
        <w:pStyle w:val="Heading2"/>
        <w:spacing w:before="0" w:beforeAutospacing="0" w:after="0" w:afterAutospacing="0"/>
        <w:rPr>
          <w:rFonts w:ascii="Times New Roman" w:hAnsi="Times New Roman"/>
          <w:sz w:val="22"/>
          <w:szCs w:val="22"/>
        </w:rPr>
      </w:pPr>
    </w:p>
    <w:p w14:paraId="7C4AF020" w14:textId="081C74FF" w:rsidR="006520EC" w:rsidRPr="0019767F" w:rsidRDefault="006520EC" w:rsidP="006520EC">
      <w:pPr>
        <w:pStyle w:val="NormalWeb"/>
        <w:spacing w:before="0" w:beforeAutospacing="0" w:after="0" w:afterAutospacing="0"/>
        <w:ind w:firstLine="720"/>
        <w:rPr>
          <w:rFonts w:ascii="Times New Roman" w:hAnsi="Times New Roman"/>
          <w:color w:val="0000FF"/>
          <w:sz w:val="22"/>
          <w:szCs w:val="22"/>
        </w:rPr>
      </w:pPr>
      <w:r w:rsidRPr="004604DE">
        <w:rPr>
          <w:rFonts w:ascii="Times New Roman" w:hAnsi="Times New Roman"/>
          <w:sz w:val="22"/>
          <w:szCs w:val="22"/>
        </w:rPr>
        <w:t xml:space="preserve">In the current reporting period, the C-DEBI community produced </w:t>
      </w:r>
      <w:r>
        <w:rPr>
          <w:rFonts w:ascii="Times New Roman" w:hAnsi="Times New Roman"/>
          <w:sz w:val="22"/>
          <w:szCs w:val="22"/>
        </w:rPr>
        <w:t>44</w:t>
      </w:r>
      <w:r w:rsidRPr="004604DE">
        <w:rPr>
          <w:rFonts w:ascii="Times New Roman" w:hAnsi="Times New Roman"/>
          <w:sz w:val="22"/>
          <w:szCs w:val="22"/>
        </w:rPr>
        <w:t xml:space="preserve"> publications, including </w:t>
      </w:r>
      <w:r>
        <w:rPr>
          <w:rFonts w:ascii="Times New Roman" w:hAnsi="Times New Roman"/>
          <w:sz w:val="22"/>
          <w:szCs w:val="22"/>
        </w:rPr>
        <w:t>4</w:t>
      </w:r>
      <w:r w:rsidR="006D6246">
        <w:rPr>
          <w:rFonts w:ascii="Times New Roman" w:hAnsi="Times New Roman"/>
          <w:sz w:val="22"/>
          <w:szCs w:val="22"/>
        </w:rPr>
        <w:t>1</w:t>
      </w:r>
      <w:r w:rsidRPr="004604DE">
        <w:rPr>
          <w:rFonts w:ascii="Times New Roman" w:hAnsi="Times New Roman"/>
          <w:sz w:val="22"/>
          <w:szCs w:val="22"/>
        </w:rPr>
        <w:t xml:space="preserve"> peer-reviewed journal article</w:t>
      </w:r>
      <w:r w:rsidRPr="0019767F">
        <w:rPr>
          <w:rFonts w:ascii="Times New Roman" w:hAnsi="Times New Roman"/>
          <w:sz w:val="22"/>
          <w:szCs w:val="22"/>
        </w:rPr>
        <w:t>s (</w:t>
      </w:r>
      <w:hyperlink r:id="rId76" w:history="1">
        <w:hyperlink r:id="rId77"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sz w:val="22"/>
          <w:szCs w:val="22"/>
        </w:rPr>
        <w:t xml:space="preserve">). Details in the appendix include graduate and postdoctoral authors, contributing C-DEBI funding, expedition, site, </w:t>
      </w:r>
      <w:proofErr w:type="gramStart"/>
      <w:r w:rsidRPr="0019767F">
        <w:rPr>
          <w:rFonts w:ascii="Times New Roman" w:hAnsi="Times New Roman"/>
          <w:sz w:val="22"/>
          <w:szCs w:val="22"/>
        </w:rPr>
        <w:t>habitat</w:t>
      </w:r>
      <w:proofErr w:type="gramEnd"/>
      <w:r w:rsidRPr="0019767F">
        <w:rPr>
          <w:rFonts w:ascii="Times New Roman" w:hAnsi="Times New Roman"/>
          <w:sz w:val="22"/>
          <w:szCs w:val="22"/>
        </w:rPr>
        <w:t xml:space="preserve"> and theme association.</w:t>
      </w:r>
    </w:p>
    <w:p w14:paraId="61EAF322" w14:textId="77777777" w:rsidR="006520EC" w:rsidRPr="0019767F" w:rsidRDefault="006520EC" w:rsidP="006520EC">
      <w:pPr>
        <w:pStyle w:val="NormalWeb"/>
        <w:spacing w:before="0" w:beforeAutospacing="0" w:after="0" w:afterAutospacing="0"/>
        <w:ind w:firstLine="720"/>
      </w:pPr>
    </w:p>
    <w:p w14:paraId="0D7E54C5" w14:textId="77777777" w:rsidR="006520EC" w:rsidRPr="0019767F" w:rsidRDefault="006520EC" w:rsidP="006520EC">
      <w:pPr>
        <w:pStyle w:val="Heading1"/>
      </w:pPr>
    </w:p>
    <w:p w14:paraId="4286AEE2" w14:textId="5456B75F"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2. C</w:t>
      </w:r>
      <w:r w:rsidR="00857C9D" w:rsidRPr="0019767F">
        <w:rPr>
          <w:rFonts w:ascii="Times New Roman" w:eastAsia="Times New Roman" w:hAnsi="Times New Roman" w:cs="Times New Roman"/>
          <w:color w:val="000000"/>
          <w:sz w:val="22"/>
          <w:szCs w:val="22"/>
        </w:rPr>
        <w:t>onference Presentations</w:t>
      </w:r>
    </w:p>
    <w:p w14:paraId="43EFD91C" w14:textId="77777777" w:rsidR="006520EC" w:rsidRPr="0019767F" w:rsidRDefault="006520EC" w:rsidP="006520EC">
      <w:pPr>
        <w:pStyle w:val="Heading5"/>
        <w:spacing w:before="0"/>
        <w:rPr>
          <w:rFonts w:ascii="Times New Roman" w:hAnsi="Times New Roman"/>
          <w:b/>
          <w:color w:val="auto"/>
          <w:sz w:val="22"/>
          <w:szCs w:val="22"/>
        </w:rPr>
      </w:pPr>
    </w:p>
    <w:p w14:paraId="6368EC2C" w14:textId="635169B3" w:rsidR="006520EC" w:rsidRPr="0019767F" w:rsidRDefault="006520EC" w:rsidP="006520EC">
      <w:pPr>
        <w:pStyle w:val="Heading5"/>
        <w:spacing w:before="0"/>
        <w:ind w:firstLine="720"/>
        <w:rPr>
          <w:rFonts w:ascii="Times New Roman" w:eastAsia="Times New Roman" w:hAnsi="Times New Roman" w:cs="Times New Roman"/>
          <w:color w:val="0000FF"/>
          <w:sz w:val="22"/>
          <w:szCs w:val="22"/>
        </w:rPr>
      </w:pPr>
      <w:r w:rsidRPr="0019767F">
        <w:rPr>
          <w:rFonts w:ascii="Times New Roman" w:eastAsia="Times New Roman" w:hAnsi="Times New Roman" w:cs="Times New Roman"/>
          <w:color w:val="auto"/>
          <w:sz w:val="22"/>
          <w:szCs w:val="22"/>
        </w:rPr>
        <w:t xml:space="preserve">Center participants reported 95 oral or poster presentations at venues, including the 2018 Goldschmidt Conference in Boston, Extremophiles 2018 in Italy, and several Gordon Research Conferences </w:t>
      </w:r>
      <w:r w:rsidRPr="0019767F">
        <w:rPr>
          <w:rFonts w:ascii="Times New Roman" w:hAnsi="Times New Roman"/>
          <w:color w:val="auto"/>
          <w:sz w:val="22"/>
          <w:szCs w:val="22"/>
        </w:rPr>
        <w:t>(</w:t>
      </w:r>
      <w:hyperlink r:id="rId78" w:history="1">
        <w:hyperlink r:id="rId79"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color w:val="auto"/>
          <w:sz w:val="22"/>
          <w:szCs w:val="22"/>
        </w:rPr>
        <w:t>).</w:t>
      </w:r>
    </w:p>
    <w:p w14:paraId="4B394E7E" w14:textId="77777777" w:rsidR="006520EC" w:rsidRPr="0019767F" w:rsidRDefault="006520EC" w:rsidP="006520EC">
      <w:pPr>
        <w:pStyle w:val="Heading5"/>
        <w:spacing w:before="0"/>
        <w:ind w:firstLine="720"/>
        <w:rPr>
          <w:rFonts w:ascii="Times New Roman" w:hAnsi="Times New Roman" w:cs="Times New Roman"/>
          <w:sz w:val="22"/>
          <w:szCs w:val="22"/>
        </w:rPr>
      </w:pPr>
    </w:p>
    <w:p w14:paraId="708510EF" w14:textId="77777777" w:rsidR="006520EC" w:rsidRPr="0019767F" w:rsidRDefault="006520EC" w:rsidP="006520EC">
      <w:pPr>
        <w:pStyle w:val="Heading1"/>
      </w:pPr>
    </w:p>
    <w:p w14:paraId="3BE7A6DF" w14:textId="77777777"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3. Honors, Awards and Grants</w:t>
      </w:r>
    </w:p>
    <w:p w14:paraId="40F99134" w14:textId="77777777" w:rsidR="006520EC" w:rsidRPr="0019767F" w:rsidRDefault="006520EC" w:rsidP="006520EC">
      <w:pPr>
        <w:pStyle w:val="Heading5"/>
        <w:spacing w:before="0"/>
        <w:rPr>
          <w:rFonts w:ascii="Times New Roman" w:hAnsi="Times New Roman" w:cs="Times New Roman"/>
          <w:b/>
          <w:color w:val="0000FF"/>
          <w:sz w:val="22"/>
          <w:szCs w:val="22"/>
        </w:rPr>
      </w:pPr>
    </w:p>
    <w:p w14:paraId="414449B6" w14:textId="47AC0D3B" w:rsidR="006520EC" w:rsidRPr="0019767F" w:rsidRDefault="006520EC" w:rsidP="006520EC">
      <w:pPr>
        <w:pStyle w:val="Heading5"/>
        <w:spacing w:before="0"/>
        <w:ind w:firstLine="720"/>
        <w:rPr>
          <w:rFonts w:ascii="Times New Roman" w:eastAsia="Times New Roman" w:hAnsi="Times New Roman" w:cs="Times New Roman"/>
          <w:color w:val="0000FF"/>
          <w:sz w:val="22"/>
          <w:szCs w:val="22"/>
        </w:rPr>
      </w:pPr>
      <w:r w:rsidRPr="0019767F">
        <w:rPr>
          <w:rFonts w:ascii="Times New Roman" w:eastAsia="Times New Roman" w:hAnsi="Times New Roman" w:cs="Times New Roman"/>
          <w:bCs/>
          <w:color w:val="auto"/>
          <w:sz w:val="22"/>
          <w:szCs w:val="22"/>
        </w:rPr>
        <w:t xml:space="preserve">C-DEBI participants reported receiving 37 (with another 4 pending) honors, awards and grants during the reporting year related to their C-DEBI funding </w:t>
      </w:r>
      <w:r w:rsidRPr="0019767F">
        <w:rPr>
          <w:rFonts w:ascii="Times New Roman" w:hAnsi="Times New Roman"/>
          <w:color w:val="auto"/>
          <w:sz w:val="22"/>
          <w:szCs w:val="22"/>
        </w:rPr>
        <w:t>(</w:t>
      </w:r>
      <w:hyperlink r:id="rId80" w:history="1">
        <w:hyperlink r:id="rId81"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color w:val="auto"/>
          <w:sz w:val="22"/>
          <w:szCs w:val="22"/>
        </w:rPr>
        <w:t>).</w:t>
      </w:r>
    </w:p>
    <w:p w14:paraId="73CCB271" w14:textId="77777777" w:rsidR="006520EC" w:rsidRPr="0019767F" w:rsidRDefault="006520EC" w:rsidP="006520EC">
      <w:pPr>
        <w:pStyle w:val="Heading5"/>
        <w:spacing w:before="0"/>
        <w:ind w:firstLine="720"/>
      </w:pPr>
    </w:p>
    <w:p w14:paraId="0EE68567" w14:textId="77777777" w:rsidR="006520EC" w:rsidRPr="0019767F" w:rsidRDefault="006520EC" w:rsidP="006520EC">
      <w:pPr>
        <w:pStyle w:val="Heading1"/>
      </w:pPr>
    </w:p>
    <w:p w14:paraId="3C9866B5" w14:textId="77777777"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 xml:space="preserve">4. Placement of Graduated Students and </w:t>
      </w:r>
      <w:proofErr w:type="spellStart"/>
      <w:r w:rsidRPr="0019767F">
        <w:rPr>
          <w:rFonts w:ascii="Times New Roman" w:eastAsia="Times New Roman" w:hAnsi="Times New Roman" w:cs="Times New Roman"/>
          <w:color w:val="000000"/>
          <w:sz w:val="22"/>
          <w:szCs w:val="22"/>
        </w:rPr>
        <w:t>Postdoctorals</w:t>
      </w:r>
      <w:proofErr w:type="spellEnd"/>
    </w:p>
    <w:p w14:paraId="3DA900A0" w14:textId="77777777" w:rsidR="006520EC" w:rsidRPr="0019767F" w:rsidRDefault="006520EC" w:rsidP="006520EC"/>
    <w:p w14:paraId="1789CFEC" w14:textId="77D90BB4" w:rsidR="006520EC" w:rsidRPr="00F97D9A" w:rsidRDefault="006520EC" w:rsidP="006520EC">
      <w:pPr>
        <w:pStyle w:val="Heading5"/>
        <w:spacing w:before="0"/>
        <w:ind w:firstLine="720"/>
        <w:rPr>
          <w:rFonts w:ascii="Times New Roman" w:eastAsia="Times New Roman" w:hAnsi="Times New Roman" w:cs="Times New Roman"/>
          <w:color w:val="auto"/>
          <w:sz w:val="22"/>
          <w:szCs w:val="22"/>
        </w:rPr>
      </w:pPr>
      <w:r w:rsidRPr="0019767F">
        <w:rPr>
          <w:rFonts w:ascii="Times New Roman" w:eastAsia="Times New Roman" w:hAnsi="Times New Roman" w:cs="Times New Roman"/>
          <w:bCs/>
          <w:color w:val="auto"/>
          <w:sz w:val="22"/>
          <w:szCs w:val="22"/>
        </w:rPr>
        <w:t xml:space="preserve">Twenty-three C-DEBI undergraduates, graduate students, postdoctoral scholars, early-career scientists and educators obtained degrees or placement during the current reporting year </w:t>
      </w:r>
      <w:r w:rsidRPr="0019767F">
        <w:rPr>
          <w:rFonts w:ascii="Times New Roman" w:hAnsi="Times New Roman"/>
          <w:color w:val="auto"/>
          <w:sz w:val="22"/>
          <w:szCs w:val="22"/>
        </w:rPr>
        <w:t>(</w:t>
      </w:r>
      <w:hyperlink r:id="rId82" w:history="1">
        <w:hyperlink r:id="rId83" w:history="1">
          <w:r w:rsidRPr="0019767F">
            <w:rPr>
              <w:rStyle w:val="Hyperlink"/>
              <w:rFonts w:ascii="Times New Roman" w:hAnsi="Times New Roman"/>
              <w:bCs/>
              <w:color w:val="0000FF"/>
              <w:sz w:val="22"/>
              <w:szCs w:val="22"/>
            </w:rPr>
            <w:t>Appendix H</w:t>
          </w:r>
        </w:hyperlink>
      </w:hyperlink>
      <w:r w:rsidRPr="00F97D9A">
        <w:rPr>
          <w:rFonts w:ascii="Times New Roman" w:hAnsi="Times New Roman"/>
          <w:color w:val="auto"/>
          <w:sz w:val="22"/>
          <w:szCs w:val="22"/>
        </w:rPr>
        <w:t>)</w:t>
      </w:r>
      <w:r w:rsidRPr="00F97D9A">
        <w:rPr>
          <w:rFonts w:ascii="Times New Roman" w:hAnsi="Times New Roman" w:cs="Times New Roman"/>
          <w:color w:val="auto"/>
          <w:sz w:val="22"/>
          <w:szCs w:val="22"/>
        </w:rPr>
        <w:t xml:space="preserve">. </w:t>
      </w:r>
      <w:r w:rsidRPr="00F97D9A">
        <w:rPr>
          <w:rFonts w:ascii="Times New Roman" w:eastAsia="Times New Roman" w:hAnsi="Times New Roman" w:cs="Times New Roman"/>
          <w:bCs/>
          <w:color w:val="auto"/>
          <w:sz w:val="22"/>
          <w:szCs w:val="22"/>
        </w:rPr>
        <w:t>C-DEBI funding contributing to the degrees or placement is identified.</w:t>
      </w:r>
    </w:p>
    <w:p w14:paraId="1CFA4363" w14:textId="77777777" w:rsidR="006520EC" w:rsidRPr="00FC5459" w:rsidRDefault="006520EC" w:rsidP="006520EC">
      <w:pPr>
        <w:pStyle w:val="Heading5"/>
        <w:spacing w:before="0"/>
        <w:ind w:firstLine="720"/>
      </w:pPr>
    </w:p>
    <w:p w14:paraId="74BFE49D" w14:textId="25811188" w:rsidR="007C168A" w:rsidRDefault="007C168A">
      <w:pPr>
        <w:rPr>
          <w:rFonts w:ascii="Times New Roman" w:eastAsia="Times New Roman" w:hAnsi="Times New Roman" w:cs="Times New Roman"/>
          <w:b/>
          <w:bCs/>
          <w:color w:val="000000"/>
          <w:sz w:val="22"/>
          <w:szCs w:val="22"/>
        </w:rPr>
      </w:pPr>
    </w:p>
    <w:p w14:paraId="0FF36C7A" w14:textId="6800761B"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FC5459">
        <w:rPr>
          <w:rFonts w:ascii="Times New Roman" w:eastAsia="Times New Roman" w:hAnsi="Times New Roman" w:cs="Times New Roman"/>
          <w:color w:val="000000"/>
          <w:sz w:val="22"/>
          <w:szCs w:val="22"/>
        </w:rPr>
        <w:t>5. Outputs of Knowledge Transfer Activities</w:t>
      </w:r>
    </w:p>
    <w:p w14:paraId="08954E6E" w14:textId="77777777" w:rsidR="006520EC" w:rsidRPr="00F97D9A" w:rsidRDefault="006520EC" w:rsidP="006520EC">
      <w:pPr>
        <w:pStyle w:val="Heading2"/>
        <w:spacing w:before="0" w:beforeAutospacing="0" w:after="0" w:afterAutospacing="0"/>
        <w:rPr>
          <w:rFonts w:ascii="Times New Roman" w:eastAsia="Times New Roman" w:hAnsi="Times New Roman" w:cs="Times New Roman"/>
          <w:sz w:val="22"/>
          <w:szCs w:val="22"/>
        </w:rPr>
      </w:pPr>
    </w:p>
    <w:p w14:paraId="62EE77B9" w14:textId="2CC52D36" w:rsidR="006520EC" w:rsidRPr="00F14ADA" w:rsidRDefault="006520EC" w:rsidP="006520EC">
      <w:pPr>
        <w:pStyle w:val="NormalWeb"/>
        <w:spacing w:before="0" w:beforeAutospacing="0" w:after="0" w:afterAutospacing="0"/>
        <w:ind w:firstLine="720"/>
        <w:rPr>
          <w:rFonts w:ascii="Times New Roman" w:hAnsi="Times New Roman"/>
          <w:sz w:val="22"/>
          <w:szCs w:val="22"/>
        </w:rPr>
      </w:pPr>
      <w:r w:rsidRPr="00F97D9A">
        <w:rPr>
          <w:rFonts w:ascii="Times New Roman" w:hAnsi="Times New Roman"/>
          <w:sz w:val="22"/>
          <w:szCs w:val="22"/>
        </w:rPr>
        <w:t xml:space="preserve">The C-DEBI community developed </w:t>
      </w:r>
      <w:r>
        <w:rPr>
          <w:rFonts w:ascii="Times New Roman" w:hAnsi="Times New Roman"/>
          <w:sz w:val="22"/>
          <w:szCs w:val="22"/>
        </w:rPr>
        <w:t>seven</w:t>
      </w:r>
      <w:r w:rsidRPr="00F97D9A">
        <w:rPr>
          <w:rFonts w:ascii="Times New Roman" w:hAnsi="Times New Roman"/>
          <w:sz w:val="22"/>
          <w:szCs w:val="22"/>
        </w:rPr>
        <w:t xml:space="preserve"> technologies in the current year including laboratory techniques, hardware and software. </w:t>
      </w:r>
      <w:r w:rsidRPr="00F97D9A">
        <w:rPr>
          <w:rFonts w:ascii="Times New Roman" w:hAnsi="Times New Roman"/>
          <w:bCs/>
          <w:sz w:val="22"/>
          <w:szCs w:val="22"/>
        </w:rPr>
        <w:t>See al</w:t>
      </w:r>
      <w:r w:rsidRPr="006743FE">
        <w:rPr>
          <w:rFonts w:ascii="Times New Roman" w:hAnsi="Times New Roman"/>
          <w:bCs/>
          <w:sz w:val="22"/>
          <w:szCs w:val="22"/>
        </w:rPr>
        <w:t>so</w:t>
      </w:r>
      <w:r w:rsidRPr="006743FE">
        <w:rPr>
          <w:rFonts w:ascii="Times New Roman" w:hAnsi="Times New Roman"/>
          <w:bCs/>
          <w:color w:val="0000FF"/>
          <w:sz w:val="22"/>
          <w:szCs w:val="22"/>
        </w:rPr>
        <w:t xml:space="preserve"> </w:t>
      </w:r>
      <w:hyperlink w:anchor="_III._EDUCATION_7" w:history="1">
        <w:r w:rsidRPr="006743FE">
          <w:rPr>
            <w:rStyle w:val="Hyperlink"/>
            <w:rFonts w:ascii="Times New Roman" w:hAnsi="Times New Roman"/>
            <w:bCs/>
            <w:color w:val="0000FF"/>
            <w:sz w:val="22"/>
            <w:szCs w:val="22"/>
          </w:rPr>
          <w:t>Education Section III</w:t>
        </w:r>
      </w:hyperlink>
      <w:r w:rsidRPr="006743FE">
        <w:rPr>
          <w:rFonts w:ascii="Times New Roman" w:hAnsi="Times New Roman"/>
          <w:bCs/>
          <w:color w:val="0000FF"/>
          <w:sz w:val="22"/>
          <w:szCs w:val="22"/>
        </w:rPr>
        <w:t xml:space="preserve"> </w:t>
      </w:r>
      <w:r w:rsidRPr="006743FE">
        <w:rPr>
          <w:rFonts w:ascii="Times New Roman" w:hAnsi="Times New Roman"/>
          <w:bCs/>
          <w:sz w:val="22"/>
          <w:szCs w:val="22"/>
        </w:rPr>
        <w:t>and</w:t>
      </w:r>
      <w:r w:rsidRPr="006743FE">
        <w:rPr>
          <w:rFonts w:ascii="Times New Roman" w:hAnsi="Times New Roman"/>
          <w:bCs/>
          <w:color w:val="0000FF"/>
          <w:sz w:val="22"/>
          <w:szCs w:val="22"/>
        </w:rPr>
        <w:t xml:space="preserve"> </w:t>
      </w:r>
      <w:hyperlink w:anchor="_IV._DATA_MANAGEMENT_6" w:history="1">
        <w:r w:rsidRPr="006743FE">
          <w:rPr>
            <w:rStyle w:val="Hyperlink"/>
            <w:rFonts w:ascii="Times New Roman" w:hAnsi="Times New Roman"/>
            <w:bCs/>
            <w:color w:val="0000FF"/>
            <w:sz w:val="22"/>
            <w:szCs w:val="22"/>
          </w:rPr>
          <w:t>Data Management &amp; Knowledge Transfer Section IV</w:t>
        </w:r>
      </w:hyperlink>
      <w:r w:rsidRPr="00F14ADA">
        <w:rPr>
          <w:rFonts w:ascii="Times New Roman" w:hAnsi="Times New Roman"/>
          <w:bCs/>
          <w:sz w:val="22"/>
          <w:szCs w:val="22"/>
        </w:rPr>
        <w:t>.</w:t>
      </w:r>
    </w:p>
    <w:p w14:paraId="7173E306" w14:textId="77777777" w:rsidR="006520EC" w:rsidRPr="00FC5459" w:rsidRDefault="006520EC" w:rsidP="006520EC">
      <w:pPr>
        <w:pStyle w:val="NormalWeb"/>
        <w:spacing w:before="0" w:beforeAutospacing="0" w:after="0" w:afterAutospacing="0"/>
        <w:ind w:firstLine="720"/>
      </w:pPr>
    </w:p>
    <w:p w14:paraId="05D94FD3" w14:textId="77777777" w:rsidR="006520EC" w:rsidRPr="00FC5459" w:rsidRDefault="006520EC" w:rsidP="006520EC">
      <w:pPr>
        <w:rPr>
          <w:rFonts w:ascii="Times New Roman" w:eastAsia="Times New Roman" w:hAnsi="Times New Roman" w:cs="Times New Roman"/>
          <w:b/>
          <w:bCs/>
          <w:color w:val="000000"/>
          <w:sz w:val="22"/>
          <w:szCs w:val="22"/>
        </w:rPr>
      </w:pPr>
    </w:p>
    <w:p w14:paraId="7CD801D4" w14:textId="77777777" w:rsidR="006520EC" w:rsidRPr="00FC5459" w:rsidRDefault="006520EC" w:rsidP="006520EC">
      <w:pPr>
        <w:pStyle w:val="Heading2"/>
        <w:spacing w:before="0" w:beforeAutospacing="0" w:after="0" w:afterAutospacing="0"/>
        <w:rPr>
          <w:rFonts w:ascii="Times New Roman" w:eastAsia="Times New Roman" w:hAnsi="Times New Roman" w:cs="Times New Roman"/>
          <w:sz w:val="22"/>
          <w:szCs w:val="22"/>
        </w:rPr>
      </w:pPr>
      <w:r w:rsidRPr="00FC5459">
        <w:rPr>
          <w:rFonts w:ascii="Times New Roman" w:eastAsia="Times New Roman" w:hAnsi="Times New Roman" w:cs="Times New Roman"/>
          <w:color w:val="000000"/>
          <w:sz w:val="22"/>
          <w:szCs w:val="22"/>
        </w:rPr>
        <w:t>6. All Participants</w:t>
      </w:r>
    </w:p>
    <w:p w14:paraId="05CB1A5B" w14:textId="77777777" w:rsidR="006520EC" w:rsidRPr="00904A2A" w:rsidRDefault="006520EC" w:rsidP="006520EC">
      <w:pPr>
        <w:pStyle w:val="NormalWeb"/>
        <w:spacing w:before="0" w:beforeAutospacing="0" w:after="0" w:afterAutospacing="0"/>
        <w:rPr>
          <w:rFonts w:ascii="Times New Roman" w:hAnsi="Times New Roman"/>
          <w:color w:val="000000"/>
          <w:sz w:val="22"/>
          <w:szCs w:val="22"/>
        </w:rPr>
      </w:pPr>
    </w:p>
    <w:p w14:paraId="5BBEBDBE" w14:textId="1A47B759" w:rsidR="006520EC" w:rsidRPr="0019767F" w:rsidRDefault="006520EC" w:rsidP="006520EC">
      <w:pPr>
        <w:pStyle w:val="NormalWeb"/>
        <w:spacing w:before="0" w:beforeAutospacing="0" w:after="0" w:afterAutospacing="0"/>
        <w:ind w:firstLine="720"/>
        <w:rPr>
          <w:rFonts w:ascii="Times New Roman" w:hAnsi="Times New Roman"/>
          <w:color w:val="0000FF"/>
          <w:sz w:val="22"/>
          <w:szCs w:val="22"/>
        </w:rPr>
      </w:pPr>
      <w:r w:rsidRPr="00F97D9A">
        <w:rPr>
          <w:rFonts w:ascii="Times New Roman" w:hAnsi="Times New Roman"/>
          <w:sz w:val="22"/>
          <w:szCs w:val="22"/>
        </w:rPr>
        <w:t xml:space="preserve">Of the 270 individuals reported as being involved with Center activities, 127 are classified as “participants” (per NSF: individuals who have spent over 160 hours on Center activities), while 143 are “affiliates,” reported spending under 160 hours. Affiliates are included where they were reported as personnel on a C-DEBI grant or other budgeted item, attended a C-DEBI event, or have a titular role in the Center. Sources of Center support and known, </w:t>
      </w:r>
      <w:proofErr w:type="spellStart"/>
      <w:r w:rsidRPr="00F97D9A">
        <w:rPr>
          <w:rFonts w:ascii="Times New Roman" w:hAnsi="Times New Roman"/>
          <w:sz w:val="22"/>
          <w:szCs w:val="22"/>
        </w:rPr>
        <w:t>subseafloor</w:t>
      </w:r>
      <w:proofErr w:type="spellEnd"/>
      <w:r w:rsidRPr="00F97D9A">
        <w:rPr>
          <w:rFonts w:ascii="Times New Roman" w:hAnsi="Times New Roman"/>
          <w:sz w:val="22"/>
          <w:szCs w:val="22"/>
        </w:rPr>
        <w:t xml:space="preserve">-related, event attendance are included per </w:t>
      </w:r>
      <w:r w:rsidRPr="0019767F">
        <w:rPr>
          <w:rFonts w:ascii="Times New Roman" w:hAnsi="Times New Roman"/>
          <w:sz w:val="22"/>
          <w:szCs w:val="22"/>
        </w:rPr>
        <w:t xml:space="preserve">participant to provide further differentiation of engagement level. See </w:t>
      </w:r>
      <w:hyperlink r:id="rId84" w:history="1">
        <w:hyperlink r:id="rId85"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color w:val="0000FF"/>
          <w:sz w:val="22"/>
          <w:szCs w:val="22"/>
        </w:rPr>
        <w:t xml:space="preserve"> </w:t>
      </w:r>
      <w:r w:rsidRPr="0019767F">
        <w:rPr>
          <w:rFonts w:ascii="Times New Roman" w:hAnsi="Times New Roman"/>
          <w:sz w:val="22"/>
          <w:szCs w:val="22"/>
        </w:rPr>
        <w:t>for details.</w:t>
      </w:r>
    </w:p>
    <w:p w14:paraId="3F821411" w14:textId="77777777" w:rsidR="006520EC" w:rsidRPr="0019767F" w:rsidRDefault="006520EC" w:rsidP="006520EC">
      <w:pPr>
        <w:pStyle w:val="NormalWeb"/>
        <w:spacing w:before="0" w:beforeAutospacing="0" w:after="0" w:afterAutospacing="0"/>
        <w:ind w:firstLine="720"/>
        <w:rPr>
          <w:rFonts w:ascii="Times New Roman" w:hAnsi="Times New Roman"/>
          <w:color w:val="0000FF"/>
          <w:sz w:val="22"/>
          <w:szCs w:val="22"/>
        </w:rPr>
      </w:pPr>
    </w:p>
    <w:p w14:paraId="7C48952E" w14:textId="77777777" w:rsidR="006520EC" w:rsidRPr="0019767F" w:rsidRDefault="006520EC" w:rsidP="006520EC">
      <w:pPr>
        <w:pStyle w:val="Heading1"/>
      </w:pPr>
    </w:p>
    <w:p w14:paraId="4B89BBB4" w14:textId="77777777" w:rsidR="0077003B" w:rsidRDefault="0077003B">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br w:type="page"/>
      </w:r>
    </w:p>
    <w:p w14:paraId="07901115" w14:textId="638A4BC5" w:rsidR="006520EC" w:rsidRPr="0019767F" w:rsidRDefault="006520EC" w:rsidP="006520EC">
      <w:pPr>
        <w:rPr>
          <w:rFonts w:ascii="Times New Roman" w:eastAsia="Times New Roman" w:hAnsi="Times New Roman" w:cs="Times New Roman"/>
          <w:b/>
          <w:bCs/>
          <w:color w:val="000000"/>
          <w:sz w:val="22"/>
          <w:szCs w:val="22"/>
        </w:rPr>
      </w:pPr>
      <w:r w:rsidRPr="0019767F">
        <w:rPr>
          <w:rFonts w:ascii="Times New Roman" w:eastAsia="Times New Roman" w:hAnsi="Times New Roman" w:cs="Times New Roman"/>
          <w:b/>
          <w:color w:val="000000"/>
          <w:sz w:val="22"/>
          <w:szCs w:val="22"/>
        </w:rPr>
        <w:lastRenderedPageBreak/>
        <w:t>7. Institutional Partners</w:t>
      </w:r>
    </w:p>
    <w:p w14:paraId="3CEC0069" w14:textId="77777777" w:rsidR="006520EC" w:rsidRPr="0019767F" w:rsidRDefault="006520EC" w:rsidP="006520EC">
      <w:pPr>
        <w:pStyle w:val="NormalWeb"/>
        <w:spacing w:before="0" w:beforeAutospacing="0" w:after="0" w:afterAutospacing="0"/>
        <w:rPr>
          <w:rFonts w:ascii="Times New Roman" w:hAnsi="Times New Roman"/>
          <w:color w:val="000000"/>
          <w:sz w:val="22"/>
          <w:szCs w:val="22"/>
        </w:rPr>
      </w:pPr>
    </w:p>
    <w:p w14:paraId="44D8954F"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C-DEBI has identified 108 participating institutions categorized per NSF reporting requirements. Types are determined based on the activities of its participants as follows:</w:t>
      </w:r>
    </w:p>
    <w:p w14:paraId="43E4D762"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p>
    <w:p w14:paraId="3D27A2B8"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 xml:space="preserve">Graduate student: </w:t>
      </w:r>
      <w:r w:rsidRPr="0019767F">
        <w:rPr>
          <w:rFonts w:ascii="Times New Roman" w:hAnsi="Times New Roman"/>
          <w:i/>
          <w:sz w:val="22"/>
          <w:szCs w:val="22"/>
        </w:rPr>
        <w:t>education, research</w:t>
      </w:r>
    </w:p>
    <w:p w14:paraId="349A37B3"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 xml:space="preserve">Postdoctoral or researcher: </w:t>
      </w:r>
      <w:r w:rsidRPr="0019767F">
        <w:rPr>
          <w:rFonts w:ascii="Times New Roman" w:hAnsi="Times New Roman"/>
          <w:i/>
          <w:sz w:val="22"/>
          <w:szCs w:val="22"/>
        </w:rPr>
        <w:t>research</w:t>
      </w:r>
    </w:p>
    <w:p w14:paraId="1B57931D"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 xml:space="preserve">Outreach or professional development: </w:t>
      </w:r>
      <w:r w:rsidRPr="0019767F">
        <w:rPr>
          <w:rFonts w:ascii="Times New Roman" w:hAnsi="Times New Roman"/>
          <w:i/>
          <w:sz w:val="22"/>
          <w:szCs w:val="22"/>
        </w:rPr>
        <w:t>education</w:t>
      </w:r>
    </w:p>
    <w:p w14:paraId="09B38526"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 xml:space="preserve">Program targets diverse groups: </w:t>
      </w:r>
      <w:r w:rsidRPr="0019767F">
        <w:rPr>
          <w:rFonts w:ascii="Times New Roman" w:hAnsi="Times New Roman"/>
          <w:i/>
          <w:sz w:val="22"/>
          <w:szCs w:val="22"/>
        </w:rPr>
        <w:t>diversity, education</w:t>
      </w:r>
    </w:p>
    <w:p w14:paraId="4707AC77" w14:textId="77777777" w:rsidR="006520EC" w:rsidRPr="0019767F" w:rsidRDefault="006520EC" w:rsidP="006520EC">
      <w:pPr>
        <w:pStyle w:val="NormalWeb"/>
        <w:spacing w:before="0" w:beforeAutospacing="0" w:after="0" w:afterAutospacing="0"/>
        <w:ind w:firstLine="720"/>
        <w:rPr>
          <w:rFonts w:ascii="Times New Roman" w:hAnsi="Times New Roman"/>
          <w:b/>
          <w:sz w:val="22"/>
          <w:szCs w:val="22"/>
        </w:rPr>
      </w:pPr>
      <w:r w:rsidRPr="0019767F">
        <w:rPr>
          <w:rFonts w:ascii="Times New Roman" w:hAnsi="Times New Roman"/>
          <w:sz w:val="22"/>
          <w:szCs w:val="22"/>
        </w:rPr>
        <w:t xml:space="preserve">Participant worked on new tools, software, methods or products: </w:t>
      </w:r>
      <w:r w:rsidRPr="0019767F">
        <w:rPr>
          <w:rFonts w:ascii="Times New Roman" w:hAnsi="Times New Roman"/>
          <w:i/>
          <w:sz w:val="22"/>
          <w:szCs w:val="22"/>
        </w:rPr>
        <w:t>knowledge transfer</w:t>
      </w:r>
    </w:p>
    <w:p w14:paraId="0C702AC6"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r w:rsidRPr="0019767F">
        <w:rPr>
          <w:rFonts w:ascii="Times New Roman" w:hAnsi="Times New Roman"/>
          <w:sz w:val="22"/>
          <w:szCs w:val="22"/>
        </w:rPr>
        <w:t xml:space="preserve">Participant plays an advisory or managerial role in the Center: </w:t>
      </w:r>
      <w:r w:rsidRPr="0019767F">
        <w:rPr>
          <w:rFonts w:ascii="Times New Roman" w:hAnsi="Times New Roman"/>
          <w:i/>
          <w:sz w:val="22"/>
          <w:szCs w:val="22"/>
        </w:rPr>
        <w:t>all types</w:t>
      </w:r>
    </w:p>
    <w:p w14:paraId="4625A3BA" w14:textId="77777777" w:rsidR="006520EC" w:rsidRPr="0019767F" w:rsidRDefault="006520EC" w:rsidP="006520EC">
      <w:pPr>
        <w:pStyle w:val="NormalWeb"/>
        <w:spacing w:before="0" w:beforeAutospacing="0" w:after="0" w:afterAutospacing="0"/>
        <w:ind w:firstLine="720"/>
        <w:rPr>
          <w:rFonts w:ascii="Times New Roman" w:hAnsi="Times New Roman"/>
          <w:sz w:val="22"/>
          <w:szCs w:val="22"/>
        </w:rPr>
      </w:pPr>
    </w:p>
    <w:p w14:paraId="2D070072" w14:textId="702783C0" w:rsidR="006520EC" w:rsidRPr="00DC004B" w:rsidRDefault="006520EC" w:rsidP="006520EC">
      <w:pPr>
        <w:pStyle w:val="NormalWeb"/>
        <w:spacing w:before="0" w:beforeAutospacing="0" w:after="0" w:afterAutospacing="0"/>
        <w:ind w:firstLine="720"/>
        <w:rPr>
          <w:rFonts w:ascii="Times New Roman" w:hAnsi="Times New Roman"/>
          <w:color w:val="0000FF"/>
          <w:sz w:val="22"/>
          <w:szCs w:val="22"/>
        </w:rPr>
      </w:pPr>
      <w:r w:rsidRPr="0019767F">
        <w:rPr>
          <w:rFonts w:ascii="Times New Roman" w:hAnsi="Times New Roman"/>
          <w:sz w:val="22"/>
          <w:szCs w:val="22"/>
        </w:rPr>
        <w:t xml:space="preserve">Whether the institution has “participated” less or more than 160 hours is likewise determined by its affiliated participants. See </w:t>
      </w:r>
      <w:hyperlink r:id="rId86" w:history="1">
        <w:hyperlink r:id="rId87"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sz w:val="22"/>
          <w:szCs w:val="22"/>
        </w:rPr>
        <w:t xml:space="preserve"> for details. See also</w:t>
      </w:r>
      <w:r w:rsidRPr="0019767F">
        <w:rPr>
          <w:rFonts w:ascii="Times New Roman" w:hAnsi="Times New Roman"/>
          <w:color w:val="0000FF"/>
          <w:sz w:val="22"/>
          <w:szCs w:val="22"/>
        </w:rPr>
        <w:t xml:space="preserve"> </w:t>
      </w:r>
      <w:hyperlink w:anchor="_V._EXTERNAL_PARTNERSHIPS_9" w:history="1">
        <w:r w:rsidRPr="0019767F">
          <w:rPr>
            <w:rStyle w:val="Hyperlink"/>
            <w:rFonts w:ascii="Times New Roman" w:hAnsi="Times New Roman"/>
            <w:bCs/>
            <w:color w:val="0000FF"/>
            <w:sz w:val="22"/>
            <w:szCs w:val="22"/>
          </w:rPr>
          <w:t>External Partnerships Section V</w:t>
        </w:r>
      </w:hyperlink>
      <w:r w:rsidRPr="0019767F">
        <w:rPr>
          <w:rFonts w:ascii="Times New Roman" w:hAnsi="Times New Roman"/>
          <w:color w:val="0000FF"/>
          <w:sz w:val="22"/>
          <w:szCs w:val="22"/>
        </w:rPr>
        <w:t>.</w:t>
      </w:r>
    </w:p>
    <w:p w14:paraId="00A8E225" w14:textId="77777777" w:rsidR="006520EC" w:rsidRPr="000F2885" w:rsidRDefault="006520EC" w:rsidP="006520EC">
      <w:pPr>
        <w:pStyle w:val="Heading1"/>
        <w:rPr>
          <w:color w:val="0000FF"/>
        </w:rPr>
      </w:pPr>
    </w:p>
    <w:p w14:paraId="69F858EA" w14:textId="77777777" w:rsidR="006520EC" w:rsidRPr="00904A2A" w:rsidRDefault="006520EC" w:rsidP="006520EC">
      <w:pPr>
        <w:pStyle w:val="NormalWeb"/>
        <w:spacing w:before="0" w:beforeAutospacing="0" w:after="0" w:afterAutospacing="0"/>
        <w:ind w:firstLine="720"/>
      </w:pPr>
    </w:p>
    <w:p w14:paraId="7778010B" w14:textId="77777777" w:rsidR="006520EC" w:rsidRPr="00E25F5D" w:rsidRDefault="006520EC" w:rsidP="006520EC">
      <w:pPr>
        <w:pStyle w:val="Heading2"/>
        <w:spacing w:before="0" w:beforeAutospacing="0" w:after="0" w:afterAutospacing="0"/>
        <w:rPr>
          <w:rFonts w:ascii="Times New Roman" w:eastAsia="Times New Roman" w:hAnsi="Times New Roman" w:cs="Times New Roman"/>
          <w:sz w:val="22"/>
          <w:szCs w:val="22"/>
        </w:rPr>
      </w:pPr>
      <w:r w:rsidRPr="00E25F5D">
        <w:rPr>
          <w:rFonts w:ascii="Times New Roman" w:eastAsia="Times New Roman" w:hAnsi="Times New Roman" w:cs="Times New Roman"/>
          <w:color w:val="000000"/>
          <w:sz w:val="22"/>
          <w:szCs w:val="22"/>
        </w:rPr>
        <w:t>8. Summary Table for Internal NSF Reporting Purposes</w:t>
      </w:r>
    </w:p>
    <w:p w14:paraId="51CCE7D9" w14:textId="77777777" w:rsidR="006520EC" w:rsidRPr="00904A2A" w:rsidRDefault="006520EC" w:rsidP="006520E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8325"/>
        <w:gridCol w:w="1035"/>
      </w:tblGrid>
      <w:tr w:rsidR="006520EC" w:rsidRPr="00904A2A" w14:paraId="49759D5E"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CE75C8E"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participating institutions (all academic institutions that participate in activities at the Center)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67C92" w14:textId="77777777" w:rsidR="006520EC" w:rsidRPr="005B1AB2" w:rsidRDefault="006520EC" w:rsidP="00EF4818">
            <w:pPr>
              <w:pStyle w:val="NormalWeb"/>
              <w:spacing w:before="0" w:beforeAutospacing="0" w:after="0" w:afterAutospacing="0"/>
              <w:jc w:val="center"/>
              <w:rPr>
                <w:rFonts w:ascii="Times New Roman" w:hAnsi="Times New Roman"/>
                <w:sz w:val="22"/>
                <w:szCs w:val="22"/>
              </w:rPr>
            </w:pPr>
            <w:r w:rsidRPr="005B1AB2">
              <w:rPr>
                <w:rFonts w:ascii="Times New Roman" w:hAnsi="Times New Roman"/>
                <w:sz w:val="22"/>
                <w:szCs w:val="22"/>
              </w:rPr>
              <w:t>57</w:t>
            </w:r>
          </w:p>
        </w:tc>
      </w:tr>
      <w:tr w:rsidR="006520EC" w:rsidRPr="00904A2A" w14:paraId="1D2755AA"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22FF0F"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institutional partners (total number of non-academic participants, including industry, states, and other federal agencies, at the Center)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9FA91C" w14:textId="77777777" w:rsidR="006520EC" w:rsidRPr="005B1AB2" w:rsidRDefault="006520EC" w:rsidP="00EF4818">
            <w:pPr>
              <w:pStyle w:val="NormalWeb"/>
              <w:spacing w:before="0" w:beforeAutospacing="0" w:after="0" w:afterAutospacing="0"/>
              <w:jc w:val="center"/>
              <w:rPr>
                <w:rFonts w:ascii="Times New Roman" w:hAnsi="Times New Roman"/>
                <w:sz w:val="22"/>
                <w:szCs w:val="22"/>
              </w:rPr>
            </w:pPr>
            <w:r w:rsidRPr="005B1AB2">
              <w:rPr>
                <w:rFonts w:ascii="Times New Roman" w:hAnsi="Times New Roman"/>
                <w:sz w:val="22"/>
                <w:szCs w:val="22"/>
              </w:rPr>
              <w:t>51</w:t>
            </w:r>
          </w:p>
        </w:tc>
      </w:tr>
      <w:tr w:rsidR="006520EC" w:rsidRPr="004056EF" w14:paraId="4DE76EA6"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90E20F8" w14:textId="77777777" w:rsidR="006520EC" w:rsidRPr="004056EF" w:rsidRDefault="006520EC" w:rsidP="00EF4818">
            <w:pPr>
              <w:pStyle w:val="NormalWeb"/>
              <w:spacing w:before="0" w:beforeAutospacing="0" w:after="0" w:afterAutospacing="0"/>
              <w:rPr>
                <w:rFonts w:ascii="Times New Roman" w:hAnsi="Times New Roman"/>
                <w:color w:val="000000" w:themeColor="text1"/>
                <w:sz w:val="22"/>
                <w:szCs w:val="22"/>
              </w:rPr>
            </w:pPr>
            <w:r w:rsidRPr="004056EF">
              <w:rPr>
                <w:rFonts w:ascii="Times New Roman" w:hAnsi="Times New Roman"/>
                <w:bCs/>
                <w:color w:val="000000" w:themeColor="text1"/>
                <w:sz w:val="22"/>
                <w:szCs w:val="22"/>
              </w:rPr>
              <w:t>Total leveraged support (funding for the Center from all sources other than NSF-STC)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38522" w14:textId="77777777" w:rsidR="006520EC" w:rsidRPr="0004189D" w:rsidRDefault="006520EC" w:rsidP="00EF4818">
            <w:pPr>
              <w:pStyle w:val="NormalWeb"/>
              <w:spacing w:before="0" w:beforeAutospacing="0" w:after="0" w:afterAutospacing="0"/>
              <w:jc w:val="center"/>
              <w:rPr>
                <w:rFonts w:ascii="Times New Roman" w:hAnsi="Times New Roman"/>
                <w:sz w:val="22"/>
                <w:szCs w:val="22"/>
              </w:rPr>
            </w:pPr>
            <w:r w:rsidRPr="0004189D">
              <w:rPr>
                <w:rFonts w:ascii="Times New Roman" w:eastAsia="Times New Roman" w:hAnsi="Times New Roman"/>
                <w:sz w:val="22"/>
                <w:szCs w:val="22"/>
              </w:rPr>
              <w:t>$276,600</w:t>
            </w:r>
          </w:p>
        </w:tc>
      </w:tr>
      <w:tr w:rsidR="006520EC" w:rsidRPr="00904A2A" w14:paraId="1CBEF30E"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28CB58A"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participants excluding affiliates (total number of people who utilize center facilities; not just persons directly supported by NSF)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D43CE" w14:textId="77777777" w:rsidR="006520EC" w:rsidRPr="00E80186" w:rsidRDefault="006520EC" w:rsidP="00EF4818">
            <w:pPr>
              <w:pStyle w:val="NormalWeb"/>
              <w:spacing w:before="0" w:beforeAutospacing="0" w:after="0" w:afterAutospacing="0"/>
              <w:jc w:val="center"/>
              <w:rPr>
                <w:rFonts w:ascii="Times New Roman" w:hAnsi="Times New Roman"/>
                <w:color w:val="0000FF"/>
                <w:sz w:val="22"/>
                <w:szCs w:val="22"/>
              </w:rPr>
            </w:pPr>
            <w:r w:rsidRPr="005B1AB2">
              <w:rPr>
                <w:rFonts w:ascii="Times New Roman" w:hAnsi="Times New Roman"/>
                <w:sz w:val="22"/>
                <w:szCs w:val="22"/>
              </w:rPr>
              <w:t>127</w:t>
            </w:r>
          </w:p>
        </w:tc>
      </w:tr>
    </w:tbl>
    <w:p w14:paraId="647F22EC" w14:textId="77777777" w:rsidR="006520EC" w:rsidRPr="00904A2A" w:rsidRDefault="006520EC" w:rsidP="006520EC">
      <w:pPr>
        <w:pStyle w:val="Heading1"/>
      </w:pPr>
    </w:p>
    <w:p w14:paraId="53B6B840" w14:textId="1610C384" w:rsidR="007C168A" w:rsidRDefault="007C168A">
      <w:pPr>
        <w:rPr>
          <w:rFonts w:ascii="Times New Roman" w:eastAsia="Times New Roman" w:hAnsi="Times New Roman" w:cs="Times New Roman"/>
          <w:b/>
          <w:bCs/>
          <w:color w:val="000000"/>
          <w:sz w:val="22"/>
          <w:szCs w:val="22"/>
        </w:rPr>
      </w:pPr>
    </w:p>
    <w:p w14:paraId="45DF0486" w14:textId="00B25014"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9. Media Publicity</w:t>
      </w:r>
    </w:p>
    <w:p w14:paraId="17BD5722" w14:textId="77777777" w:rsidR="006520EC" w:rsidRPr="00347F53" w:rsidRDefault="006520EC" w:rsidP="006520EC">
      <w:pPr>
        <w:pStyle w:val="Heading5"/>
        <w:spacing w:before="0"/>
        <w:rPr>
          <w:rFonts w:ascii="Times New Roman" w:hAnsi="Times New Roman" w:cs="Times New Roman"/>
          <w:b/>
          <w:color w:val="auto"/>
          <w:sz w:val="22"/>
          <w:szCs w:val="22"/>
        </w:rPr>
      </w:pPr>
    </w:p>
    <w:p w14:paraId="55C46DA5" w14:textId="7B44D774" w:rsidR="006520EC" w:rsidRPr="00347F53" w:rsidRDefault="006520EC" w:rsidP="006520EC">
      <w:pPr>
        <w:pStyle w:val="Heading5"/>
        <w:spacing w:before="0"/>
        <w:ind w:firstLine="720"/>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Thirty</w:t>
      </w:r>
      <w:r w:rsidRPr="00347F53">
        <w:rPr>
          <w:rFonts w:ascii="Times New Roman" w:eastAsia="Times New Roman" w:hAnsi="Times New Roman" w:cs="Times New Roman"/>
          <w:color w:val="auto"/>
          <w:sz w:val="22"/>
          <w:szCs w:val="22"/>
        </w:rPr>
        <w:t xml:space="preserve"> media publicity items have been identified, including press releases, news articles, and </w:t>
      </w:r>
      <w:r w:rsidRPr="0019767F">
        <w:rPr>
          <w:rFonts w:ascii="Times New Roman" w:eastAsia="Times New Roman" w:hAnsi="Times New Roman" w:cs="Times New Roman"/>
          <w:color w:val="auto"/>
          <w:sz w:val="22"/>
          <w:szCs w:val="22"/>
        </w:rPr>
        <w:t xml:space="preserve">audio and video programming </w:t>
      </w:r>
      <w:r w:rsidR="00E4628D">
        <w:rPr>
          <w:rFonts w:ascii="Times New Roman" w:eastAsia="Times New Roman" w:hAnsi="Times New Roman" w:cs="Times New Roman"/>
          <w:color w:val="auto"/>
          <w:sz w:val="22"/>
          <w:szCs w:val="22"/>
        </w:rPr>
        <w:t xml:space="preserve">at a variety of outlets from TED, Discover Magazine, Newsweek, NPR Science Friday, The Scientist, the LA Times, </w:t>
      </w:r>
      <w:r w:rsidR="007231A6">
        <w:rPr>
          <w:rFonts w:ascii="Times New Roman" w:eastAsia="Times New Roman" w:hAnsi="Times New Roman" w:cs="Times New Roman"/>
          <w:color w:val="auto"/>
          <w:sz w:val="22"/>
          <w:szCs w:val="22"/>
        </w:rPr>
        <w:t xml:space="preserve">Motherboard, </w:t>
      </w:r>
      <w:r w:rsidR="00E4628D">
        <w:rPr>
          <w:rFonts w:ascii="Times New Roman" w:eastAsia="Times New Roman" w:hAnsi="Times New Roman" w:cs="Times New Roman"/>
          <w:color w:val="auto"/>
          <w:sz w:val="22"/>
          <w:szCs w:val="22"/>
        </w:rPr>
        <w:t xml:space="preserve">Boston Globe, NSF, Eos, to </w:t>
      </w:r>
      <w:r w:rsidR="007231A6">
        <w:rPr>
          <w:rFonts w:ascii="Times New Roman" w:eastAsia="Times New Roman" w:hAnsi="Times New Roman" w:cs="Times New Roman"/>
          <w:color w:val="auto"/>
          <w:sz w:val="22"/>
          <w:szCs w:val="22"/>
        </w:rPr>
        <w:t xml:space="preserve">Caltech, Rice University, and </w:t>
      </w:r>
      <w:r w:rsidR="00E4628D">
        <w:rPr>
          <w:rFonts w:ascii="Times New Roman" w:eastAsia="Times New Roman" w:hAnsi="Times New Roman" w:cs="Times New Roman"/>
          <w:color w:val="auto"/>
          <w:sz w:val="22"/>
          <w:szCs w:val="22"/>
        </w:rPr>
        <w:t xml:space="preserve">USC </w:t>
      </w:r>
      <w:r w:rsidRPr="0019767F">
        <w:rPr>
          <w:rFonts w:ascii="Times New Roman" w:hAnsi="Times New Roman"/>
          <w:color w:val="auto"/>
          <w:sz w:val="22"/>
          <w:szCs w:val="22"/>
        </w:rPr>
        <w:t>(</w:t>
      </w:r>
      <w:hyperlink r:id="rId88" w:history="1">
        <w:hyperlink r:id="rId89" w:history="1">
          <w:r w:rsidRPr="0019767F">
            <w:rPr>
              <w:rStyle w:val="Hyperlink"/>
              <w:rFonts w:ascii="Times New Roman" w:hAnsi="Times New Roman"/>
              <w:bCs/>
              <w:color w:val="0000FF"/>
              <w:sz w:val="22"/>
              <w:szCs w:val="22"/>
            </w:rPr>
            <w:t>Appendix H</w:t>
          </w:r>
        </w:hyperlink>
      </w:hyperlink>
      <w:r w:rsidRPr="0019767F">
        <w:rPr>
          <w:rFonts w:ascii="Times New Roman" w:hAnsi="Times New Roman"/>
          <w:color w:val="auto"/>
          <w:sz w:val="22"/>
          <w:szCs w:val="22"/>
        </w:rPr>
        <w:t>)</w:t>
      </w:r>
      <w:r w:rsidRPr="0019767F">
        <w:rPr>
          <w:rFonts w:ascii="Times New Roman" w:eastAsia="Times New Roman" w:hAnsi="Times New Roman" w:cs="Times New Roman"/>
          <w:color w:val="auto"/>
          <w:sz w:val="22"/>
          <w:szCs w:val="22"/>
        </w:rPr>
        <w:t>.</w:t>
      </w:r>
      <w:r w:rsidRPr="0019767F">
        <w:rPr>
          <w:rFonts w:ascii="Times New Roman" w:eastAsia="Times New Roman" w:hAnsi="Times New Roman" w:cs="Times New Roman"/>
          <w:i/>
          <w:iCs/>
          <w:color w:val="auto"/>
          <w:sz w:val="22"/>
          <w:szCs w:val="22"/>
        </w:rPr>
        <w:t xml:space="preserve"> </w:t>
      </w:r>
      <w:r w:rsidRPr="0019767F">
        <w:rPr>
          <w:rFonts w:ascii="Times New Roman" w:eastAsia="Times New Roman" w:hAnsi="Times New Roman" w:cs="Times New Roman"/>
          <w:iCs/>
          <w:color w:val="auto"/>
          <w:sz w:val="22"/>
          <w:szCs w:val="22"/>
        </w:rPr>
        <w:t xml:space="preserve">Additionally, C-DEBI has an </w:t>
      </w:r>
      <w:r w:rsidRPr="00CB3144">
        <w:rPr>
          <w:rFonts w:ascii="Times New Roman" w:eastAsia="Times New Roman" w:hAnsi="Times New Roman" w:cs="Times New Roman"/>
          <w:iCs/>
          <w:color w:val="auto"/>
          <w:sz w:val="22"/>
          <w:szCs w:val="22"/>
        </w:rPr>
        <w:t>active</w:t>
      </w:r>
      <w:r w:rsidRPr="0019767F">
        <w:rPr>
          <w:rFonts w:ascii="Times New Roman" w:eastAsia="Times New Roman" w:hAnsi="Times New Roman" w:cs="Times New Roman"/>
          <w:iCs/>
          <w:color w:val="auto"/>
          <w:sz w:val="22"/>
          <w:szCs w:val="22"/>
        </w:rPr>
        <w:t xml:space="preserve"> presence on Facebook</w:t>
      </w:r>
      <w:r>
        <w:rPr>
          <w:rFonts w:ascii="Times New Roman" w:eastAsia="Times New Roman" w:hAnsi="Times New Roman" w:cs="Times New Roman"/>
          <w:iCs/>
          <w:color w:val="auto"/>
          <w:sz w:val="22"/>
          <w:szCs w:val="22"/>
        </w:rPr>
        <w:t xml:space="preserve"> (799</w:t>
      </w:r>
      <w:r w:rsidRPr="00347F53">
        <w:rPr>
          <w:rFonts w:ascii="Times New Roman" w:eastAsia="Times New Roman" w:hAnsi="Times New Roman" w:cs="Times New Roman"/>
          <w:iCs/>
          <w:color w:val="auto"/>
          <w:sz w:val="22"/>
          <w:szCs w:val="22"/>
        </w:rPr>
        <w:t xml:space="preserve"> page likes) and Twitter (</w:t>
      </w:r>
      <w:r>
        <w:rPr>
          <w:rFonts w:ascii="Times New Roman" w:eastAsia="Times New Roman" w:hAnsi="Times New Roman" w:cs="Times New Roman"/>
          <w:iCs/>
          <w:color w:val="auto"/>
          <w:sz w:val="22"/>
          <w:szCs w:val="22"/>
        </w:rPr>
        <w:t>1,307</w:t>
      </w:r>
      <w:r w:rsidRPr="00347F53">
        <w:rPr>
          <w:rFonts w:ascii="Times New Roman" w:eastAsia="Times New Roman" w:hAnsi="Times New Roman" w:cs="Times New Roman"/>
          <w:iCs/>
          <w:color w:val="auto"/>
          <w:sz w:val="22"/>
          <w:szCs w:val="22"/>
        </w:rPr>
        <w:t xml:space="preserve"> followers), and produc</w:t>
      </w:r>
      <w:r>
        <w:rPr>
          <w:rFonts w:ascii="Times New Roman" w:eastAsia="Times New Roman" w:hAnsi="Times New Roman" w:cs="Times New Roman"/>
          <w:iCs/>
          <w:color w:val="auto"/>
          <w:sz w:val="22"/>
          <w:szCs w:val="22"/>
        </w:rPr>
        <w:t>es a bi-weekly newsletter (1,</w:t>
      </w:r>
      <w:r w:rsidR="00CB3144">
        <w:rPr>
          <w:rFonts w:ascii="Times New Roman" w:eastAsia="Times New Roman" w:hAnsi="Times New Roman" w:cs="Times New Roman"/>
          <w:iCs/>
          <w:color w:val="auto"/>
          <w:sz w:val="22"/>
          <w:szCs w:val="22"/>
        </w:rPr>
        <w:t>029</w:t>
      </w:r>
      <w:r w:rsidR="00CB3144" w:rsidRPr="00347F53">
        <w:rPr>
          <w:rFonts w:ascii="Times New Roman" w:eastAsia="Times New Roman" w:hAnsi="Times New Roman" w:cs="Times New Roman"/>
          <w:iCs/>
          <w:color w:val="auto"/>
          <w:sz w:val="22"/>
          <w:szCs w:val="22"/>
        </w:rPr>
        <w:t xml:space="preserve"> </w:t>
      </w:r>
      <w:r w:rsidRPr="00347F53">
        <w:rPr>
          <w:rFonts w:ascii="Times New Roman" w:eastAsia="Times New Roman" w:hAnsi="Times New Roman" w:cs="Times New Roman"/>
          <w:iCs/>
          <w:color w:val="auto"/>
          <w:sz w:val="22"/>
          <w:szCs w:val="22"/>
        </w:rPr>
        <w:t>subscribers).</w:t>
      </w:r>
    </w:p>
    <w:p w14:paraId="6BAF38EB" w14:textId="77777777" w:rsidR="006520EC" w:rsidRPr="00FC5459" w:rsidRDefault="006520EC" w:rsidP="006520EC">
      <w:pPr>
        <w:pStyle w:val="Heading5"/>
        <w:spacing w:before="0"/>
        <w:ind w:firstLine="720"/>
        <w:rPr>
          <w:rFonts w:ascii="Times New Roman" w:hAnsi="Times New Roman" w:cs="Times New Roman"/>
          <w:sz w:val="22"/>
          <w:szCs w:val="22"/>
        </w:rPr>
      </w:pPr>
    </w:p>
    <w:p w14:paraId="3C277161" w14:textId="77777777" w:rsidR="006520EC" w:rsidRPr="00FC5459" w:rsidRDefault="006520EC" w:rsidP="006520EC">
      <w:pPr>
        <w:pStyle w:val="Heading1"/>
      </w:pPr>
    </w:p>
    <w:p w14:paraId="50356031" w14:textId="77777777" w:rsidR="006520EC" w:rsidRPr="00FC5459" w:rsidRDefault="006520EC" w:rsidP="006520EC">
      <w:pPr>
        <w:rPr>
          <w:rFonts w:ascii="Times New Roman" w:eastAsia="Times New Roman" w:hAnsi="Times New Roman" w:cs="Times New Roman"/>
          <w:b/>
          <w:bCs/>
          <w:color w:val="000000"/>
          <w:sz w:val="22"/>
          <w:szCs w:val="22"/>
        </w:rPr>
      </w:pPr>
      <w:r w:rsidRPr="00FC5459">
        <w:rPr>
          <w:rFonts w:ascii="Times New Roman" w:eastAsia="Times New Roman" w:hAnsi="Times New Roman" w:cs="Times New Roman"/>
          <w:b/>
          <w:color w:val="000000"/>
          <w:sz w:val="22"/>
          <w:szCs w:val="22"/>
        </w:rPr>
        <w:t>10. Distributable Media</w:t>
      </w:r>
    </w:p>
    <w:p w14:paraId="2AB81C5B" w14:textId="77777777" w:rsidR="006520EC" w:rsidRPr="00904A2A" w:rsidRDefault="006520EC" w:rsidP="006520EC">
      <w:pPr>
        <w:pStyle w:val="Heading2"/>
        <w:spacing w:before="0" w:beforeAutospacing="0" w:after="0" w:afterAutospacing="0"/>
        <w:rPr>
          <w:rFonts w:ascii="Times New Roman" w:eastAsia="Times New Roman" w:hAnsi="Times New Roman" w:cs="Times New Roman"/>
          <w:sz w:val="22"/>
          <w:szCs w:val="22"/>
        </w:rPr>
      </w:pPr>
    </w:p>
    <w:p w14:paraId="74249FC1" w14:textId="77777777" w:rsidR="006520EC" w:rsidRPr="00347F53" w:rsidRDefault="006520EC" w:rsidP="006520EC">
      <w:pPr>
        <w:pStyle w:val="Heading5"/>
        <w:spacing w:before="0"/>
        <w:ind w:firstLine="720"/>
        <w:rPr>
          <w:rFonts w:ascii="Times New Roman" w:eastAsia="Times New Roman" w:hAnsi="Times New Roman" w:cs="Times New Roman"/>
          <w:color w:val="auto"/>
          <w:sz w:val="22"/>
          <w:szCs w:val="22"/>
        </w:rPr>
      </w:pPr>
      <w:r w:rsidRPr="003856EA">
        <w:rPr>
          <w:rFonts w:ascii="Times New Roman" w:eastAsia="Times New Roman" w:hAnsi="Times New Roman" w:cs="Times New Roman"/>
          <w:color w:val="auto"/>
          <w:sz w:val="22"/>
          <w:szCs w:val="22"/>
        </w:rPr>
        <w:t xml:space="preserve">Our </w:t>
      </w:r>
      <w:hyperlink r:id="rId90" w:history="1">
        <w:r w:rsidRPr="003856EA">
          <w:rPr>
            <w:rStyle w:val="Hyperlink"/>
            <w:rFonts w:ascii="Times New Roman" w:eastAsia="Times New Roman" w:hAnsi="Times New Roman" w:cs="Times New Roman"/>
            <w:color w:val="0000FF"/>
            <w:sz w:val="22"/>
            <w:szCs w:val="22"/>
          </w:rPr>
          <w:t>current brochure</w:t>
        </w:r>
      </w:hyperlink>
      <w:r w:rsidRPr="003856EA">
        <w:rPr>
          <w:rFonts w:ascii="Times New Roman" w:eastAsia="Times New Roman" w:hAnsi="Times New Roman" w:cs="Times New Roman"/>
          <w:color w:val="auto"/>
          <w:sz w:val="22"/>
          <w:szCs w:val="22"/>
        </w:rPr>
        <w:t xml:space="preserve"> provides an overview of the deep biosphere, C-DEBI research programs and themes, C-DEBI educatio</w:t>
      </w:r>
      <w:r w:rsidRPr="00347F53">
        <w:rPr>
          <w:rFonts w:ascii="Times New Roman" w:eastAsia="Times New Roman" w:hAnsi="Times New Roman" w:cs="Times New Roman"/>
          <w:color w:val="auto"/>
          <w:sz w:val="22"/>
          <w:szCs w:val="22"/>
        </w:rPr>
        <w:t xml:space="preserve">n and outreach programs, and how to get involved. </w:t>
      </w:r>
    </w:p>
    <w:p w14:paraId="30B49524" w14:textId="77777777" w:rsidR="000F4DDE" w:rsidRPr="00347F53" w:rsidRDefault="000F4DDE" w:rsidP="000F4DDE">
      <w:pPr>
        <w:rPr>
          <w:rFonts w:ascii="Times New Roman" w:hAnsi="Times New Roman" w:cs="Times New Roman"/>
          <w:sz w:val="22"/>
          <w:szCs w:val="22"/>
        </w:rPr>
      </w:pPr>
    </w:p>
    <w:p w14:paraId="411FE639" w14:textId="77777777" w:rsidR="00AF7C22" w:rsidRDefault="00AF7C22" w:rsidP="000F4DDE">
      <w:pPr>
        <w:rPr>
          <w:rFonts w:ascii="Times New Roman" w:hAnsi="Times New Roman" w:cs="Times New Roman"/>
          <w:sz w:val="22"/>
          <w:szCs w:val="22"/>
        </w:rPr>
      </w:pPr>
    </w:p>
    <w:p w14:paraId="3D3F640F" w14:textId="7DB00F36" w:rsidR="00885047" w:rsidRDefault="00885047">
      <w:pPr>
        <w:rPr>
          <w:rFonts w:ascii="Times New Roman" w:eastAsia="Times New Roman" w:hAnsi="Times New Roman" w:cs="Times New Roman"/>
          <w:b/>
          <w:bCs/>
          <w:color w:val="000000"/>
          <w:kern w:val="36"/>
          <w:sz w:val="22"/>
          <w:szCs w:val="22"/>
        </w:rPr>
      </w:pPr>
      <w:bookmarkStart w:id="51" w:name="_IX._INDIRECT/OTHER_IMPACTS"/>
      <w:bookmarkEnd w:id="51"/>
    </w:p>
    <w:p w14:paraId="79320D49" w14:textId="77777777" w:rsidR="0077003B" w:rsidRDefault="0077003B">
      <w:pPr>
        <w:rPr>
          <w:rFonts w:ascii="Times New Roman" w:eastAsia="Times New Roman" w:hAnsi="Times New Roman" w:cs="Times New Roman"/>
          <w:b/>
          <w:bCs/>
          <w:color w:val="000000"/>
          <w:kern w:val="36"/>
          <w:sz w:val="22"/>
          <w:szCs w:val="22"/>
        </w:rPr>
      </w:pPr>
      <w:bookmarkStart w:id="52" w:name="_IX._INDIRECT/OTHER_IMPACTS_1"/>
      <w:bookmarkEnd w:id="52"/>
      <w:r>
        <w:br w:type="page"/>
      </w:r>
    </w:p>
    <w:p w14:paraId="4EBA23CC" w14:textId="1C29586D" w:rsidR="001B6599" w:rsidRPr="000F4DDE" w:rsidRDefault="00E53A8E" w:rsidP="00993341">
      <w:pPr>
        <w:pStyle w:val="Heading1"/>
      </w:pPr>
      <w:r w:rsidRPr="000F4DDE">
        <w:lastRenderedPageBreak/>
        <w:t>IX. INDIRECT/OTHER IMPACTS</w:t>
      </w:r>
      <w:r w:rsidR="00D2473E" w:rsidRPr="000F4DDE">
        <w:br/>
      </w:r>
    </w:p>
    <w:p w14:paraId="55FC1A8E" w14:textId="77777777" w:rsidR="001B6599" w:rsidRPr="00904A2A" w:rsidRDefault="001B6599" w:rsidP="00993341">
      <w:pPr>
        <w:pStyle w:val="Heading1"/>
      </w:pPr>
    </w:p>
    <w:p w14:paraId="654CD69B" w14:textId="138775AD" w:rsidR="00E53A8E" w:rsidRPr="00904A2A" w:rsidRDefault="00E53A8E" w:rsidP="00993341">
      <w:pPr>
        <w:pStyle w:val="Heading1"/>
      </w:pPr>
      <w:r w:rsidRPr="00904A2A">
        <w:t>1. International Activities</w:t>
      </w:r>
      <w:r w:rsidR="00A22038" w:rsidRPr="00904A2A">
        <w:t xml:space="preserve"> and Other Outputs, Impacts, or Influences</w:t>
      </w:r>
    </w:p>
    <w:p w14:paraId="4010903D" w14:textId="77777777" w:rsidR="00A22038" w:rsidRPr="00904A2A" w:rsidRDefault="00A22038" w:rsidP="00E53A8E">
      <w:pPr>
        <w:pStyle w:val="NormalWeb"/>
        <w:spacing w:before="0" w:beforeAutospacing="0" w:after="0" w:afterAutospacing="0"/>
        <w:rPr>
          <w:rFonts w:ascii="Times New Roman" w:hAnsi="Times New Roman"/>
          <w:sz w:val="22"/>
          <w:szCs w:val="22"/>
        </w:rPr>
      </w:pPr>
    </w:p>
    <w:p w14:paraId="21588C72" w14:textId="77777777" w:rsidR="007B43AF" w:rsidRPr="00787F4F" w:rsidRDefault="007B43AF" w:rsidP="007B43AF">
      <w:pPr>
        <w:pStyle w:val="NormalWeb"/>
        <w:spacing w:before="0" w:beforeAutospacing="0" w:after="0" w:afterAutospacing="0"/>
        <w:ind w:firstLine="720"/>
        <w:rPr>
          <w:rFonts w:ascii="Times New Roman" w:hAnsi="Times New Roman"/>
          <w:sz w:val="22"/>
          <w:szCs w:val="22"/>
        </w:rPr>
      </w:pPr>
      <w:r w:rsidRPr="00787F4F">
        <w:rPr>
          <w:rFonts w:ascii="Times New Roman" w:hAnsi="Times New Roman"/>
          <w:sz w:val="22"/>
          <w:szCs w:val="22"/>
        </w:rPr>
        <w:t>C-DEBI regularly and consistently engages the international community in the majority of its activities, with individual and institutional partnerships as described throughout this report.  Of particular note are research expeditions, where multi-national participation is common and often mandated, and C-DEBI-led conference sessions and workshops, where scientists from Germany, Japan, China, Great Britain, France, and other countries are commonly invited.  All other outputs, impacts, or influences related to the Center’s progress and achievement in 2018 have been captured in other sections of this report.</w:t>
      </w:r>
    </w:p>
    <w:p w14:paraId="404DABA3" w14:textId="2B900910" w:rsidR="001B6599" w:rsidRPr="000B4C8B" w:rsidRDefault="001B6599" w:rsidP="00814754">
      <w:pPr>
        <w:pStyle w:val="NormalWeb"/>
        <w:spacing w:before="0" w:beforeAutospacing="0" w:after="0" w:afterAutospacing="0"/>
        <w:rPr>
          <w:rFonts w:ascii="Times New Roman" w:hAnsi="Times New Roman"/>
          <w:sz w:val="22"/>
          <w:szCs w:val="22"/>
        </w:rPr>
      </w:pPr>
    </w:p>
    <w:p w14:paraId="7EBE62C1" w14:textId="77777777" w:rsidR="001B6599" w:rsidRPr="00904A2A" w:rsidRDefault="001B6599" w:rsidP="00993341">
      <w:pPr>
        <w:pStyle w:val="Heading1"/>
      </w:pPr>
    </w:p>
    <w:p w14:paraId="7027ABBF" w14:textId="77777777" w:rsidR="001B6599" w:rsidRPr="00904A2A" w:rsidRDefault="001B6599" w:rsidP="00993341">
      <w:pPr>
        <w:pStyle w:val="Heading1"/>
      </w:pPr>
    </w:p>
    <w:p w14:paraId="306007A5" w14:textId="7A6B605C" w:rsidR="000D09EE" w:rsidRPr="00904A2A" w:rsidRDefault="000D09EE" w:rsidP="00993341">
      <w:pPr>
        <w:pStyle w:val="Heading1"/>
      </w:pPr>
      <w:bookmarkStart w:id="53" w:name="_X._BUDGET"/>
      <w:bookmarkEnd w:id="53"/>
      <w:r w:rsidRPr="00904A2A">
        <w:t>X. BUDGET</w:t>
      </w:r>
    </w:p>
    <w:p w14:paraId="68DF7E72" w14:textId="77777777" w:rsidR="001B6599" w:rsidRPr="00904A2A" w:rsidRDefault="001B6599" w:rsidP="00993341">
      <w:pPr>
        <w:pStyle w:val="Heading1"/>
      </w:pPr>
    </w:p>
    <w:p w14:paraId="6102D0D3" w14:textId="77777777" w:rsidR="001B6599" w:rsidRPr="00904A2A" w:rsidRDefault="001B6599" w:rsidP="00993341">
      <w:pPr>
        <w:pStyle w:val="Heading1"/>
      </w:pPr>
    </w:p>
    <w:p w14:paraId="247318FF" w14:textId="77777777" w:rsidR="000D09EE" w:rsidRDefault="000D09EE" w:rsidP="000D09EE">
      <w:pPr>
        <w:pStyle w:val="Heading2"/>
        <w:spacing w:before="0" w:beforeAutospacing="0" w:after="0" w:afterAutospacing="0"/>
        <w:rPr>
          <w:rFonts w:ascii="Times New Roman" w:eastAsia="Times New Roman" w:hAnsi="Times New Roman" w:cs="Times New Roman"/>
          <w:color w:val="000000" w:themeColor="text1"/>
          <w:sz w:val="22"/>
          <w:szCs w:val="22"/>
        </w:rPr>
      </w:pPr>
      <w:r w:rsidRPr="00904A2A">
        <w:rPr>
          <w:rFonts w:ascii="Times New Roman" w:eastAsia="Times New Roman" w:hAnsi="Times New Roman" w:cs="Times New Roman"/>
          <w:sz w:val="22"/>
          <w:szCs w:val="22"/>
        </w:rPr>
        <w:t xml:space="preserve">1. Current </w:t>
      </w:r>
      <w:r w:rsidRPr="006A158F">
        <w:rPr>
          <w:rFonts w:ascii="Times New Roman" w:eastAsia="Times New Roman" w:hAnsi="Times New Roman" w:cs="Times New Roman"/>
          <w:color w:val="000000" w:themeColor="text1"/>
          <w:sz w:val="22"/>
          <w:szCs w:val="22"/>
        </w:rPr>
        <w:t>Award Year and Unobligated Funds</w:t>
      </w:r>
    </w:p>
    <w:p w14:paraId="6E92A94E" w14:textId="5D2D99AD" w:rsidR="000D09EE" w:rsidRPr="006A158F" w:rsidRDefault="000D09EE" w:rsidP="007B4F77">
      <w:pPr>
        <w:pStyle w:val="NormalWeb"/>
        <w:spacing w:before="0" w:beforeAutospacing="0" w:after="0" w:afterAutospacing="0"/>
        <w:rPr>
          <w:rFonts w:ascii="Times New Roman" w:hAnsi="Times New Roman"/>
          <w:color w:val="000000" w:themeColor="text1"/>
          <w:sz w:val="22"/>
          <w:szCs w:val="22"/>
        </w:rPr>
      </w:pPr>
    </w:p>
    <w:p w14:paraId="72B78743" w14:textId="2957D4E5" w:rsidR="00DC004B" w:rsidRDefault="003D7441" w:rsidP="003D7441">
      <w:pPr>
        <w:pStyle w:val="NormalWeb"/>
        <w:spacing w:before="0" w:beforeAutospacing="0" w:after="0" w:afterAutospacing="0"/>
        <w:jc w:val="center"/>
        <w:rPr>
          <w:rFonts w:ascii="Times New Roman" w:hAnsi="Times New Roman"/>
          <w:b/>
          <w:color w:val="C0504D" w:themeColor="accent2"/>
          <w:sz w:val="22"/>
          <w:szCs w:val="22"/>
        </w:rPr>
      </w:pPr>
      <w:r>
        <w:rPr>
          <w:rFonts w:ascii="Times New Roman" w:hAnsi="Times New Roman"/>
          <w:b/>
          <w:noProof/>
          <w:color w:val="C0504D" w:themeColor="accent2"/>
          <w:sz w:val="22"/>
          <w:szCs w:val="22"/>
        </w:rPr>
        <w:drawing>
          <wp:inline distT="0" distB="0" distL="0" distR="0" wp14:anchorId="4E90F83D" wp14:editId="4CE78F99">
            <wp:extent cx="4541593" cy="3429000"/>
            <wp:effectExtent l="0" t="0" r="5080" b="0"/>
            <wp:docPr id="11" name="Picture 11" descr="Macintosh HD:Users:Rosalynn:Dropbox:C-DEBI ADMIN:NSF REPORTING:Year 9_180401-190331:report:budget-R working:current year:2018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salynn:Dropbox:C-DEBI ADMIN:NSF REPORTING:Year 9_180401-190331:report:budget-R working:current year:2018pie.pd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41593" cy="3429000"/>
                    </a:xfrm>
                    <a:prstGeom prst="rect">
                      <a:avLst/>
                    </a:prstGeom>
                    <a:noFill/>
                    <a:ln>
                      <a:noFill/>
                    </a:ln>
                  </pic:spPr>
                </pic:pic>
              </a:graphicData>
            </a:graphic>
          </wp:inline>
        </w:drawing>
      </w:r>
    </w:p>
    <w:p w14:paraId="627E81F9" w14:textId="77777777" w:rsidR="001C7C46" w:rsidRDefault="001C7C46" w:rsidP="001C7C46">
      <w:pPr>
        <w:pStyle w:val="NormalWeb"/>
        <w:spacing w:before="0" w:beforeAutospacing="0" w:after="0" w:afterAutospacing="0"/>
        <w:rPr>
          <w:rFonts w:ascii="Times New Roman" w:hAnsi="Times New Roman"/>
          <w:color w:val="C0504D" w:themeColor="accent2"/>
          <w:sz w:val="22"/>
          <w:szCs w:val="22"/>
        </w:rPr>
      </w:pPr>
    </w:p>
    <w:p w14:paraId="5DF51090" w14:textId="77777777" w:rsidR="007B4F77" w:rsidRDefault="007B4F77" w:rsidP="001C7C46">
      <w:pPr>
        <w:pStyle w:val="NormalWeb"/>
        <w:spacing w:before="0" w:beforeAutospacing="0" w:after="0" w:afterAutospacing="0"/>
        <w:rPr>
          <w:rFonts w:ascii="Times New Roman" w:hAnsi="Times New Roman"/>
          <w:color w:val="C0504D" w:themeColor="accent2"/>
          <w:sz w:val="22"/>
          <w:szCs w:val="22"/>
        </w:rPr>
      </w:pPr>
    </w:p>
    <w:p w14:paraId="03E0A5EF" w14:textId="2AA69BC0" w:rsidR="00BB75EA" w:rsidRDefault="00814754" w:rsidP="001C7C46">
      <w:pPr>
        <w:ind w:firstLine="720"/>
        <w:rPr>
          <w:rFonts w:ascii="Times New Roman" w:hAnsi="Times New Roman"/>
          <w:sz w:val="22"/>
          <w:szCs w:val="22"/>
        </w:rPr>
      </w:pPr>
      <w:r w:rsidRPr="001E4482">
        <w:rPr>
          <w:rFonts w:ascii="Times New Roman" w:hAnsi="Times New Roman"/>
          <w:sz w:val="22"/>
          <w:szCs w:val="22"/>
        </w:rPr>
        <w:t>The Center’s c</w:t>
      </w:r>
      <w:r w:rsidR="006A158F" w:rsidRPr="001E4482">
        <w:rPr>
          <w:rFonts w:ascii="Times New Roman" w:hAnsi="Times New Roman"/>
          <w:sz w:val="22"/>
          <w:szCs w:val="22"/>
        </w:rPr>
        <w:t>urrent award year budget (4/1/1</w:t>
      </w:r>
      <w:r w:rsidR="00F161ED" w:rsidRPr="001E4482">
        <w:rPr>
          <w:rFonts w:ascii="Times New Roman" w:hAnsi="Times New Roman"/>
          <w:sz w:val="22"/>
          <w:szCs w:val="22"/>
        </w:rPr>
        <w:t>8</w:t>
      </w:r>
      <w:r w:rsidRPr="001E4482">
        <w:rPr>
          <w:rFonts w:ascii="Times New Roman" w:hAnsi="Times New Roman"/>
          <w:sz w:val="22"/>
          <w:szCs w:val="22"/>
        </w:rPr>
        <w:t xml:space="preserve"> – 3/31/1</w:t>
      </w:r>
      <w:r w:rsidR="00F161ED" w:rsidRPr="001E4482">
        <w:rPr>
          <w:rFonts w:ascii="Times New Roman" w:hAnsi="Times New Roman"/>
          <w:sz w:val="22"/>
          <w:szCs w:val="22"/>
        </w:rPr>
        <w:t>9</w:t>
      </w:r>
      <w:r w:rsidRPr="001E4482">
        <w:rPr>
          <w:rFonts w:ascii="Times New Roman" w:hAnsi="Times New Roman"/>
          <w:sz w:val="22"/>
          <w:szCs w:val="22"/>
        </w:rPr>
        <w:t xml:space="preserve">) is $5,000,000 with </w:t>
      </w:r>
      <w:r w:rsidRPr="001534B5">
        <w:rPr>
          <w:rFonts w:ascii="Times New Roman" w:hAnsi="Times New Roman"/>
          <w:sz w:val="22"/>
          <w:szCs w:val="22"/>
        </w:rPr>
        <w:t>34%</w:t>
      </w:r>
      <w:r w:rsidRPr="001E4482">
        <w:rPr>
          <w:rFonts w:ascii="Times New Roman" w:hAnsi="Times New Roman"/>
          <w:sz w:val="22"/>
          <w:szCs w:val="22"/>
        </w:rPr>
        <w:t xml:space="preserve"> supporting the research of the lead investigators including the </w:t>
      </w:r>
      <w:r w:rsidR="006A158F" w:rsidRPr="001E4482">
        <w:rPr>
          <w:rFonts w:ascii="Times New Roman" w:hAnsi="Times New Roman"/>
          <w:sz w:val="22"/>
          <w:szCs w:val="22"/>
        </w:rPr>
        <w:t>Co-Is (</w:t>
      </w:r>
      <w:r w:rsidRPr="001E4482">
        <w:rPr>
          <w:rFonts w:ascii="Times New Roman" w:hAnsi="Times New Roman"/>
          <w:sz w:val="22"/>
          <w:szCs w:val="22"/>
        </w:rPr>
        <w:t>PI</w:t>
      </w:r>
      <w:r w:rsidR="006A158F" w:rsidRPr="001E4482">
        <w:rPr>
          <w:rFonts w:ascii="Times New Roman" w:hAnsi="Times New Roman"/>
          <w:sz w:val="22"/>
          <w:szCs w:val="22"/>
        </w:rPr>
        <w:t xml:space="preserve">, Co-PIs and Senior Scientists; </w:t>
      </w:r>
      <w:r w:rsidRPr="001E4482">
        <w:rPr>
          <w:rFonts w:ascii="Times New Roman" w:hAnsi="Times New Roman"/>
          <w:sz w:val="22"/>
          <w:szCs w:val="22"/>
        </w:rPr>
        <w:t xml:space="preserve">see figure </w:t>
      </w:r>
      <w:r w:rsidR="001C7C46">
        <w:rPr>
          <w:rFonts w:ascii="Times New Roman" w:hAnsi="Times New Roman"/>
          <w:sz w:val="22"/>
          <w:szCs w:val="22"/>
        </w:rPr>
        <w:t>above</w:t>
      </w:r>
      <w:r w:rsidRPr="001E4482">
        <w:rPr>
          <w:rFonts w:ascii="Times New Roman" w:hAnsi="Times New Roman"/>
          <w:sz w:val="22"/>
          <w:szCs w:val="22"/>
        </w:rPr>
        <w:t>)</w:t>
      </w:r>
      <w:r w:rsidR="00F2768E">
        <w:rPr>
          <w:rFonts w:ascii="Times New Roman" w:hAnsi="Times New Roman"/>
          <w:sz w:val="22"/>
          <w:szCs w:val="22"/>
        </w:rPr>
        <w:t xml:space="preserve">. </w:t>
      </w:r>
      <w:r w:rsidRPr="001E4482">
        <w:rPr>
          <w:rFonts w:ascii="Times New Roman" w:hAnsi="Times New Roman"/>
          <w:sz w:val="22"/>
          <w:szCs w:val="22"/>
        </w:rPr>
        <w:t xml:space="preserve">Indirect costs at USC consist of </w:t>
      </w:r>
      <w:r w:rsidRPr="001534B5">
        <w:rPr>
          <w:rFonts w:ascii="Times New Roman" w:hAnsi="Times New Roman"/>
          <w:sz w:val="22"/>
          <w:szCs w:val="22"/>
        </w:rPr>
        <w:t>20%</w:t>
      </w:r>
      <w:r w:rsidRPr="001E4482">
        <w:rPr>
          <w:rFonts w:ascii="Times New Roman" w:hAnsi="Times New Roman"/>
          <w:sz w:val="22"/>
          <w:szCs w:val="22"/>
        </w:rPr>
        <w:t xml:space="preserve"> of the budget.  The remainder of </w:t>
      </w:r>
      <w:r w:rsidRPr="001534B5">
        <w:rPr>
          <w:rFonts w:ascii="Times New Roman" w:hAnsi="Times New Roman"/>
          <w:sz w:val="22"/>
          <w:szCs w:val="22"/>
        </w:rPr>
        <w:t>almost half the budget serves the greater C-DEBI community with support for grants and fellowships,</w:t>
      </w:r>
      <w:r w:rsidRPr="001E4482">
        <w:rPr>
          <w:rFonts w:ascii="Times New Roman" w:hAnsi="Times New Roman"/>
          <w:sz w:val="22"/>
          <w:szCs w:val="22"/>
        </w:rPr>
        <w:t xml:space="preserve"> education and diversity programs, community meetings and activities, data management, and the general administrative operations based at USC.  Our grants program includes support for small seed research grants up to $80,000-100,000 </w:t>
      </w:r>
      <w:r w:rsidRPr="007A0FFF">
        <w:rPr>
          <w:rFonts w:ascii="Times New Roman" w:hAnsi="Times New Roman"/>
          <w:sz w:val="22"/>
          <w:szCs w:val="22"/>
        </w:rPr>
        <w:t>per year.</w:t>
      </w:r>
      <w:r w:rsidR="004C271B" w:rsidRPr="007A0FFF">
        <w:rPr>
          <w:rFonts w:ascii="Times New Roman" w:hAnsi="Times New Roman"/>
          <w:sz w:val="22"/>
          <w:szCs w:val="22"/>
        </w:rPr>
        <w:t xml:space="preserve"> This year we awarded </w:t>
      </w:r>
      <w:r w:rsidR="00C35904" w:rsidRPr="007A0FFF">
        <w:rPr>
          <w:rFonts w:ascii="Times New Roman" w:hAnsi="Times New Roman"/>
          <w:sz w:val="22"/>
          <w:szCs w:val="22"/>
        </w:rPr>
        <w:t>1 research grant</w:t>
      </w:r>
      <w:r w:rsidR="007A0FFF" w:rsidRPr="007A0FFF">
        <w:rPr>
          <w:rFonts w:ascii="Times New Roman" w:hAnsi="Times New Roman"/>
          <w:sz w:val="22"/>
          <w:szCs w:val="22"/>
        </w:rPr>
        <w:t xml:space="preserve"> of ~</w:t>
      </w:r>
      <w:r w:rsidRPr="007A0FFF">
        <w:rPr>
          <w:rFonts w:ascii="Times New Roman" w:hAnsi="Times New Roman"/>
          <w:sz w:val="22"/>
          <w:szCs w:val="22"/>
        </w:rPr>
        <w:t xml:space="preserve">$80,000, </w:t>
      </w:r>
      <w:r w:rsidR="00C35904" w:rsidRPr="007A0FFF">
        <w:rPr>
          <w:rFonts w:ascii="Times New Roman" w:hAnsi="Times New Roman"/>
          <w:sz w:val="22"/>
          <w:szCs w:val="22"/>
        </w:rPr>
        <w:t>3 research exchange grants, 2 new</w:t>
      </w:r>
      <w:r w:rsidRPr="007A0FFF">
        <w:rPr>
          <w:rFonts w:ascii="Times New Roman" w:hAnsi="Times New Roman"/>
          <w:sz w:val="22"/>
          <w:szCs w:val="22"/>
        </w:rPr>
        <w:t xml:space="preserve"> postdoctoral </w:t>
      </w:r>
      <w:r w:rsidRPr="007A0FFF">
        <w:rPr>
          <w:rFonts w:ascii="Times New Roman" w:hAnsi="Times New Roman"/>
          <w:sz w:val="22"/>
          <w:szCs w:val="22"/>
        </w:rPr>
        <w:lastRenderedPageBreak/>
        <w:t>fel</w:t>
      </w:r>
      <w:r w:rsidR="004C271B" w:rsidRPr="007A0FFF">
        <w:rPr>
          <w:rFonts w:ascii="Times New Roman" w:hAnsi="Times New Roman"/>
          <w:sz w:val="22"/>
          <w:szCs w:val="22"/>
        </w:rPr>
        <w:t xml:space="preserve">lowships of ~$100,000 each and </w:t>
      </w:r>
      <w:r w:rsidR="00C35904" w:rsidRPr="007A0FFF">
        <w:rPr>
          <w:rFonts w:ascii="Times New Roman" w:hAnsi="Times New Roman"/>
          <w:sz w:val="22"/>
          <w:szCs w:val="22"/>
        </w:rPr>
        <w:t>2</w:t>
      </w:r>
      <w:r w:rsidR="004C271B" w:rsidRPr="007A0FFF">
        <w:rPr>
          <w:rFonts w:ascii="Times New Roman" w:hAnsi="Times New Roman"/>
          <w:sz w:val="22"/>
          <w:szCs w:val="22"/>
        </w:rPr>
        <w:t xml:space="preserve"> </w:t>
      </w:r>
      <w:r w:rsidR="00C35904" w:rsidRPr="007A0FFF">
        <w:rPr>
          <w:rFonts w:ascii="Times New Roman" w:hAnsi="Times New Roman"/>
          <w:sz w:val="22"/>
          <w:szCs w:val="22"/>
        </w:rPr>
        <w:t xml:space="preserve">new </w:t>
      </w:r>
      <w:r w:rsidR="004C271B" w:rsidRPr="007A0FFF">
        <w:rPr>
          <w:rFonts w:ascii="Times New Roman" w:hAnsi="Times New Roman"/>
          <w:sz w:val="22"/>
          <w:szCs w:val="22"/>
        </w:rPr>
        <w:t>graduate fellowship</w:t>
      </w:r>
      <w:r w:rsidR="00C35904" w:rsidRPr="007A0FFF">
        <w:rPr>
          <w:rFonts w:ascii="Times New Roman" w:hAnsi="Times New Roman"/>
          <w:sz w:val="22"/>
          <w:szCs w:val="22"/>
        </w:rPr>
        <w:t>s</w:t>
      </w:r>
      <w:r w:rsidRPr="007A0FFF">
        <w:rPr>
          <w:rFonts w:ascii="Times New Roman" w:hAnsi="Times New Roman"/>
          <w:sz w:val="22"/>
          <w:szCs w:val="22"/>
        </w:rPr>
        <w:t xml:space="preserve"> of ~$50,000 </w:t>
      </w:r>
      <w:r w:rsidR="00C35904" w:rsidRPr="007A0FFF">
        <w:rPr>
          <w:rFonts w:ascii="Times New Roman" w:hAnsi="Times New Roman"/>
          <w:sz w:val="22"/>
          <w:szCs w:val="22"/>
        </w:rPr>
        <w:t xml:space="preserve">each </w:t>
      </w:r>
      <w:r w:rsidRPr="007A0FFF">
        <w:rPr>
          <w:rFonts w:ascii="Times New Roman" w:hAnsi="Times New Roman"/>
          <w:sz w:val="22"/>
          <w:szCs w:val="22"/>
        </w:rPr>
        <w:t>(see details in the</w:t>
      </w:r>
      <w:r w:rsidRPr="007A0FFF">
        <w:rPr>
          <w:rFonts w:ascii="Times New Roman" w:hAnsi="Times New Roman" w:cs="Times New Roman"/>
          <w:sz w:val="22"/>
          <w:szCs w:val="22"/>
        </w:rPr>
        <w:t xml:space="preserve"> </w:t>
      </w:r>
      <w:hyperlink w:anchor="_e._Projects_from" w:history="1">
        <w:r w:rsidRPr="007A0FFF">
          <w:rPr>
            <w:rStyle w:val="Hyperlink"/>
            <w:rFonts w:ascii="Times New Roman" w:hAnsi="Times New Roman"/>
            <w:bCs/>
            <w:color w:val="0000FF"/>
            <w:sz w:val="22"/>
            <w:szCs w:val="22"/>
          </w:rPr>
          <w:t>Research Section II.2.</w:t>
        </w:r>
        <w:r w:rsidR="004C271B" w:rsidRPr="007A0FFF">
          <w:rPr>
            <w:rStyle w:val="Hyperlink"/>
            <w:rFonts w:ascii="Times New Roman" w:hAnsi="Times New Roman"/>
            <w:bCs/>
            <w:color w:val="0000FF"/>
            <w:sz w:val="22"/>
            <w:szCs w:val="22"/>
          </w:rPr>
          <w:t>e</w:t>
        </w:r>
      </w:hyperlink>
      <w:r w:rsidRPr="007A0FFF">
        <w:rPr>
          <w:rFonts w:ascii="Times New Roman" w:hAnsi="Times New Roman"/>
          <w:color w:val="0000FF"/>
          <w:sz w:val="22"/>
          <w:szCs w:val="22"/>
        </w:rPr>
        <w:t xml:space="preserve"> </w:t>
      </w:r>
      <w:r w:rsidRPr="007A0FFF">
        <w:rPr>
          <w:rFonts w:ascii="Times New Roman" w:hAnsi="Times New Roman"/>
          <w:sz w:val="22"/>
          <w:szCs w:val="22"/>
        </w:rPr>
        <w:t>and</w:t>
      </w:r>
      <w:r w:rsidR="004C271B" w:rsidRPr="007A0FFF">
        <w:rPr>
          <w:rFonts w:ascii="Times New Roman" w:hAnsi="Times New Roman"/>
          <w:color w:val="0000FF"/>
          <w:sz w:val="22"/>
          <w:szCs w:val="22"/>
        </w:rPr>
        <w:t xml:space="preserve"> </w:t>
      </w:r>
      <w:hyperlink r:id="rId92" w:history="1">
        <w:hyperlink r:id="rId93" w:history="1">
          <w:r w:rsidR="004C271B" w:rsidRPr="007A0FFF">
            <w:rPr>
              <w:rStyle w:val="Hyperlink"/>
              <w:rFonts w:ascii="Times New Roman" w:hAnsi="Times New Roman"/>
              <w:color w:val="0000FF"/>
              <w:sz w:val="22"/>
              <w:szCs w:val="22"/>
            </w:rPr>
            <w:t>Appendix B</w:t>
          </w:r>
        </w:hyperlink>
      </w:hyperlink>
      <w:r w:rsidRPr="001E4482">
        <w:rPr>
          <w:rFonts w:ascii="Times New Roman" w:hAnsi="Times New Roman"/>
          <w:sz w:val="22"/>
          <w:szCs w:val="22"/>
        </w:rPr>
        <w:t xml:space="preserve">). Our education and diversity </w:t>
      </w:r>
      <w:r w:rsidRPr="00822EAC">
        <w:rPr>
          <w:rFonts w:ascii="Times New Roman" w:hAnsi="Times New Roman"/>
          <w:sz w:val="22"/>
          <w:szCs w:val="22"/>
        </w:rPr>
        <w:t xml:space="preserve">programs target all audiences from teachers, K-12, undergraduates/community college students, graduates, </w:t>
      </w:r>
      <w:proofErr w:type="spellStart"/>
      <w:r w:rsidRPr="00822EAC">
        <w:rPr>
          <w:rFonts w:ascii="Times New Roman" w:hAnsi="Times New Roman"/>
          <w:sz w:val="22"/>
          <w:szCs w:val="22"/>
        </w:rPr>
        <w:t>postdoctorals</w:t>
      </w:r>
      <w:proofErr w:type="spellEnd"/>
      <w:r w:rsidRPr="00822EAC">
        <w:rPr>
          <w:rFonts w:ascii="Times New Roman" w:hAnsi="Times New Roman"/>
          <w:sz w:val="22"/>
          <w:szCs w:val="22"/>
        </w:rPr>
        <w:t>, and the general public.  Community meetings and activities include the C-DEBI</w:t>
      </w:r>
      <w:r w:rsidRPr="001E4482">
        <w:rPr>
          <w:rFonts w:ascii="Times New Roman" w:hAnsi="Times New Roman"/>
          <w:sz w:val="22"/>
          <w:szCs w:val="22"/>
        </w:rPr>
        <w:t xml:space="preserve"> </w:t>
      </w:r>
      <w:r w:rsidRPr="00BF31A6">
        <w:rPr>
          <w:rFonts w:ascii="Times New Roman" w:hAnsi="Times New Roman"/>
          <w:sz w:val="22"/>
          <w:szCs w:val="22"/>
        </w:rPr>
        <w:t xml:space="preserve">Annual Meeting and C-DEBI Site Review.  Administrative support includes salary and fringe benefits for the USC staff, </w:t>
      </w:r>
      <w:proofErr w:type="gramStart"/>
      <w:r w:rsidRPr="00BF31A6">
        <w:rPr>
          <w:rFonts w:ascii="Times New Roman" w:hAnsi="Times New Roman"/>
          <w:sz w:val="22"/>
          <w:szCs w:val="22"/>
        </w:rPr>
        <w:t>work study</w:t>
      </w:r>
      <w:proofErr w:type="gramEnd"/>
      <w:r w:rsidRPr="00BF31A6">
        <w:rPr>
          <w:rFonts w:ascii="Times New Roman" w:hAnsi="Times New Roman"/>
          <w:sz w:val="22"/>
          <w:szCs w:val="22"/>
        </w:rPr>
        <w:t xml:space="preserve"> students, travel and other operating costs.  Education and diversity and data management staff are included in their respective categories.</w:t>
      </w:r>
    </w:p>
    <w:p w14:paraId="49109C2B" w14:textId="74B45BE6" w:rsidR="00AC77B6" w:rsidRDefault="00953F13" w:rsidP="00854A0F">
      <w:pPr>
        <w:ind w:firstLine="720"/>
        <w:rPr>
          <w:rFonts w:ascii="Times New Roman" w:hAnsi="Times New Roman"/>
          <w:sz w:val="22"/>
          <w:szCs w:val="22"/>
        </w:rPr>
      </w:pPr>
      <w:r>
        <w:rPr>
          <w:rFonts w:ascii="Times New Roman" w:hAnsi="Times New Roman"/>
          <w:sz w:val="22"/>
          <w:szCs w:val="22"/>
        </w:rPr>
        <w:t xml:space="preserve">As requested in last year’s Site Visit report, we present the </w:t>
      </w:r>
      <w:r w:rsidR="00854A0F">
        <w:rPr>
          <w:rFonts w:ascii="Times New Roman" w:hAnsi="Times New Roman"/>
          <w:sz w:val="22"/>
          <w:szCs w:val="22"/>
        </w:rPr>
        <w:t xml:space="preserve">research budget in alignment with the three C-DEBI research </w:t>
      </w:r>
      <w:r>
        <w:rPr>
          <w:rFonts w:ascii="Times New Roman" w:hAnsi="Times New Roman"/>
          <w:sz w:val="22"/>
          <w:szCs w:val="22"/>
        </w:rPr>
        <w:t>themes</w:t>
      </w:r>
      <w:r w:rsidR="00854A0F">
        <w:rPr>
          <w:rFonts w:ascii="Times New Roman" w:hAnsi="Times New Roman"/>
          <w:sz w:val="22"/>
          <w:szCs w:val="22"/>
        </w:rPr>
        <w:t xml:space="preserve"> below (figure in direct cost dollars).  </w:t>
      </w:r>
      <w:r w:rsidR="00572FB2">
        <w:rPr>
          <w:rFonts w:ascii="Times New Roman" w:hAnsi="Times New Roman"/>
          <w:sz w:val="22"/>
          <w:szCs w:val="22"/>
        </w:rPr>
        <w:t xml:space="preserve">Each of the </w:t>
      </w:r>
      <w:r w:rsidR="00854A0F">
        <w:rPr>
          <w:rFonts w:ascii="Times New Roman" w:hAnsi="Times New Roman"/>
          <w:sz w:val="22"/>
          <w:szCs w:val="22"/>
        </w:rPr>
        <w:t>themes</w:t>
      </w:r>
      <w:r w:rsidR="00572FB2">
        <w:rPr>
          <w:rFonts w:ascii="Times New Roman" w:hAnsi="Times New Roman"/>
          <w:sz w:val="22"/>
          <w:szCs w:val="22"/>
        </w:rPr>
        <w:t xml:space="preserve"> </w:t>
      </w:r>
      <w:r>
        <w:rPr>
          <w:rFonts w:ascii="Times New Roman" w:hAnsi="Times New Roman"/>
          <w:sz w:val="22"/>
          <w:szCs w:val="22"/>
        </w:rPr>
        <w:t>is</w:t>
      </w:r>
      <w:r w:rsidR="00572FB2">
        <w:rPr>
          <w:rFonts w:ascii="Times New Roman" w:hAnsi="Times New Roman"/>
          <w:sz w:val="22"/>
          <w:szCs w:val="22"/>
        </w:rPr>
        <w:t xml:space="preserve"> supported by the research budgets of the lead investigators and grants and fellowships program </w:t>
      </w:r>
      <w:r w:rsidR="00854A0F">
        <w:rPr>
          <w:rFonts w:ascii="Times New Roman" w:hAnsi="Times New Roman"/>
          <w:sz w:val="22"/>
          <w:szCs w:val="22"/>
        </w:rPr>
        <w:t>distributed across themes 1, 2, and 3</w:t>
      </w:r>
      <w:r w:rsidR="00854A0F">
        <w:rPr>
          <w:rFonts w:ascii="Times New Roman" w:hAnsi="Times New Roman"/>
          <w:sz w:val="22"/>
          <w:szCs w:val="22"/>
        </w:rPr>
        <w:t xml:space="preserve"> at </w:t>
      </w:r>
      <w:r w:rsidR="00F2768E">
        <w:rPr>
          <w:rFonts w:ascii="Times New Roman" w:hAnsi="Times New Roman"/>
          <w:sz w:val="22"/>
          <w:szCs w:val="22"/>
        </w:rPr>
        <w:t>24</w:t>
      </w:r>
      <w:r w:rsidR="00F2768E" w:rsidRPr="001E4482">
        <w:rPr>
          <w:rFonts w:ascii="Times New Roman" w:hAnsi="Times New Roman"/>
          <w:sz w:val="22"/>
          <w:szCs w:val="22"/>
        </w:rPr>
        <w:t xml:space="preserve">%, </w:t>
      </w:r>
      <w:r w:rsidR="00F2768E">
        <w:rPr>
          <w:rFonts w:ascii="Times New Roman" w:hAnsi="Times New Roman"/>
          <w:sz w:val="22"/>
          <w:szCs w:val="22"/>
        </w:rPr>
        <w:t>42</w:t>
      </w:r>
      <w:r w:rsidR="00F2768E" w:rsidRPr="001E4482">
        <w:rPr>
          <w:rFonts w:ascii="Times New Roman" w:hAnsi="Times New Roman"/>
          <w:sz w:val="22"/>
          <w:szCs w:val="22"/>
        </w:rPr>
        <w:t xml:space="preserve">%, and </w:t>
      </w:r>
      <w:r w:rsidR="00F2768E">
        <w:rPr>
          <w:rFonts w:ascii="Times New Roman" w:hAnsi="Times New Roman"/>
          <w:sz w:val="22"/>
          <w:szCs w:val="22"/>
        </w:rPr>
        <w:t>34</w:t>
      </w:r>
      <w:r w:rsidR="00F2768E" w:rsidRPr="001E4482">
        <w:rPr>
          <w:rFonts w:ascii="Times New Roman" w:hAnsi="Times New Roman"/>
          <w:sz w:val="22"/>
          <w:szCs w:val="22"/>
        </w:rPr>
        <w:t xml:space="preserve">%, respectively.  </w:t>
      </w:r>
    </w:p>
    <w:p w14:paraId="43D6C52E" w14:textId="77777777" w:rsidR="00F2768E" w:rsidRDefault="00F2768E" w:rsidP="001C7C46">
      <w:pPr>
        <w:ind w:firstLine="720"/>
        <w:rPr>
          <w:rFonts w:ascii="Times New Roman" w:hAnsi="Times New Roman"/>
          <w:sz w:val="22"/>
          <w:szCs w:val="22"/>
        </w:rPr>
      </w:pPr>
    </w:p>
    <w:p w14:paraId="657308CF" w14:textId="5B530CC7" w:rsidR="00EF7900" w:rsidRDefault="00AC77B6" w:rsidP="00AC77B6">
      <w:pPr>
        <w:jc w:val="center"/>
        <w:rPr>
          <w:rFonts w:ascii="Times New Roman" w:hAnsi="Times New Roman"/>
          <w:sz w:val="22"/>
          <w:szCs w:val="22"/>
        </w:rPr>
      </w:pPr>
      <w:r>
        <w:rPr>
          <w:rFonts w:ascii="Times New Roman" w:hAnsi="Times New Roman"/>
          <w:noProof/>
          <w:sz w:val="22"/>
          <w:szCs w:val="22"/>
        </w:rPr>
        <w:drawing>
          <wp:inline distT="0" distB="0" distL="0" distR="0" wp14:anchorId="52234111" wp14:editId="747C5E6A">
            <wp:extent cx="5653265" cy="2523914"/>
            <wp:effectExtent l="0" t="0" r="11430" b="0"/>
            <wp:docPr id="21" name="Picture 21" descr="Macintosh HD:Users:Rosalynn:Dropbox:C-DEBI ADMIN:NSF REPORTING:Year 9_180401-190331:report:budget-R working:current year:themebudg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salynn:Dropbox:C-DEBI ADMIN:NSF REPORTING:Year 9_180401-190331:report:budget-R working:current year:themebudget.pd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54124" cy="2524298"/>
                    </a:xfrm>
                    <a:prstGeom prst="rect">
                      <a:avLst/>
                    </a:prstGeom>
                    <a:noFill/>
                    <a:ln>
                      <a:noFill/>
                    </a:ln>
                  </pic:spPr>
                </pic:pic>
              </a:graphicData>
            </a:graphic>
          </wp:inline>
        </w:drawing>
      </w:r>
    </w:p>
    <w:p w14:paraId="04CB3C9A" w14:textId="6F06DF15" w:rsidR="00BB75EA" w:rsidRDefault="00BB75EA" w:rsidP="00260423">
      <w:pPr>
        <w:pStyle w:val="NormalWeb"/>
        <w:spacing w:before="0" w:beforeAutospacing="0" w:after="0" w:afterAutospacing="0"/>
        <w:jc w:val="center"/>
        <w:rPr>
          <w:rFonts w:ascii="Times New Roman" w:hAnsi="Times New Roman"/>
          <w:sz w:val="22"/>
          <w:szCs w:val="22"/>
        </w:rPr>
      </w:pPr>
    </w:p>
    <w:p w14:paraId="3CF10735" w14:textId="53137812" w:rsidR="00814754" w:rsidRPr="003B5D16" w:rsidRDefault="00814754" w:rsidP="00814754">
      <w:pPr>
        <w:pStyle w:val="NormalWeb"/>
        <w:spacing w:before="0" w:beforeAutospacing="0" w:after="0" w:afterAutospacing="0"/>
        <w:ind w:firstLine="720"/>
        <w:rPr>
          <w:rFonts w:ascii="Times New Roman" w:hAnsi="Times New Roman"/>
          <w:sz w:val="22"/>
          <w:szCs w:val="22"/>
        </w:rPr>
      </w:pPr>
      <w:r w:rsidRPr="003B5D16">
        <w:rPr>
          <w:rFonts w:ascii="Times New Roman" w:hAnsi="Times New Roman"/>
          <w:sz w:val="22"/>
          <w:szCs w:val="22"/>
        </w:rPr>
        <w:t xml:space="preserve">As of </w:t>
      </w:r>
      <w:r w:rsidR="00251F52" w:rsidRPr="003B5D16">
        <w:rPr>
          <w:rFonts w:ascii="Times New Roman" w:hAnsi="Times New Roman"/>
          <w:sz w:val="22"/>
          <w:szCs w:val="22"/>
        </w:rPr>
        <w:t>November</w:t>
      </w:r>
      <w:r w:rsidRPr="003B5D16">
        <w:rPr>
          <w:rFonts w:ascii="Times New Roman" w:hAnsi="Times New Roman"/>
          <w:sz w:val="22"/>
          <w:szCs w:val="22"/>
        </w:rPr>
        <w:t xml:space="preserve"> 3</w:t>
      </w:r>
      <w:r w:rsidR="00251F52" w:rsidRPr="003B5D16">
        <w:rPr>
          <w:rFonts w:ascii="Times New Roman" w:hAnsi="Times New Roman"/>
          <w:sz w:val="22"/>
          <w:szCs w:val="22"/>
        </w:rPr>
        <w:t>0</w:t>
      </w:r>
      <w:r w:rsidRPr="003B5D16">
        <w:rPr>
          <w:rFonts w:ascii="Times New Roman" w:hAnsi="Times New Roman"/>
          <w:sz w:val="22"/>
          <w:szCs w:val="22"/>
        </w:rPr>
        <w:t>, 201</w:t>
      </w:r>
      <w:r w:rsidR="003B5D16" w:rsidRPr="003B5D16">
        <w:rPr>
          <w:rFonts w:ascii="Times New Roman" w:hAnsi="Times New Roman"/>
          <w:sz w:val="22"/>
          <w:szCs w:val="22"/>
        </w:rPr>
        <w:t>8</w:t>
      </w:r>
      <w:r w:rsidR="00251F52" w:rsidRPr="003B5D16">
        <w:rPr>
          <w:rFonts w:ascii="Times New Roman" w:hAnsi="Times New Roman"/>
          <w:sz w:val="22"/>
          <w:szCs w:val="22"/>
        </w:rPr>
        <w:t xml:space="preserve">, we have expensed </w:t>
      </w:r>
      <w:r w:rsidR="003B5D16" w:rsidRPr="003B5D16">
        <w:rPr>
          <w:rFonts w:ascii="Times New Roman" w:hAnsi="Times New Roman"/>
          <w:sz w:val="22"/>
          <w:szCs w:val="22"/>
        </w:rPr>
        <w:t>62</w:t>
      </w:r>
      <w:r w:rsidRPr="003B5D16">
        <w:rPr>
          <w:rFonts w:ascii="Times New Roman" w:hAnsi="Times New Roman"/>
          <w:sz w:val="22"/>
          <w:szCs w:val="22"/>
        </w:rPr>
        <w:t>% of the total award of $5,000,000 for the current award year (</w:t>
      </w:r>
      <w:hyperlink r:id="rId95" w:history="1">
        <w:hyperlink r:id="rId96" w:history="1">
          <w:r w:rsidRPr="003B5D16">
            <w:rPr>
              <w:rStyle w:val="Hyperlink"/>
              <w:rFonts w:ascii="Times New Roman" w:hAnsi="Times New Roman"/>
              <w:color w:val="0000FF"/>
              <w:sz w:val="22"/>
              <w:szCs w:val="22"/>
            </w:rPr>
            <w:t xml:space="preserve">Appendix </w:t>
          </w:r>
          <w:r w:rsidR="009E0063" w:rsidRPr="003B5D16">
            <w:rPr>
              <w:rStyle w:val="Hyperlink"/>
              <w:rFonts w:ascii="Times New Roman" w:hAnsi="Times New Roman"/>
              <w:color w:val="0000FF"/>
              <w:sz w:val="22"/>
              <w:szCs w:val="22"/>
            </w:rPr>
            <w:t>I</w:t>
          </w:r>
        </w:hyperlink>
      </w:hyperlink>
      <w:r w:rsidRPr="003B5D16">
        <w:rPr>
          <w:rFonts w:ascii="Times New Roman" w:hAnsi="Times New Roman"/>
          <w:sz w:val="22"/>
          <w:szCs w:val="22"/>
        </w:rPr>
        <w:t>).  These expenditures of $</w:t>
      </w:r>
      <w:r w:rsidR="003B5D16" w:rsidRPr="003B5D16">
        <w:rPr>
          <w:rFonts w:ascii="Times New Roman" w:hAnsi="Times New Roman"/>
          <w:sz w:val="22"/>
          <w:szCs w:val="22"/>
        </w:rPr>
        <w:t>3</w:t>
      </w:r>
      <w:r w:rsidRPr="003B5D16">
        <w:rPr>
          <w:rFonts w:ascii="Times New Roman" w:hAnsi="Times New Roman"/>
          <w:sz w:val="22"/>
          <w:szCs w:val="22"/>
        </w:rPr>
        <w:t>,</w:t>
      </w:r>
      <w:r w:rsidR="003B5D16" w:rsidRPr="003B5D16">
        <w:rPr>
          <w:rFonts w:ascii="Times New Roman" w:hAnsi="Times New Roman"/>
          <w:sz w:val="22"/>
          <w:szCs w:val="22"/>
        </w:rPr>
        <w:t>117</w:t>
      </w:r>
      <w:r w:rsidR="00251F52" w:rsidRPr="003B5D16">
        <w:rPr>
          <w:rFonts w:ascii="Times New Roman" w:hAnsi="Times New Roman"/>
          <w:sz w:val="22"/>
          <w:szCs w:val="22"/>
        </w:rPr>
        <w:t>,</w:t>
      </w:r>
      <w:r w:rsidR="003B5D16" w:rsidRPr="003B5D16">
        <w:rPr>
          <w:rFonts w:ascii="Times New Roman" w:hAnsi="Times New Roman"/>
          <w:sz w:val="22"/>
          <w:szCs w:val="22"/>
        </w:rPr>
        <w:t>446</w:t>
      </w:r>
      <w:r w:rsidRPr="003B5D16">
        <w:rPr>
          <w:rFonts w:ascii="Times New Roman" w:hAnsi="Times New Roman"/>
          <w:sz w:val="22"/>
          <w:szCs w:val="22"/>
        </w:rPr>
        <w:t xml:space="preserve"> consist of expenses p</w:t>
      </w:r>
      <w:r w:rsidR="00251F52" w:rsidRPr="003B5D16">
        <w:rPr>
          <w:rFonts w:ascii="Times New Roman" w:hAnsi="Times New Roman"/>
          <w:sz w:val="22"/>
          <w:szCs w:val="22"/>
        </w:rPr>
        <w:t>osted in the USC ledger as of 11</w:t>
      </w:r>
      <w:r w:rsidRPr="003B5D16">
        <w:rPr>
          <w:rFonts w:ascii="Times New Roman" w:hAnsi="Times New Roman"/>
          <w:sz w:val="22"/>
          <w:szCs w:val="22"/>
        </w:rPr>
        <w:t>/3</w:t>
      </w:r>
      <w:r w:rsidR="00251F52" w:rsidRPr="003B5D16">
        <w:rPr>
          <w:rFonts w:ascii="Times New Roman" w:hAnsi="Times New Roman"/>
          <w:sz w:val="22"/>
          <w:szCs w:val="22"/>
        </w:rPr>
        <w:t>0</w:t>
      </w:r>
      <w:r w:rsidRPr="003B5D16">
        <w:rPr>
          <w:rFonts w:ascii="Times New Roman" w:hAnsi="Times New Roman"/>
          <w:sz w:val="22"/>
          <w:szCs w:val="22"/>
        </w:rPr>
        <w:t>/1</w:t>
      </w:r>
      <w:r w:rsidR="003B5D16" w:rsidRPr="003B5D16">
        <w:rPr>
          <w:rFonts w:ascii="Times New Roman" w:hAnsi="Times New Roman"/>
          <w:sz w:val="22"/>
          <w:szCs w:val="22"/>
        </w:rPr>
        <w:t>8</w:t>
      </w:r>
      <w:r w:rsidRPr="003B5D16">
        <w:rPr>
          <w:rFonts w:ascii="Times New Roman" w:hAnsi="Times New Roman"/>
          <w:sz w:val="22"/>
          <w:szCs w:val="22"/>
        </w:rPr>
        <w:t>, however do not include liens/obligations (e.g., subcontracts) and known pending expenses (e.g., USC salaries). The bulk of the remaining funds will support operating costs (e.g., the upcoming Site Visit).</w:t>
      </w:r>
    </w:p>
    <w:p w14:paraId="05AE4191" w14:textId="08CAA3F9" w:rsidR="00814754" w:rsidRPr="00952C38" w:rsidRDefault="00814754" w:rsidP="00814754">
      <w:pPr>
        <w:pStyle w:val="NormalWeb"/>
        <w:spacing w:before="0" w:beforeAutospacing="0" w:after="0" w:afterAutospacing="0"/>
        <w:ind w:firstLine="720"/>
        <w:rPr>
          <w:rFonts w:ascii="Times New Roman" w:hAnsi="Times New Roman"/>
          <w:sz w:val="22"/>
          <w:szCs w:val="22"/>
        </w:rPr>
      </w:pPr>
      <w:r w:rsidRPr="003B5D16">
        <w:rPr>
          <w:rFonts w:ascii="Times New Roman" w:hAnsi="Times New Roman"/>
          <w:sz w:val="22"/>
          <w:szCs w:val="22"/>
        </w:rPr>
        <w:t xml:space="preserve">The discrepancy between what has been expensed (and reported to NSF by USC Sponsored Projects Accounting) and what is reported in </w:t>
      </w:r>
      <w:hyperlink r:id="rId97" w:history="1">
        <w:hyperlink r:id="rId98" w:history="1">
          <w:r w:rsidRPr="003B5D16">
            <w:rPr>
              <w:rStyle w:val="Hyperlink"/>
              <w:rFonts w:ascii="Times New Roman" w:hAnsi="Times New Roman"/>
              <w:color w:val="0000FF"/>
              <w:sz w:val="22"/>
              <w:szCs w:val="22"/>
            </w:rPr>
            <w:t xml:space="preserve">Appendix </w:t>
          </w:r>
          <w:r w:rsidR="009E0063" w:rsidRPr="003B5D16">
            <w:rPr>
              <w:rStyle w:val="Hyperlink"/>
              <w:rFonts w:ascii="Times New Roman" w:hAnsi="Times New Roman"/>
              <w:color w:val="0000FF"/>
              <w:sz w:val="22"/>
              <w:szCs w:val="22"/>
            </w:rPr>
            <w:t>I</w:t>
          </w:r>
        </w:hyperlink>
      </w:hyperlink>
      <w:r w:rsidRPr="003B5D16">
        <w:rPr>
          <w:rFonts w:ascii="Times New Roman" w:hAnsi="Times New Roman"/>
          <w:sz w:val="22"/>
          <w:szCs w:val="22"/>
        </w:rPr>
        <w:t xml:space="preserve"> is the inclusion of our committed expenses.  For example, a large portion of our budget is in our small research grants and fellowships which are awarded</w:t>
      </w:r>
      <w:r w:rsidRPr="00952C38">
        <w:rPr>
          <w:rFonts w:ascii="Times New Roman" w:hAnsi="Times New Roman"/>
          <w:sz w:val="22"/>
          <w:szCs w:val="22"/>
        </w:rPr>
        <w:t xml:space="preserve"> as 1-2 year subcontracts or satellite accounts, and we report as committed expenses of ~$</w:t>
      </w:r>
      <w:r w:rsidR="00251F52" w:rsidRPr="00952C38">
        <w:rPr>
          <w:rFonts w:ascii="Times New Roman" w:hAnsi="Times New Roman"/>
          <w:sz w:val="22"/>
          <w:szCs w:val="22"/>
        </w:rPr>
        <w:t>8</w:t>
      </w:r>
      <w:r w:rsidRPr="00952C38">
        <w:rPr>
          <w:rFonts w:ascii="Times New Roman" w:hAnsi="Times New Roman"/>
          <w:sz w:val="22"/>
          <w:szCs w:val="22"/>
        </w:rPr>
        <w:t>0K per award.  However, the expenses reported by USC's SPA only include the individual invoices paid by USC which are incrementally billed/paid up to the entire award of ~$</w:t>
      </w:r>
      <w:r w:rsidR="00251F52" w:rsidRPr="00952C38">
        <w:rPr>
          <w:rFonts w:ascii="Times New Roman" w:hAnsi="Times New Roman"/>
          <w:sz w:val="22"/>
          <w:szCs w:val="22"/>
        </w:rPr>
        <w:t>8</w:t>
      </w:r>
      <w:r w:rsidRPr="00952C38">
        <w:rPr>
          <w:rFonts w:ascii="Times New Roman" w:hAnsi="Times New Roman"/>
          <w:sz w:val="22"/>
          <w:szCs w:val="22"/>
        </w:rPr>
        <w:t xml:space="preserve">0K over the 1-2 year award period.  What we report above carefully accounts for these types of commitments that may not be completely billed and </w:t>
      </w:r>
      <w:r w:rsidRPr="001865D1">
        <w:rPr>
          <w:rFonts w:ascii="Times New Roman" w:hAnsi="Times New Roman"/>
          <w:sz w:val="22"/>
          <w:szCs w:val="22"/>
        </w:rPr>
        <w:t>paid for some period of time. See</w:t>
      </w:r>
      <w:r w:rsidRPr="001865D1">
        <w:rPr>
          <w:rFonts w:ascii="Times New Roman" w:hAnsi="Times New Roman"/>
          <w:color w:val="0000FF"/>
          <w:sz w:val="22"/>
          <w:szCs w:val="22"/>
        </w:rPr>
        <w:t xml:space="preserve"> </w:t>
      </w:r>
      <w:hyperlink r:id="rId99" w:history="1">
        <w:hyperlink r:id="rId100" w:history="1">
          <w:r w:rsidRPr="001865D1">
            <w:rPr>
              <w:rStyle w:val="Hyperlink"/>
              <w:rFonts w:ascii="Times New Roman" w:hAnsi="Times New Roman"/>
              <w:color w:val="0000FF"/>
              <w:sz w:val="22"/>
              <w:szCs w:val="22"/>
            </w:rPr>
            <w:t xml:space="preserve">Appendix </w:t>
          </w:r>
          <w:r w:rsidR="009E0063" w:rsidRPr="001865D1">
            <w:rPr>
              <w:rStyle w:val="Hyperlink"/>
              <w:rFonts w:ascii="Times New Roman" w:hAnsi="Times New Roman"/>
              <w:color w:val="0000FF"/>
              <w:sz w:val="22"/>
              <w:szCs w:val="22"/>
            </w:rPr>
            <w:t>J</w:t>
          </w:r>
        </w:hyperlink>
      </w:hyperlink>
      <w:r w:rsidRPr="001865D1">
        <w:rPr>
          <w:rFonts w:ascii="Times New Roman" w:hAnsi="Times New Roman"/>
          <w:color w:val="0000FF"/>
          <w:sz w:val="22"/>
          <w:szCs w:val="22"/>
        </w:rPr>
        <w:t xml:space="preserve"> </w:t>
      </w:r>
      <w:r w:rsidRPr="001865D1">
        <w:rPr>
          <w:rFonts w:ascii="Times New Roman" w:hAnsi="Times New Roman"/>
          <w:sz w:val="22"/>
          <w:szCs w:val="22"/>
        </w:rPr>
        <w:t>for a statement of our accounts in the USC Financial</w:t>
      </w:r>
      <w:r w:rsidRPr="00952C38">
        <w:rPr>
          <w:rFonts w:ascii="Times New Roman" w:hAnsi="Times New Roman"/>
          <w:sz w:val="22"/>
          <w:szCs w:val="22"/>
        </w:rPr>
        <w:t xml:space="preserve"> Accounting System.</w:t>
      </w:r>
    </w:p>
    <w:p w14:paraId="441220B1" w14:textId="3E642CAB" w:rsidR="001B6599" w:rsidRPr="00814754" w:rsidRDefault="001B6599" w:rsidP="00814754">
      <w:pPr>
        <w:rPr>
          <w:rFonts w:ascii="Times New Roman" w:hAnsi="Times New Roman" w:cs="Times New Roman"/>
        </w:rPr>
      </w:pPr>
    </w:p>
    <w:p w14:paraId="067D11AD" w14:textId="77777777" w:rsidR="001B6599" w:rsidRPr="00904A2A" w:rsidRDefault="001B6599" w:rsidP="00993341">
      <w:pPr>
        <w:pStyle w:val="Heading1"/>
      </w:pPr>
    </w:p>
    <w:p w14:paraId="162BCB38" w14:textId="77777777" w:rsidR="000D09EE" w:rsidRPr="00904A2A" w:rsidRDefault="000D09EE" w:rsidP="000D09EE">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sz w:val="22"/>
          <w:szCs w:val="22"/>
        </w:rPr>
        <w:t>2. Requested Award Year</w:t>
      </w:r>
    </w:p>
    <w:p w14:paraId="404F7093" w14:textId="77777777" w:rsidR="00A3311A" w:rsidRPr="00952C38" w:rsidRDefault="00A3311A" w:rsidP="00D9161E">
      <w:pPr>
        <w:pStyle w:val="NormalWeb"/>
        <w:spacing w:before="0" w:beforeAutospacing="0" w:after="0" w:afterAutospacing="0"/>
        <w:rPr>
          <w:rFonts w:ascii="Times New Roman" w:hAnsi="Times New Roman"/>
          <w:b/>
          <w:sz w:val="22"/>
          <w:szCs w:val="22"/>
        </w:rPr>
      </w:pPr>
    </w:p>
    <w:p w14:paraId="455DB4FB" w14:textId="57BB3CC3" w:rsidR="00814754" w:rsidRPr="00DC004B" w:rsidRDefault="005B70B7" w:rsidP="00952C38">
      <w:pPr>
        <w:pStyle w:val="NormalWeb"/>
        <w:spacing w:before="0" w:beforeAutospacing="0" w:after="0" w:afterAutospacing="0"/>
        <w:rPr>
          <w:rFonts w:ascii="Times New Roman" w:hAnsi="Times New Roman"/>
          <w:color w:val="0000FF"/>
          <w:sz w:val="22"/>
          <w:szCs w:val="22"/>
        </w:rPr>
      </w:pPr>
      <w:r w:rsidRPr="00952C38">
        <w:rPr>
          <w:rFonts w:ascii="Times New Roman" w:hAnsi="Times New Roman"/>
          <w:b/>
          <w:sz w:val="22"/>
          <w:szCs w:val="22"/>
        </w:rPr>
        <w:tab/>
      </w:r>
      <w:r w:rsidR="006A7708" w:rsidRPr="00952C38">
        <w:rPr>
          <w:rFonts w:ascii="Times New Roman" w:hAnsi="Times New Roman"/>
          <w:sz w:val="22"/>
          <w:szCs w:val="22"/>
        </w:rPr>
        <w:t>In the final 18 months</w:t>
      </w:r>
      <w:r w:rsidR="007555A9" w:rsidRPr="00952C38">
        <w:rPr>
          <w:rFonts w:ascii="Times New Roman" w:hAnsi="Times New Roman"/>
          <w:sz w:val="22"/>
          <w:szCs w:val="22"/>
        </w:rPr>
        <w:t xml:space="preserve"> of C-DEBI beginning with the next award period (4/1/19 – 3/31/20), NSF funding for the STC</w:t>
      </w:r>
      <w:r w:rsidR="006A7708" w:rsidRPr="00952C38">
        <w:rPr>
          <w:rFonts w:ascii="Times New Roman" w:hAnsi="Times New Roman"/>
          <w:sz w:val="22"/>
          <w:szCs w:val="22"/>
        </w:rPr>
        <w:t xml:space="preserve"> scales back substantially, and a number of changes at C-DEBI must consequently </w:t>
      </w:r>
      <w:r w:rsidR="006A7708" w:rsidRPr="001865D1">
        <w:rPr>
          <w:rFonts w:ascii="Times New Roman" w:hAnsi="Times New Roman"/>
          <w:sz w:val="22"/>
          <w:szCs w:val="22"/>
        </w:rPr>
        <w:t>occur in the phase down</w:t>
      </w:r>
      <w:r w:rsidR="007555A9" w:rsidRPr="001865D1">
        <w:rPr>
          <w:rFonts w:ascii="Times New Roman" w:hAnsi="Times New Roman"/>
          <w:sz w:val="22"/>
          <w:szCs w:val="22"/>
        </w:rPr>
        <w:t xml:space="preserve"> (see figure below and</w:t>
      </w:r>
      <w:r w:rsidR="007555A9" w:rsidRPr="001865D1">
        <w:rPr>
          <w:rFonts w:ascii="Times New Roman" w:hAnsi="Times New Roman"/>
          <w:color w:val="0000FF"/>
          <w:sz w:val="22"/>
          <w:szCs w:val="22"/>
        </w:rPr>
        <w:t xml:space="preserve"> </w:t>
      </w:r>
      <w:hyperlink r:id="rId101" w:history="1">
        <w:hyperlink r:id="rId102" w:history="1">
          <w:r w:rsidR="007555A9" w:rsidRPr="001865D1">
            <w:rPr>
              <w:rStyle w:val="Hyperlink"/>
              <w:rFonts w:ascii="Times New Roman" w:hAnsi="Times New Roman"/>
              <w:bCs/>
              <w:color w:val="0000FF"/>
              <w:sz w:val="22"/>
              <w:szCs w:val="22"/>
            </w:rPr>
            <w:t>Appendix K</w:t>
          </w:r>
        </w:hyperlink>
      </w:hyperlink>
      <w:r w:rsidR="007555A9" w:rsidRPr="001865D1">
        <w:rPr>
          <w:rFonts w:ascii="Times New Roman" w:hAnsi="Times New Roman"/>
          <w:sz w:val="22"/>
          <w:szCs w:val="22"/>
        </w:rPr>
        <w:t>)</w:t>
      </w:r>
      <w:r w:rsidR="006A7708" w:rsidRPr="001865D1">
        <w:rPr>
          <w:rFonts w:ascii="Times New Roman" w:hAnsi="Times New Roman"/>
          <w:sz w:val="22"/>
          <w:szCs w:val="22"/>
        </w:rPr>
        <w:t>. 2018 represented the last round of the</w:t>
      </w:r>
      <w:r w:rsidR="006A7708" w:rsidRPr="00952C38">
        <w:rPr>
          <w:rFonts w:ascii="Times New Roman" w:hAnsi="Times New Roman"/>
          <w:sz w:val="22"/>
          <w:szCs w:val="22"/>
        </w:rPr>
        <w:t xml:space="preserve"> Research Grants and Fellowships programs; we now move towards synthesis activities and continue</w:t>
      </w:r>
      <w:r w:rsidR="007555A9" w:rsidRPr="00952C38">
        <w:rPr>
          <w:rFonts w:ascii="Times New Roman" w:hAnsi="Times New Roman"/>
          <w:sz w:val="22"/>
          <w:szCs w:val="22"/>
        </w:rPr>
        <w:t xml:space="preserve"> to </w:t>
      </w:r>
      <w:r w:rsidR="007555A9" w:rsidRPr="00952C38">
        <w:rPr>
          <w:rFonts w:ascii="Times New Roman" w:hAnsi="Times New Roman"/>
          <w:sz w:val="22"/>
          <w:szCs w:val="22"/>
        </w:rPr>
        <w:lastRenderedPageBreak/>
        <w:t>support community workshops</w:t>
      </w:r>
      <w:r w:rsidR="006A7708" w:rsidRPr="00952C38">
        <w:rPr>
          <w:rFonts w:ascii="Times New Roman" w:hAnsi="Times New Roman"/>
          <w:sz w:val="22"/>
          <w:szCs w:val="22"/>
        </w:rPr>
        <w:t xml:space="preserve">. We must also eliminate a number of our Education, Outreach, and Diversity programs, but we are developing plans for sustaining some of these with outside support. 2018 also marks the end of CC-RISE at UCSC, Community College Instructor Workshops, Teacher Small Grants, and the USC </w:t>
      </w:r>
      <w:proofErr w:type="spellStart"/>
      <w:r w:rsidR="006A7708" w:rsidRPr="00952C38">
        <w:rPr>
          <w:rFonts w:ascii="Times New Roman" w:hAnsi="Times New Roman"/>
          <w:sz w:val="22"/>
          <w:szCs w:val="22"/>
        </w:rPr>
        <w:t>SeaGrant</w:t>
      </w:r>
      <w:proofErr w:type="spellEnd"/>
      <w:r w:rsidR="006A7708" w:rsidRPr="00952C38">
        <w:rPr>
          <w:rFonts w:ascii="Times New Roman" w:hAnsi="Times New Roman"/>
          <w:sz w:val="22"/>
          <w:szCs w:val="22"/>
        </w:rPr>
        <w:t xml:space="preserve"> Summer Marine Science Camp; 2019 will see the final installments of CC-RISE at WHOI, the GEM course, and GGURE. The community college C4 REU has been hugely successful, and we have submitted a renewal proposal to the NSF for 2020. As we approach the end of NSF-funding, we continue to strategize on how to maintain C-DEBI and our community in its next phase. </w:t>
      </w:r>
    </w:p>
    <w:p w14:paraId="481A1FE0" w14:textId="77777777" w:rsidR="007555A9" w:rsidRDefault="007555A9" w:rsidP="001C7C46">
      <w:pPr>
        <w:pStyle w:val="Heading1"/>
      </w:pPr>
    </w:p>
    <w:p w14:paraId="2D45A9DF" w14:textId="35B01E20" w:rsidR="007555A9" w:rsidRPr="00063F90" w:rsidRDefault="001C7C46" w:rsidP="00952C38">
      <w:pPr>
        <w:pStyle w:val="Heading1"/>
        <w:jc w:val="center"/>
      </w:pPr>
      <w:r>
        <w:rPr>
          <w:noProof/>
        </w:rPr>
        <w:drawing>
          <wp:inline distT="0" distB="0" distL="0" distR="0" wp14:anchorId="3958566E" wp14:editId="16AF5073">
            <wp:extent cx="4507077" cy="2651760"/>
            <wp:effectExtent l="0" t="0" r="0" b="0"/>
            <wp:docPr id="8" name="Picture 8" descr="Macintosh HD:Users:Rosalynn:Dropbox:C-DEBI ADMIN:NSF REPORTING:Year 9_180401-190331:report:budget-R working:requested year:phasedow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alynn:Dropbox:C-DEBI ADMIN:NSF REPORTING:Year 9_180401-190331:report:budget-R working:requested year:phasedown.pd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07077" cy="2651760"/>
                    </a:xfrm>
                    <a:prstGeom prst="rect">
                      <a:avLst/>
                    </a:prstGeom>
                    <a:noFill/>
                    <a:ln>
                      <a:noFill/>
                    </a:ln>
                  </pic:spPr>
                </pic:pic>
              </a:graphicData>
            </a:graphic>
          </wp:inline>
        </w:drawing>
      </w:r>
    </w:p>
    <w:p w14:paraId="4C8AC55A"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02C1EB49"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138AAFF4" w14:textId="77777777" w:rsidR="000D09EE" w:rsidRPr="00063F90" w:rsidRDefault="000D09EE" w:rsidP="000D09EE">
      <w:pPr>
        <w:pStyle w:val="Heading2"/>
        <w:spacing w:before="0" w:beforeAutospacing="0" w:after="0" w:afterAutospacing="0"/>
        <w:rPr>
          <w:rFonts w:ascii="Times New Roman" w:eastAsia="Times New Roman" w:hAnsi="Times New Roman" w:cs="Times New Roman"/>
          <w:sz w:val="22"/>
          <w:szCs w:val="22"/>
        </w:rPr>
      </w:pPr>
      <w:r w:rsidRPr="00063F90">
        <w:rPr>
          <w:rFonts w:ascii="Times New Roman" w:eastAsia="Times New Roman" w:hAnsi="Times New Roman" w:cs="Times New Roman"/>
          <w:sz w:val="22"/>
          <w:szCs w:val="22"/>
        </w:rPr>
        <w:t>3. Center Support from All Sources</w:t>
      </w:r>
    </w:p>
    <w:p w14:paraId="65683FC4" w14:textId="77777777" w:rsidR="00DC004B" w:rsidRDefault="00DC004B" w:rsidP="00FD1B7D">
      <w:pPr>
        <w:pStyle w:val="NormalWeb"/>
        <w:spacing w:before="0" w:beforeAutospacing="0" w:after="0" w:afterAutospacing="0"/>
        <w:rPr>
          <w:rFonts w:ascii="Times New Roman" w:hAnsi="Times New Roman"/>
          <w:b/>
          <w:color w:val="0000FF"/>
          <w:sz w:val="22"/>
          <w:szCs w:val="22"/>
        </w:rPr>
      </w:pPr>
    </w:p>
    <w:p w14:paraId="48164D6A" w14:textId="49F2F3C0" w:rsidR="00814754" w:rsidRPr="00DC004B" w:rsidRDefault="00814754" w:rsidP="00DC004B">
      <w:pPr>
        <w:pStyle w:val="NormalWeb"/>
        <w:spacing w:before="0" w:beforeAutospacing="0" w:after="0" w:afterAutospacing="0"/>
        <w:ind w:firstLine="720"/>
        <w:rPr>
          <w:rFonts w:ascii="Times New Roman" w:eastAsia="Times New Roman" w:hAnsi="Times New Roman"/>
          <w:color w:val="0000FF"/>
          <w:sz w:val="22"/>
          <w:szCs w:val="22"/>
        </w:rPr>
      </w:pPr>
      <w:r w:rsidRPr="00FD1B7D">
        <w:rPr>
          <w:rFonts w:ascii="Times New Roman" w:hAnsi="Times New Roman"/>
          <w:sz w:val="22"/>
          <w:szCs w:val="22"/>
        </w:rPr>
        <w:t>In addition to NSF core funds, the center received $2</w:t>
      </w:r>
      <w:r w:rsidR="00FD1B7D" w:rsidRPr="00FD1B7D">
        <w:rPr>
          <w:rFonts w:ascii="Times New Roman" w:hAnsi="Times New Roman"/>
          <w:sz w:val="22"/>
          <w:szCs w:val="22"/>
        </w:rPr>
        <w:t>76</w:t>
      </w:r>
      <w:r w:rsidRPr="00FD1B7D">
        <w:rPr>
          <w:rFonts w:ascii="Times New Roman" w:hAnsi="Times New Roman"/>
          <w:sz w:val="22"/>
          <w:szCs w:val="22"/>
        </w:rPr>
        <w:t>,</w:t>
      </w:r>
      <w:r w:rsidR="00FD1B7D" w:rsidRPr="00FD1B7D">
        <w:rPr>
          <w:rFonts w:ascii="Times New Roman" w:hAnsi="Times New Roman"/>
          <w:sz w:val="22"/>
          <w:szCs w:val="22"/>
        </w:rPr>
        <w:t>600</w:t>
      </w:r>
      <w:r w:rsidRPr="00FD1B7D">
        <w:rPr>
          <w:rFonts w:ascii="Times New Roman" w:hAnsi="Times New Roman"/>
          <w:sz w:val="22"/>
          <w:szCs w:val="22"/>
        </w:rPr>
        <w:t xml:space="preserve"> directly from USC in the form of institutional returns on indirect costs this year, and will receive $2</w:t>
      </w:r>
      <w:r w:rsidR="00FD1B7D" w:rsidRPr="00FD1B7D">
        <w:rPr>
          <w:rFonts w:ascii="Times New Roman" w:hAnsi="Times New Roman"/>
          <w:sz w:val="22"/>
          <w:szCs w:val="22"/>
        </w:rPr>
        <w:t>76</w:t>
      </w:r>
      <w:r w:rsidRPr="00FD1B7D">
        <w:rPr>
          <w:rFonts w:ascii="Times New Roman" w:hAnsi="Times New Roman"/>
          <w:sz w:val="22"/>
          <w:szCs w:val="22"/>
        </w:rPr>
        <w:t>,</w:t>
      </w:r>
      <w:r w:rsidR="00FD1B7D" w:rsidRPr="00FD1B7D">
        <w:rPr>
          <w:rFonts w:ascii="Times New Roman" w:hAnsi="Times New Roman"/>
          <w:sz w:val="22"/>
          <w:szCs w:val="22"/>
        </w:rPr>
        <w:t>600</w:t>
      </w:r>
      <w:r w:rsidRPr="00FD1B7D">
        <w:rPr>
          <w:rFonts w:ascii="Times New Roman" w:hAnsi="Times New Roman"/>
          <w:sz w:val="22"/>
          <w:szCs w:val="22"/>
        </w:rPr>
        <w:t xml:space="preserve"> in the requested award year (see table below).  In the current award year and the requested award year, the USC Institutional Support funded </w:t>
      </w:r>
      <w:r w:rsidRPr="00FD1B7D">
        <w:rPr>
          <w:rFonts w:ascii="Times New Roman" w:eastAsia="Times New Roman" w:hAnsi="Times New Roman"/>
          <w:sz w:val="22"/>
          <w:szCs w:val="22"/>
        </w:rPr>
        <w:t xml:space="preserve">additional Center activities including GEM Summer Course instructors (an additional 0.5 month of summer salary each), and additional C-DEBI community meetings and activities.  Remaining funds are used at the Director’s discretion to support important Center projects and to position C-DEBI closer to </w:t>
      </w:r>
      <w:r w:rsidRPr="001865D1">
        <w:rPr>
          <w:rFonts w:ascii="Times New Roman" w:eastAsia="Times New Roman" w:hAnsi="Times New Roman"/>
          <w:sz w:val="22"/>
          <w:szCs w:val="22"/>
        </w:rPr>
        <w:t xml:space="preserve">renewal success.  See details of non-monetary institutional commitment in </w:t>
      </w:r>
      <w:hyperlink r:id="rId104" w:history="1">
        <w:r w:rsidRPr="001865D1">
          <w:rPr>
            <w:rStyle w:val="Hyperlink"/>
            <w:rFonts w:ascii="Times New Roman" w:eastAsia="Times New Roman" w:hAnsi="Times New Roman"/>
            <w:color w:val="0000FF"/>
            <w:sz w:val="22"/>
            <w:szCs w:val="22"/>
          </w:rPr>
          <w:t xml:space="preserve">Appendix </w:t>
        </w:r>
        <w:r w:rsidR="009E0063" w:rsidRPr="001865D1">
          <w:rPr>
            <w:rStyle w:val="Hyperlink"/>
            <w:rFonts w:ascii="Times New Roman" w:eastAsia="Times New Roman" w:hAnsi="Times New Roman"/>
            <w:color w:val="0000FF"/>
            <w:sz w:val="22"/>
            <w:szCs w:val="22"/>
          </w:rPr>
          <w:t>L</w:t>
        </w:r>
      </w:hyperlink>
      <w:r w:rsidRPr="001865D1">
        <w:rPr>
          <w:rFonts w:ascii="Times New Roman" w:eastAsia="Times New Roman" w:hAnsi="Times New Roman"/>
          <w:sz w:val="22"/>
          <w:szCs w:val="22"/>
        </w:rPr>
        <w:t>.</w:t>
      </w:r>
    </w:p>
    <w:p w14:paraId="1AA4C6E2" w14:textId="77777777" w:rsidR="00814754" w:rsidRPr="00DC004B" w:rsidRDefault="00814754" w:rsidP="00814754">
      <w:pPr>
        <w:rPr>
          <w:rFonts w:ascii="Times New Roman" w:eastAsia="Times New Roman" w:hAnsi="Times New Roman" w:cs="Times New Roman"/>
          <w:color w:val="0000FF"/>
          <w:sz w:val="22"/>
          <w:szCs w:val="22"/>
        </w:rPr>
      </w:pPr>
    </w:p>
    <w:tbl>
      <w:tblPr>
        <w:tblStyle w:val="TableGrid"/>
        <w:tblW w:w="9360" w:type="dxa"/>
        <w:tblInd w:w="108" w:type="dxa"/>
        <w:tblLook w:val="04A0" w:firstRow="1" w:lastRow="0" w:firstColumn="1" w:lastColumn="0" w:noHBand="0" w:noVBand="1"/>
      </w:tblPr>
      <w:tblGrid>
        <w:gridCol w:w="3113"/>
        <w:gridCol w:w="3123"/>
        <w:gridCol w:w="3124"/>
      </w:tblGrid>
      <w:tr w:rsidR="00814754" w:rsidRPr="00DC004B" w14:paraId="646807B3" w14:textId="77777777" w:rsidTr="004E3424">
        <w:tc>
          <w:tcPr>
            <w:tcW w:w="2873"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E6E8AB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Center Support</w:t>
            </w:r>
          </w:p>
        </w:tc>
        <w:tc>
          <w:tcPr>
            <w:tcW w:w="2883"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31CD6F2B" w14:textId="77777777" w:rsidR="00814754" w:rsidRPr="00FD1B7D" w:rsidRDefault="00814754" w:rsidP="004E3424">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Current Award Year</w:t>
            </w:r>
          </w:p>
        </w:tc>
        <w:tc>
          <w:tcPr>
            <w:tcW w:w="2884"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12E9DC9" w14:textId="77777777" w:rsidR="00814754" w:rsidRPr="00FD1B7D" w:rsidRDefault="00814754" w:rsidP="004E3424">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Requested Award Year</w:t>
            </w:r>
          </w:p>
        </w:tc>
      </w:tr>
      <w:tr w:rsidR="00814754" w:rsidRPr="00DC004B" w14:paraId="407EF617" w14:textId="77777777" w:rsidTr="004E3424">
        <w:tc>
          <w:tcPr>
            <w:tcW w:w="2873" w:type="dxa"/>
            <w:tcBorders>
              <w:top w:val="single" w:sz="6" w:space="0" w:color="000000"/>
            </w:tcBorders>
            <w:tcMar>
              <w:top w:w="72" w:type="dxa"/>
              <w:left w:w="101" w:type="dxa"/>
              <w:bottom w:w="72" w:type="dxa"/>
              <w:right w:w="101" w:type="dxa"/>
            </w:tcMar>
          </w:tcPr>
          <w:p w14:paraId="05FC5C83"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NSF-STC Core Funds</w:t>
            </w:r>
          </w:p>
        </w:tc>
        <w:tc>
          <w:tcPr>
            <w:tcW w:w="2883" w:type="dxa"/>
            <w:tcBorders>
              <w:top w:val="single" w:sz="6" w:space="0" w:color="000000"/>
            </w:tcBorders>
            <w:tcMar>
              <w:top w:w="72" w:type="dxa"/>
              <w:bottom w:w="72" w:type="dxa"/>
            </w:tcMar>
          </w:tcPr>
          <w:p w14:paraId="3D75B215" w14:textId="77777777" w:rsidR="00814754" w:rsidRPr="00FD1B7D" w:rsidRDefault="00814754" w:rsidP="004E3424">
            <w:pPr>
              <w:jc w:val="center"/>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$5,000,000</w:t>
            </w:r>
          </w:p>
        </w:tc>
        <w:tc>
          <w:tcPr>
            <w:tcW w:w="2884" w:type="dxa"/>
            <w:tcBorders>
              <w:top w:val="single" w:sz="6" w:space="0" w:color="000000"/>
            </w:tcBorders>
            <w:tcMar>
              <w:top w:w="72" w:type="dxa"/>
              <w:left w:w="101" w:type="dxa"/>
              <w:bottom w:w="72" w:type="dxa"/>
              <w:right w:w="101" w:type="dxa"/>
            </w:tcMar>
          </w:tcPr>
          <w:p w14:paraId="673D94B6" w14:textId="26FD8CE9" w:rsidR="00814754" w:rsidRPr="00FD1B7D" w:rsidRDefault="00295BF1" w:rsidP="00295BF1">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sidR="00814754" w:rsidRPr="00FD1B7D">
              <w:rPr>
                <w:rFonts w:ascii="Times New Roman" w:eastAsia="Times New Roman" w:hAnsi="Times New Roman" w:cs="Times New Roman"/>
                <w:sz w:val="22"/>
                <w:szCs w:val="22"/>
              </w:rPr>
              <w:t>,</w:t>
            </w:r>
            <w:r>
              <w:rPr>
                <w:rFonts w:ascii="Times New Roman" w:eastAsia="Times New Roman" w:hAnsi="Times New Roman" w:cs="Times New Roman"/>
                <w:sz w:val="22"/>
                <w:szCs w:val="22"/>
              </w:rPr>
              <w:t>7</w:t>
            </w:r>
            <w:r w:rsidR="00814754" w:rsidRPr="00FD1B7D">
              <w:rPr>
                <w:rFonts w:ascii="Times New Roman" w:eastAsia="Times New Roman" w:hAnsi="Times New Roman" w:cs="Times New Roman"/>
                <w:sz w:val="22"/>
                <w:szCs w:val="22"/>
              </w:rPr>
              <w:t>00,000</w:t>
            </w:r>
          </w:p>
        </w:tc>
      </w:tr>
      <w:tr w:rsidR="00814754" w:rsidRPr="00DC004B" w14:paraId="0ACF9405" w14:textId="77777777" w:rsidTr="004E3424">
        <w:tc>
          <w:tcPr>
            <w:tcW w:w="2873" w:type="dxa"/>
            <w:tcMar>
              <w:top w:w="72" w:type="dxa"/>
              <w:left w:w="101" w:type="dxa"/>
              <w:bottom w:w="72" w:type="dxa"/>
              <w:right w:w="101" w:type="dxa"/>
            </w:tcMar>
          </w:tcPr>
          <w:p w14:paraId="61B3A061"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USC Institutional Support</w:t>
            </w:r>
          </w:p>
        </w:tc>
        <w:tc>
          <w:tcPr>
            <w:tcW w:w="2883" w:type="dxa"/>
            <w:tcMar>
              <w:top w:w="72" w:type="dxa"/>
              <w:bottom w:w="72" w:type="dxa"/>
            </w:tcMar>
          </w:tcPr>
          <w:p w14:paraId="431C82C7" w14:textId="18F85E90" w:rsidR="00814754" w:rsidRPr="00FD1B7D" w:rsidRDefault="001515B5" w:rsidP="00EF5E96">
            <w:pPr>
              <w:jc w:val="center"/>
              <w:rPr>
                <w:rFonts w:ascii="Times New Roman" w:eastAsia="Times New Roman" w:hAnsi="Times New Roman" w:cs="Times New Roman"/>
                <w:sz w:val="22"/>
                <w:szCs w:val="22"/>
                <w:highlight w:val="yellow"/>
              </w:rPr>
            </w:pPr>
            <w:r w:rsidRPr="00FD1B7D">
              <w:rPr>
                <w:rFonts w:ascii="Times New Roman" w:eastAsia="Times New Roman" w:hAnsi="Times New Roman" w:cs="Times New Roman"/>
                <w:sz w:val="22"/>
                <w:szCs w:val="22"/>
              </w:rPr>
              <w:t>$</w:t>
            </w:r>
            <w:r w:rsidR="00EF5E96" w:rsidRPr="00FD1B7D">
              <w:rPr>
                <w:rFonts w:ascii="Times New Roman" w:eastAsia="Times New Roman" w:hAnsi="Times New Roman" w:cs="Times New Roman"/>
                <w:sz w:val="22"/>
                <w:szCs w:val="22"/>
              </w:rPr>
              <w:t>276</w:t>
            </w:r>
            <w:r w:rsidR="00814754" w:rsidRPr="00FD1B7D">
              <w:rPr>
                <w:rFonts w:ascii="Times New Roman" w:eastAsia="Times New Roman" w:hAnsi="Times New Roman" w:cs="Times New Roman"/>
                <w:sz w:val="22"/>
                <w:szCs w:val="22"/>
              </w:rPr>
              <w:t>,</w:t>
            </w:r>
            <w:r w:rsidR="00EF5E96" w:rsidRPr="00FD1B7D">
              <w:rPr>
                <w:rFonts w:ascii="Times New Roman" w:eastAsia="Times New Roman" w:hAnsi="Times New Roman" w:cs="Times New Roman"/>
                <w:sz w:val="22"/>
                <w:szCs w:val="22"/>
              </w:rPr>
              <w:t>600</w:t>
            </w:r>
          </w:p>
        </w:tc>
        <w:tc>
          <w:tcPr>
            <w:tcW w:w="2884" w:type="dxa"/>
            <w:tcMar>
              <w:top w:w="72" w:type="dxa"/>
              <w:left w:w="101" w:type="dxa"/>
              <w:bottom w:w="72" w:type="dxa"/>
              <w:right w:w="101" w:type="dxa"/>
            </w:tcMar>
          </w:tcPr>
          <w:p w14:paraId="37D1E875" w14:textId="5E25150B" w:rsidR="00814754" w:rsidRPr="00FD1B7D" w:rsidRDefault="00EF5E96" w:rsidP="00EF5E96">
            <w:pPr>
              <w:jc w:val="center"/>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$276</w:t>
            </w:r>
            <w:r w:rsidR="00814754" w:rsidRPr="00FD1B7D">
              <w:rPr>
                <w:rFonts w:ascii="Times New Roman" w:eastAsia="Times New Roman" w:hAnsi="Times New Roman" w:cs="Times New Roman"/>
                <w:sz w:val="22"/>
                <w:szCs w:val="22"/>
              </w:rPr>
              <w:t>,</w:t>
            </w:r>
            <w:r w:rsidRPr="00FD1B7D">
              <w:rPr>
                <w:rFonts w:ascii="Times New Roman" w:eastAsia="Times New Roman" w:hAnsi="Times New Roman" w:cs="Times New Roman"/>
                <w:sz w:val="22"/>
                <w:szCs w:val="22"/>
              </w:rPr>
              <w:t>600</w:t>
            </w:r>
          </w:p>
        </w:tc>
      </w:tr>
      <w:tr w:rsidR="00814754" w:rsidRPr="00DC004B" w14:paraId="012D1496" w14:textId="77777777" w:rsidTr="004E3424">
        <w:trPr>
          <w:trHeight w:val="63"/>
        </w:trPr>
        <w:tc>
          <w:tcPr>
            <w:tcW w:w="2873" w:type="dxa"/>
            <w:tcMar>
              <w:top w:w="72" w:type="dxa"/>
              <w:left w:w="101" w:type="dxa"/>
              <w:bottom w:w="72" w:type="dxa"/>
              <w:right w:w="101" w:type="dxa"/>
            </w:tcMar>
          </w:tcPr>
          <w:p w14:paraId="586E2A2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TOTAL</w:t>
            </w:r>
          </w:p>
        </w:tc>
        <w:tc>
          <w:tcPr>
            <w:tcW w:w="2883" w:type="dxa"/>
            <w:tcMar>
              <w:top w:w="72" w:type="dxa"/>
              <w:bottom w:w="72" w:type="dxa"/>
            </w:tcMar>
          </w:tcPr>
          <w:p w14:paraId="1555008E" w14:textId="2ECCE6F6" w:rsidR="00814754" w:rsidRPr="00FD1B7D" w:rsidRDefault="001515B5" w:rsidP="00FD1B7D">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$5,2</w:t>
            </w:r>
            <w:r w:rsidR="00FD1B7D" w:rsidRPr="00FD1B7D">
              <w:rPr>
                <w:rFonts w:ascii="Times New Roman" w:eastAsia="Times New Roman" w:hAnsi="Times New Roman" w:cs="Times New Roman"/>
                <w:b/>
                <w:sz w:val="22"/>
                <w:szCs w:val="22"/>
              </w:rPr>
              <w:t>76</w:t>
            </w:r>
            <w:r w:rsidR="00814754" w:rsidRPr="00FD1B7D">
              <w:rPr>
                <w:rFonts w:ascii="Times New Roman" w:eastAsia="Times New Roman" w:hAnsi="Times New Roman" w:cs="Times New Roman"/>
                <w:b/>
                <w:sz w:val="22"/>
                <w:szCs w:val="22"/>
              </w:rPr>
              <w:t>,</w:t>
            </w:r>
            <w:r w:rsidR="00FD1B7D" w:rsidRPr="00FD1B7D">
              <w:rPr>
                <w:rFonts w:ascii="Times New Roman" w:eastAsia="Times New Roman" w:hAnsi="Times New Roman" w:cs="Times New Roman"/>
                <w:b/>
                <w:sz w:val="22"/>
                <w:szCs w:val="22"/>
              </w:rPr>
              <w:t>600</w:t>
            </w:r>
          </w:p>
        </w:tc>
        <w:tc>
          <w:tcPr>
            <w:tcW w:w="2884" w:type="dxa"/>
            <w:tcMar>
              <w:top w:w="72" w:type="dxa"/>
              <w:left w:w="101" w:type="dxa"/>
              <w:bottom w:w="72" w:type="dxa"/>
              <w:right w:w="101" w:type="dxa"/>
            </w:tcMar>
          </w:tcPr>
          <w:p w14:paraId="7902F2E4" w14:textId="4E673775" w:rsidR="00814754" w:rsidRPr="00FD1B7D" w:rsidRDefault="00295BF1" w:rsidP="00295BF1">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r w:rsidR="00FD1B7D" w:rsidRPr="00FD1B7D">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9</w:t>
            </w:r>
            <w:r w:rsidR="00FD1B7D" w:rsidRPr="00FD1B7D">
              <w:rPr>
                <w:rFonts w:ascii="Times New Roman" w:eastAsia="Times New Roman" w:hAnsi="Times New Roman" w:cs="Times New Roman"/>
                <w:b/>
                <w:sz w:val="22"/>
                <w:szCs w:val="22"/>
              </w:rPr>
              <w:t>76</w:t>
            </w:r>
            <w:r w:rsidR="00814754" w:rsidRPr="00FD1B7D">
              <w:rPr>
                <w:rFonts w:ascii="Times New Roman" w:eastAsia="Times New Roman" w:hAnsi="Times New Roman" w:cs="Times New Roman"/>
                <w:b/>
                <w:sz w:val="22"/>
                <w:szCs w:val="22"/>
              </w:rPr>
              <w:t>,</w:t>
            </w:r>
            <w:r w:rsidR="00FD1B7D" w:rsidRPr="00FD1B7D">
              <w:rPr>
                <w:rFonts w:ascii="Times New Roman" w:eastAsia="Times New Roman" w:hAnsi="Times New Roman" w:cs="Times New Roman"/>
                <w:b/>
                <w:sz w:val="22"/>
                <w:szCs w:val="22"/>
              </w:rPr>
              <w:t>600</w:t>
            </w:r>
          </w:p>
        </w:tc>
      </w:tr>
    </w:tbl>
    <w:p w14:paraId="397B666E" w14:textId="77777777" w:rsidR="00814754" w:rsidRPr="000F2885" w:rsidRDefault="00814754" w:rsidP="00814754">
      <w:pPr>
        <w:pStyle w:val="Heading1"/>
        <w:rPr>
          <w:color w:val="0000FF"/>
        </w:rPr>
      </w:pPr>
    </w:p>
    <w:p w14:paraId="524D078E" w14:textId="7A0C61F1" w:rsidR="001B6599" w:rsidRPr="00904A2A" w:rsidRDefault="001B6599" w:rsidP="00814754">
      <w:pPr>
        <w:pStyle w:val="NormalWeb"/>
        <w:spacing w:before="0" w:beforeAutospacing="0" w:after="0" w:afterAutospacing="0"/>
        <w:ind w:firstLine="720"/>
      </w:pPr>
    </w:p>
    <w:p w14:paraId="31787948" w14:textId="77777777" w:rsidR="00854A0F" w:rsidRDefault="00854A0F">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br w:type="page"/>
      </w:r>
    </w:p>
    <w:p w14:paraId="7754EB3F" w14:textId="46367021" w:rsidR="000D09EE" w:rsidRPr="005250BA" w:rsidRDefault="0001009D" w:rsidP="005250BA">
      <w:pPr>
        <w:rPr>
          <w:rFonts w:ascii="Times New Roman" w:eastAsia="Times New Roman" w:hAnsi="Times New Roman" w:cs="Times New Roman"/>
          <w:b/>
          <w:bCs/>
          <w:sz w:val="22"/>
          <w:szCs w:val="22"/>
        </w:rPr>
      </w:pPr>
      <w:bookmarkStart w:id="54" w:name="_GoBack"/>
      <w:bookmarkEnd w:id="54"/>
      <w:r>
        <w:rPr>
          <w:rFonts w:ascii="Times New Roman" w:eastAsia="Times New Roman" w:hAnsi="Times New Roman" w:cs="Times New Roman"/>
          <w:b/>
          <w:sz w:val="22"/>
          <w:szCs w:val="22"/>
        </w:rPr>
        <w:lastRenderedPageBreak/>
        <w:t>4. Additional Investigator</w:t>
      </w:r>
      <w:r w:rsidR="000D09EE" w:rsidRPr="005250BA">
        <w:rPr>
          <w:rFonts w:ascii="Times New Roman" w:eastAsia="Times New Roman" w:hAnsi="Times New Roman" w:cs="Times New Roman"/>
          <w:b/>
          <w:sz w:val="22"/>
          <w:szCs w:val="22"/>
        </w:rPr>
        <w:t xml:space="preserve"> Support From All Sources</w:t>
      </w:r>
    </w:p>
    <w:p w14:paraId="0C4BD2C1" w14:textId="77777777" w:rsidR="00DC004B" w:rsidRPr="00904A2A" w:rsidRDefault="00DC004B" w:rsidP="00DC004B">
      <w:pPr>
        <w:pStyle w:val="NormalWeb"/>
        <w:spacing w:before="0" w:beforeAutospacing="0" w:after="0" w:afterAutospacing="0"/>
        <w:rPr>
          <w:rFonts w:ascii="Times New Roman" w:hAnsi="Times New Roman"/>
          <w:sz w:val="22"/>
          <w:szCs w:val="22"/>
        </w:rPr>
      </w:pPr>
    </w:p>
    <w:p w14:paraId="70874D97" w14:textId="2AF79CBC" w:rsidR="00814754" w:rsidRPr="00D67230" w:rsidRDefault="00814754" w:rsidP="00DC004B">
      <w:pPr>
        <w:pStyle w:val="NormalWeb"/>
        <w:spacing w:before="0" w:beforeAutospacing="0" w:after="0" w:afterAutospacing="0"/>
        <w:ind w:firstLine="720"/>
        <w:rPr>
          <w:rFonts w:ascii="Times New Roman" w:hAnsi="Times New Roman"/>
          <w:sz w:val="22"/>
          <w:szCs w:val="22"/>
        </w:rPr>
      </w:pPr>
      <w:r w:rsidRPr="00D67230">
        <w:rPr>
          <w:rFonts w:ascii="Times New Roman" w:hAnsi="Times New Roman"/>
          <w:sz w:val="22"/>
          <w:szCs w:val="22"/>
        </w:rPr>
        <w:t>Additional levels of support not included above</w:t>
      </w:r>
      <w:r w:rsidR="0001009D" w:rsidRPr="00D67230">
        <w:rPr>
          <w:rFonts w:ascii="Times New Roman" w:hAnsi="Times New Roman"/>
          <w:sz w:val="22"/>
          <w:szCs w:val="22"/>
        </w:rPr>
        <w:t xml:space="preserve"> have been awarded to Center investigators</w:t>
      </w:r>
      <w:r w:rsidRPr="00D67230">
        <w:rPr>
          <w:rFonts w:ascii="Times New Roman" w:hAnsi="Times New Roman"/>
          <w:sz w:val="22"/>
          <w:szCs w:val="22"/>
        </w:rPr>
        <w:t xml:space="preserve"> from federa</w:t>
      </w:r>
      <w:r w:rsidR="00D77E8D" w:rsidRPr="00D67230">
        <w:rPr>
          <w:rFonts w:ascii="Times New Roman" w:hAnsi="Times New Roman"/>
          <w:sz w:val="22"/>
          <w:szCs w:val="22"/>
        </w:rPr>
        <w:t>l and state agencies, universities</w:t>
      </w:r>
      <w:r w:rsidRPr="00D67230">
        <w:rPr>
          <w:rFonts w:ascii="Times New Roman" w:hAnsi="Times New Roman"/>
          <w:sz w:val="22"/>
          <w:szCs w:val="22"/>
        </w:rPr>
        <w:t>, and private foundations and organizations (see table below).</w:t>
      </w:r>
    </w:p>
    <w:p w14:paraId="30B93FBB" w14:textId="7305FCAA" w:rsidR="00063F90" w:rsidRPr="00D67230" w:rsidRDefault="00063F90"/>
    <w:tbl>
      <w:tblPr>
        <w:tblStyle w:val="TableGrid"/>
        <w:tblW w:w="9360" w:type="dxa"/>
        <w:tblInd w:w="108" w:type="dxa"/>
        <w:tblLook w:val="04A0" w:firstRow="1" w:lastRow="0" w:firstColumn="1" w:lastColumn="0" w:noHBand="0" w:noVBand="1"/>
      </w:tblPr>
      <w:tblGrid>
        <w:gridCol w:w="3052"/>
        <w:gridCol w:w="3154"/>
        <w:gridCol w:w="3154"/>
      </w:tblGrid>
      <w:tr w:rsidR="00814754" w:rsidRPr="00D67230" w14:paraId="0260EF58" w14:textId="77777777" w:rsidTr="00063F90">
        <w:tc>
          <w:tcPr>
            <w:tcW w:w="3052"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6D6637F5" w14:textId="77E8956C" w:rsidR="00814754" w:rsidRPr="00D67230" w:rsidRDefault="00814754" w:rsidP="004E3424">
            <w:pPr>
              <w:ind w:right="-288"/>
              <w:rPr>
                <w:rFonts w:ascii="Times New Roman" w:eastAsia="Times New Roman" w:hAnsi="Times New Roman" w:cs="Times New Roman"/>
                <w:b/>
                <w:sz w:val="22"/>
                <w:szCs w:val="22"/>
              </w:rPr>
            </w:pPr>
            <w:r w:rsidRPr="00D67230">
              <w:rPr>
                <w:rFonts w:ascii="Times New Roman" w:eastAsia="Times New Roman" w:hAnsi="Times New Roman" w:cs="Times New Roman"/>
                <w:b/>
                <w:sz w:val="22"/>
                <w:szCs w:val="22"/>
              </w:rPr>
              <w:t>Additional Support</w:t>
            </w:r>
          </w:p>
        </w:tc>
        <w:tc>
          <w:tcPr>
            <w:tcW w:w="3154"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057DB223" w14:textId="77777777" w:rsidR="00814754" w:rsidRPr="00D67230" w:rsidRDefault="00814754" w:rsidP="004E3424">
            <w:pPr>
              <w:jc w:val="center"/>
              <w:rPr>
                <w:rFonts w:ascii="Times New Roman" w:eastAsia="Times New Roman" w:hAnsi="Times New Roman" w:cs="Times New Roman"/>
                <w:b/>
                <w:sz w:val="22"/>
                <w:szCs w:val="22"/>
              </w:rPr>
            </w:pPr>
            <w:r w:rsidRPr="00D67230">
              <w:rPr>
                <w:rFonts w:ascii="Times New Roman" w:eastAsia="Times New Roman" w:hAnsi="Times New Roman" w:cs="Times New Roman"/>
                <w:b/>
                <w:sz w:val="22"/>
                <w:szCs w:val="22"/>
              </w:rPr>
              <w:t>Current Award Year</w:t>
            </w:r>
          </w:p>
        </w:tc>
        <w:tc>
          <w:tcPr>
            <w:tcW w:w="3154"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42278D35" w14:textId="77777777" w:rsidR="00814754" w:rsidRPr="00D67230" w:rsidRDefault="00814754" w:rsidP="004E3424">
            <w:pPr>
              <w:jc w:val="center"/>
              <w:rPr>
                <w:rFonts w:ascii="Times New Roman" w:eastAsia="Times New Roman" w:hAnsi="Times New Roman" w:cs="Times New Roman"/>
                <w:b/>
                <w:sz w:val="22"/>
                <w:szCs w:val="22"/>
              </w:rPr>
            </w:pPr>
            <w:r w:rsidRPr="00D67230">
              <w:rPr>
                <w:rFonts w:ascii="Times New Roman" w:eastAsia="Times New Roman" w:hAnsi="Times New Roman" w:cs="Times New Roman"/>
                <w:b/>
                <w:sz w:val="22"/>
                <w:szCs w:val="22"/>
              </w:rPr>
              <w:t>Requested Award Year</w:t>
            </w:r>
          </w:p>
        </w:tc>
      </w:tr>
      <w:tr w:rsidR="00814754" w:rsidRPr="00D67230" w14:paraId="4097BD61" w14:textId="77777777" w:rsidTr="00063F90">
        <w:tc>
          <w:tcPr>
            <w:tcW w:w="3052" w:type="dxa"/>
            <w:tcBorders>
              <w:top w:val="single" w:sz="6" w:space="0" w:color="000000"/>
            </w:tcBorders>
            <w:tcMar>
              <w:top w:w="72" w:type="dxa"/>
              <w:left w:w="101" w:type="dxa"/>
              <w:bottom w:w="72" w:type="dxa"/>
              <w:right w:w="101" w:type="dxa"/>
            </w:tcMar>
          </w:tcPr>
          <w:p w14:paraId="5BCAA236" w14:textId="77777777" w:rsidR="00814754" w:rsidRPr="00D67230" w:rsidRDefault="00814754" w:rsidP="004E3424">
            <w:pPr>
              <w:ind w:right="-288"/>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NSF</w:t>
            </w:r>
          </w:p>
        </w:tc>
        <w:tc>
          <w:tcPr>
            <w:tcW w:w="3154" w:type="dxa"/>
            <w:tcBorders>
              <w:top w:val="single" w:sz="6" w:space="0" w:color="000000"/>
            </w:tcBorders>
            <w:tcMar>
              <w:top w:w="72" w:type="dxa"/>
              <w:bottom w:w="72" w:type="dxa"/>
            </w:tcMar>
          </w:tcPr>
          <w:p w14:paraId="07BDE803" w14:textId="6E59B4B7" w:rsidR="00814754" w:rsidRPr="00D67230" w:rsidRDefault="00814754" w:rsidP="00D77E8D">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w:t>
            </w:r>
            <w:r w:rsidR="00D77E8D" w:rsidRPr="00D67230">
              <w:rPr>
                <w:rFonts w:ascii="Times New Roman" w:eastAsia="Times New Roman" w:hAnsi="Times New Roman" w:cs="Times New Roman"/>
                <w:sz w:val="22"/>
                <w:szCs w:val="22"/>
              </w:rPr>
              <w:t>579,878</w:t>
            </w:r>
          </w:p>
        </w:tc>
        <w:tc>
          <w:tcPr>
            <w:tcW w:w="3154" w:type="dxa"/>
            <w:tcBorders>
              <w:top w:val="single" w:sz="6" w:space="0" w:color="000000"/>
            </w:tcBorders>
            <w:tcMar>
              <w:top w:w="72" w:type="dxa"/>
              <w:left w:w="101" w:type="dxa"/>
              <w:bottom w:w="72" w:type="dxa"/>
              <w:right w:w="101" w:type="dxa"/>
            </w:tcMar>
          </w:tcPr>
          <w:p w14:paraId="1B7A5EE8" w14:textId="1F25C9E1" w:rsidR="00814754" w:rsidRPr="00D67230" w:rsidRDefault="00D77E8D"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$479,110</w:t>
            </w:r>
          </w:p>
        </w:tc>
      </w:tr>
      <w:tr w:rsidR="00814754" w:rsidRPr="00D67230" w14:paraId="12F82DCD" w14:textId="77777777" w:rsidTr="00063F90">
        <w:tc>
          <w:tcPr>
            <w:tcW w:w="3052" w:type="dxa"/>
            <w:tcMar>
              <w:top w:w="72" w:type="dxa"/>
              <w:left w:w="101" w:type="dxa"/>
              <w:bottom w:w="72" w:type="dxa"/>
              <w:right w:w="101" w:type="dxa"/>
            </w:tcMar>
          </w:tcPr>
          <w:p w14:paraId="1848F693" w14:textId="55B463D8" w:rsidR="00814754" w:rsidRPr="00D67230" w:rsidRDefault="00814754" w:rsidP="0001009D">
            <w:pPr>
              <w:ind w:right="-288"/>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 xml:space="preserve">Other Federal Agencies </w:t>
            </w:r>
            <w:r w:rsidRPr="00D67230">
              <w:rPr>
                <w:rFonts w:ascii="Times New Roman" w:eastAsia="Times New Roman" w:hAnsi="Times New Roman" w:cs="Times New Roman"/>
                <w:sz w:val="22"/>
                <w:szCs w:val="22"/>
              </w:rPr>
              <w:br/>
              <w:t>(</w:t>
            </w:r>
            <w:r w:rsidR="00361A86" w:rsidRPr="00D67230">
              <w:rPr>
                <w:rFonts w:ascii="Times New Roman" w:eastAsia="Times New Roman" w:hAnsi="Times New Roman" w:cs="Times New Roman"/>
                <w:sz w:val="22"/>
                <w:szCs w:val="22"/>
              </w:rPr>
              <w:t xml:space="preserve">DOE, </w:t>
            </w:r>
            <w:r w:rsidRPr="00D67230">
              <w:rPr>
                <w:rFonts w:ascii="Times New Roman" w:eastAsia="Times New Roman" w:hAnsi="Times New Roman" w:cs="Times New Roman"/>
                <w:sz w:val="22"/>
                <w:szCs w:val="22"/>
              </w:rPr>
              <w:t xml:space="preserve">NASA, </w:t>
            </w:r>
            <w:r w:rsidR="0001009D" w:rsidRPr="00D67230">
              <w:rPr>
                <w:rFonts w:ascii="Times New Roman" w:eastAsia="Times New Roman" w:hAnsi="Times New Roman" w:cs="Times New Roman"/>
                <w:sz w:val="22"/>
                <w:szCs w:val="22"/>
              </w:rPr>
              <w:t>USDA</w:t>
            </w:r>
            <w:r w:rsidRPr="00D67230">
              <w:rPr>
                <w:rFonts w:ascii="Times New Roman" w:eastAsia="Times New Roman" w:hAnsi="Times New Roman" w:cs="Times New Roman"/>
                <w:sz w:val="22"/>
                <w:szCs w:val="22"/>
              </w:rPr>
              <w:t>)</w:t>
            </w:r>
          </w:p>
        </w:tc>
        <w:tc>
          <w:tcPr>
            <w:tcW w:w="3154" w:type="dxa"/>
            <w:tcMar>
              <w:top w:w="72" w:type="dxa"/>
              <w:bottom w:w="72" w:type="dxa"/>
            </w:tcMar>
          </w:tcPr>
          <w:p w14:paraId="4228320E" w14:textId="34BABEEB" w:rsidR="00814754" w:rsidRPr="00D67230" w:rsidRDefault="00D77E8D"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$1,120,190</w:t>
            </w:r>
          </w:p>
        </w:tc>
        <w:tc>
          <w:tcPr>
            <w:tcW w:w="3154" w:type="dxa"/>
            <w:tcMar>
              <w:top w:w="72" w:type="dxa"/>
              <w:left w:w="101" w:type="dxa"/>
              <w:bottom w:w="72" w:type="dxa"/>
              <w:right w:w="101" w:type="dxa"/>
            </w:tcMar>
          </w:tcPr>
          <w:p w14:paraId="1B1515F6" w14:textId="79A2D309" w:rsidR="00814754" w:rsidRPr="00D67230" w:rsidRDefault="00D77E8D"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$596,443</w:t>
            </w:r>
          </w:p>
        </w:tc>
      </w:tr>
      <w:tr w:rsidR="00814754" w:rsidRPr="00D67230" w14:paraId="7A157A1D" w14:textId="77777777" w:rsidTr="00063F90">
        <w:tc>
          <w:tcPr>
            <w:tcW w:w="3052" w:type="dxa"/>
            <w:tcMar>
              <w:top w:w="72" w:type="dxa"/>
              <w:left w:w="101" w:type="dxa"/>
              <w:bottom w:w="72" w:type="dxa"/>
              <w:right w:w="101" w:type="dxa"/>
            </w:tcMar>
          </w:tcPr>
          <w:p w14:paraId="5601C420" w14:textId="5F792C79" w:rsidR="00814754" w:rsidRPr="00D67230" w:rsidRDefault="00D77E8D" w:rsidP="00D77E8D">
            <w:pPr>
              <w:ind w:right="-288"/>
              <w:rPr>
                <w:rFonts w:ascii="Times New Roman" w:hAnsi="Times New Roman" w:cs="Times New Roman"/>
                <w:sz w:val="22"/>
                <w:szCs w:val="22"/>
              </w:rPr>
            </w:pPr>
            <w:r w:rsidRPr="00D67230">
              <w:rPr>
                <w:rFonts w:ascii="Times New Roman" w:hAnsi="Times New Roman" w:cs="Times New Roman"/>
                <w:sz w:val="22"/>
                <w:szCs w:val="22"/>
              </w:rPr>
              <w:t>State Government</w:t>
            </w:r>
          </w:p>
        </w:tc>
        <w:tc>
          <w:tcPr>
            <w:tcW w:w="3154" w:type="dxa"/>
            <w:tcMar>
              <w:top w:w="72" w:type="dxa"/>
              <w:bottom w:w="72" w:type="dxa"/>
            </w:tcMar>
          </w:tcPr>
          <w:p w14:paraId="1CCDD160" w14:textId="52B7CBF5" w:rsidR="00814754" w:rsidRPr="00D67230" w:rsidRDefault="00D77E8D"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$304,415</w:t>
            </w:r>
          </w:p>
        </w:tc>
        <w:tc>
          <w:tcPr>
            <w:tcW w:w="3154" w:type="dxa"/>
            <w:tcMar>
              <w:top w:w="72" w:type="dxa"/>
              <w:left w:w="101" w:type="dxa"/>
              <w:bottom w:w="72" w:type="dxa"/>
              <w:right w:w="101" w:type="dxa"/>
            </w:tcMar>
          </w:tcPr>
          <w:p w14:paraId="1EE609DF" w14:textId="6E6B9245" w:rsidR="00814754" w:rsidRPr="00D67230" w:rsidRDefault="00D77E8D" w:rsidP="004E3424">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$153,584</w:t>
            </w:r>
          </w:p>
        </w:tc>
      </w:tr>
      <w:tr w:rsidR="00814754" w:rsidRPr="00D67230" w14:paraId="1EAFE430" w14:textId="77777777" w:rsidTr="00063F90">
        <w:tc>
          <w:tcPr>
            <w:tcW w:w="3052" w:type="dxa"/>
            <w:tcMar>
              <w:top w:w="72" w:type="dxa"/>
              <w:left w:w="101" w:type="dxa"/>
              <w:bottom w:w="72" w:type="dxa"/>
              <w:right w:w="101" w:type="dxa"/>
            </w:tcMar>
          </w:tcPr>
          <w:p w14:paraId="24FA9D07" w14:textId="77777777" w:rsidR="00814754" w:rsidRPr="00D67230" w:rsidRDefault="00814754" w:rsidP="004E3424">
            <w:pPr>
              <w:ind w:right="-288"/>
              <w:rPr>
                <w:rFonts w:ascii="Times New Roman" w:hAnsi="Times New Roman" w:cs="Times New Roman"/>
                <w:sz w:val="22"/>
                <w:szCs w:val="22"/>
              </w:rPr>
            </w:pPr>
            <w:r w:rsidRPr="00D67230">
              <w:rPr>
                <w:rFonts w:ascii="Times New Roman" w:hAnsi="Times New Roman" w:cs="Times New Roman"/>
                <w:sz w:val="22"/>
                <w:szCs w:val="22"/>
              </w:rPr>
              <w:t>University</w:t>
            </w:r>
          </w:p>
        </w:tc>
        <w:tc>
          <w:tcPr>
            <w:tcW w:w="3154" w:type="dxa"/>
            <w:tcMar>
              <w:top w:w="72" w:type="dxa"/>
              <w:bottom w:w="72" w:type="dxa"/>
            </w:tcMar>
          </w:tcPr>
          <w:p w14:paraId="3D66DE00" w14:textId="7626A603" w:rsidR="00814754" w:rsidRPr="00D67230" w:rsidRDefault="00D67230" w:rsidP="004E3424">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$145,552</w:t>
            </w:r>
          </w:p>
        </w:tc>
        <w:tc>
          <w:tcPr>
            <w:tcW w:w="3154" w:type="dxa"/>
            <w:tcMar>
              <w:top w:w="72" w:type="dxa"/>
              <w:left w:w="101" w:type="dxa"/>
              <w:bottom w:w="72" w:type="dxa"/>
              <w:right w:w="101" w:type="dxa"/>
            </w:tcMar>
          </w:tcPr>
          <w:p w14:paraId="2E5F7247" w14:textId="11725458" w:rsidR="00814754" w:rsidRPr="00D67230" w:rsidRDefault="00D67230"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$160,553</w:t>
            </w:r>
          </w:p>
        </w:tc>
      </w:tr>
      <w:tr w:rsidR="00814754" w:rsidRPr="00D67230" w14:paraId="387BE522" w14:textId="77777777" w:rsidTr="00063F90">
        <w:tc>
          <w:tcPr>
            <w:tcW w:w="3052" w:type="dxa"/>
            <w:tcMar>
              <w:top w:w="72" w:type="dxa"/>
              <w:left w:w="101" w:type="dxa"/>
              <w:bottom w:w="72" w:type="dxa"/>
              <w:right w:w="101" w:type="dxa"/>
            </w:tcMar>
          </w:tcPr>
          <w:p w14:paraId="5CD1C979" w14:textId="1BEF21A0" w:rsidR="00814754" w:rsidRPr="00D67230" w:rsidRDefault="0001009D" w:rsidP="004E3424">
            <w:pPr>
              <w:ind w:right="-288"/>
              <w:rPr>
                <w:rFonts w:ascii="Times New Roman" w:hAnsi="Times New Roman" w:cs="Times New Roman"/>
                <w:sz w:val="22"/>
                <w:szCs w:val="22"/>
              </w:rPr>
            </w:pPr>
            <w:r w:rsidRPr="00D67230">
              <w:rPr>
                <w:rFonts w:ascii="Times New Roman" w:hAnsi="Times New Roman" w:cs="Times New Roman"/>
                <w:sz w:val="22"/>
                <w:szCs w:val="22"/>
              </w:rPr>
              <w:t>Private Foundation</w:t>
            </w:r>
            <w:r w:rsidR="00814754" w:rsidRPr="00D67230">
              <w:rPr>
                <w:rFonts w:ascii="Times New Roman" w:hAnsi="Times New Roman" w:cs="Times New Roman"/>
                <w:sz w:val="22"/>
                <w:szCs w:val="22"/>
              </w:rPr>
              <w:br/>
              <w:t>(DCO/Sloan, Simons</w:t>
            </w:r>
            <w:r w:rsidR="00D67230" w:rsidRPr="00D67230">
              <w:rPr>
                <w:rFonts w:ascii="Times New Roman" w:hAnsi="Times New Roman" w:cs="Times New Roman"/>
                <w:sz w:val="22"/>
                <w:szCs w:val="22"/>
              </w:rPr>
              <w:t>, Moore, NOMIS, etc.</w:t>
            </w:r>
            <w:r w:rsidR="00814754" w:rsidRPr="00D67230">
              <w:rPr>
                <w:rFonts w:ascii="Times New Roman" w:hAnsi="Times New Roman" w:cs="Times New Roman"/>
                <w:sz w:val="22"/>
                <w:szCs w:val="22"/>
              </w:rPr>
              <w:t>)</w:t>
            </w:r>
          </w:p>
        </w:tc>
        <w:tc>
          <w:tcPr>
            <w:tcW w:w="3154" w:type="dxa"/>
            <w:tcMar>
              <w:top w:w="72" w:type="dxa"/>
              <w:bottom w:w="72" w:type="dxa"/>
            </w:tcMar>
          </w:tcPr>
          <w:p w14:paraId="772AFE18" w14:textId="3D881F01" w:rsidR="00814754" w:rsidRPr="00D67230" w:rsidRDefault="00814754" w:rsidP="00D67230">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w:t>
            </w:r>
            <w:r w:rsidR="00D67230" w:rsidRPr="00D67230">
              <w:rPr>
                <w:rFonts w:ascii="Times New Roman" w:eastAsia="Times New Roman" w:hAnsi="Times New Roman" w:cs="Times New Roman"/>
                <w:sz w:val="22"/>
                <w:szCs w:val="22"/>
              </w:rPr>
              <w:t>860,380</w:t>
            </w:r>
            <w:r w:rsidR="00361A86" w:rsidRPr="00D67230">
              <w:rPr>
                <w:rFonts w:ascii="Times New Roman" w:eastAsia="Times New Roman" w:hAnsi="Times New Roman" w:cs="Times New Roman"/>
                <w:sz w:val="22"/>
                <w:szCs w:val="22"/>
              </w:rPr>
              <w:br/>
              <w:t>+ in-kind sequencing</w:t>
            </w:r>
          </w:p>
        </w:tc>
        <w:tc>
          <w:tcPr>
            <w:tcW w:w="3154" w:type="dxa"/>
            <w:tcMar>
              <w:top w:w="72" w:type="dxa"/>
              <w:left w:w="101" w:type="dxa"/>
              <w:bottom w:w="72" w:type="dxa"/>
              <w:right w:w="101" w:type="dxa"/>
            </w:tcMar>
          </w:tcPr>
          <w:p w14:paraId="4762E870" w14:textId="01772DB5" w:rsidR="00814754" w:rsidRPr="00D67230" w:rsidRDefault="00D67230" w:rsidP="00361A86">
            <w:pPr>
              <w:jc w:val="center"/>
              <w:rPr>
                <w:rFonts w:ascii="Times New Roman" w:eastAsia="Times New Roman" w:hAnsi="Times New Roman" w:cs="Times New Roman"/>
                <w:sz w:val="22"/>
                <w:szCs w:val="22"/>
              </w:rPr>
            </w:pPr>
            <w:r w:rsidRPr="00D67230">
              <w:rPr>
                <w:rFonts w:ascii="Times New Roman" w:eastAsia="Times New Roman" w:hAnsi="Times New Roman" w:cs="Times New Roman"/>
                <w:sz w:val="22"/>
                <w:szCs w:val="22"/>
              </w:rPr>
              <w:t>$886,367</w:t>
            </w:r>
          </w:p>
        </w:tc>
      </w:tr>
      <w:tr w:rsidR="00814754" w:rsidRPr="00D67230" w14:paraId="77FE8558" w14:textId="77777777" w:rsidTr="00063F90">
        <w:tc>
          <w:tcPr>
            <w:tcW w:w="3052" w:type="dxa"/>
            <w:tcMar>
              <w:top w:w="72" w:type="dxa"/>
              <w:left w:w="101" w:type="dxa"/>
              <w:bottom w:w="72" w:type="dxa"/>
              <w:right w:w="101" w:type="dxa"/>
            </w:tcMar>
          </w:tcPr>
          <w:p w14:paraId="04121808" w14:textId="77777777" w:rsidR="00814754" w:rsidRPr="00D67230" w:rsidRDefault="00814754" w:rsidP="004E3424">
            <w:pPr>
              <w:ind w:right="-288"/>
              <w:rPr>
                <w:rFonts w:ascii="Times New Roman" w:hAnsi="Times New Roman" w:cs="Times New Roman"/>
                <w:b/>
                <w:sz w:val="22"/>
                <w:szCs w:val="22"/>
              </w:rPr>
            </w:pPr>
            <w:r w:rsidRPr="00D67230">
              <w:rPr>
                <w:rFonts w:ascii="Times New Roman" w:eastAsia="Times New Roman" w:hAnsi="Times New Roman" w:cs="Times New Roman"/>
                <w:b/>
                <w:sz w:val="22"/>
                <w:szCs w:val="22"/>
              </w:rPr>
              <w:t>TOTAL</w:t>
            </w:r>
          </w:p>
        </w:tc>
        <w:tc>
          <w:tcPr>
            <w:tcW w:w="3154" w:type="dxa"/>
            <w:tcMar>
              <w:top w:w="72" w:type="dxa"/>
              <w:bottom w:w="72" w:type="dxa"/>
            </w:tcMar>
          </w:tcPr>
          <w:p w14:paraId="453093BE" w14:textId="2027DAF4" w:rsidR="00814754" w:rsidRPr="00D67230" w:rsidRDefault="00361A86" w:rsidP="00D67230">
            <w:pPr>
              <w:jc w:val="center"/>
              <w:rPr>
                <w:rFonts w:ascii="Times New Roman" w:eastAsia="Times New Roman" w:hAnsi="Times New Roman" w:cs="Times New Roman"/>
                <w:b/>
                <w:sz w:val="22"/>
                <w:szCs w:val="22"/>
              </w:rPr>
            </w:pPr>
            <w:r w:rsidRPr="00D67230">
              <w:rPr>
                <w:rFonts w:ascii="Times New Roman" w:eastAsia="Times New Roman" w:hAnsi="Times New Roman" w:cs="Times New Roman"/>
                <w:b/>
                <w:sz w:val="22"/>
                <w:szCs w:val="22"/>
              </w:rPr>
              <w:t>$3</w:t>
            </w:r>
            <w:r w:rsidR="00814754" w:rsidRPr="00D67230">
              <w:rPr>
                <w:rFonts w:ascii="Times New Roman" w:eastAsia="Times New Roman" w:hAnsi="Times New Roman" w:cs="Times New Roman"/>
                <w:b/>
                <w:sz w:val="22"/>
                <w:szCs w:val="22"/>
              </w:rPr>
              <w:t>,</w:t>
            </w:r>
            <w:r w:rsidR="00D67230" w:rsidRPr="00D67230">
              <w:rPr>
                <w:rFonts w:ascii="Times New Roman" w:eastAsia="Times New Roman" w:hAnsi="Times New Roman" w:cs="Times New Roman"/>
                <w:b/>
                <w:sz w:val="22"/>
                <w:szCs w:val="22"/>
              </w:rPr>
              <w:t>010</w:t>
            </w:r>
            <w:r w:rsidR="00814754" w:rsidRPr="00D67230">
              <w:rPr>
                <w:rFonts w:ascii="Times New Roman" w:eastAsia="Times New Roman" w:hAnsi="Times New Roman" w:cs="Times New Roman"/>
                <w:b/>
                <w:sz w:val="22"/>
                <w:szCs w:val="22"/>
              </w:rPr>
              <w:t>,</w:t>
            </w:r>
            <w:r w:rsidR="00D67230" w:rsidRPr="00D67230">
              <w:rPr>
                <w:rFonts w:ascii="Times New Roman" w:eastAsia="Times New Roman" w:hAnsi="Times New Roman" w:cs="Times New Roman"/>
                <w:b/>
                <w:sz w:val="22"/>
                <w:szCs w:val="22"/>
              </w:rPr>
              <w:t>415</w:t>
            </w:r>
            <w:r w:rsidR="00D70003" w:rsidRPr="00D67230">
              <w:rPr>
                <w:rFonts w:ascii="Times New Roman" w:eastAsia="Times New Roman" w:hAnsi="Times New Roman" w:cs="Times New Roman"/>
                <w:b/>
                <w:sz w:val="22"/>
                <w:szCs w:val="22"/>
              </w:rPr>
              <w:t xml:space="preserve"> + in-kind</w:t>
            </w:r>
          </w:p>
        </w:tc>
        <w:tc>
          <w:tcPr>
            <w:tcW w:w="3154" w:type="dxa"/>
            <w:tcMar>
              <w:top w:w="72" w:type="dxa"/>
              <w:left w:w="101" w:type="dxa"/>
              <w:bottom w:w="72" w:type="dxa"/>
              <w:right w:w="101" w:type="dxa"/>
            </w:tcMar>
          </w:tcPr>
          <w:p w14:paraId="73A0B9A3" w14:textId="1364535F" w:rsidR="00814754" w:rsidRPr="00D67230" w:rsidRDefault="00361A86" w:rsidP="00D67230">
            <w:pPr>
              <w:jc w:val="center"/>
              <w:rPr>
                <w:rFonts w:ascii="Times New Roman" w:eastAsia="Times New Roman" w:hAnsi="Times New Roman" w:cs="Times New Roman"/>
                <w:b/>
                <w:sz w:val="22"/>
                <w:szCs w:val="22"/>
              </w:rPr>
            </w:pPr>
            <w:r w:rsidRPr="00D67230">
              <w:rPr>
                <w:rFonts w:ascii="Times New Roman" w:eastAsia="Times New Roman" w:hAnsi="Times New Roman" w:cs="Times New Roman"/>
                <w:b/>
                <w:sz w:val="22"/>
                <w:szCs w:val="22"/>
              </w:rPr>
              <w:t>$2,</w:t>
            </w:r>
            <w:r w:rsidR="00D67230" w:rsidRPr="00D67230">
              <w:rPr>
                <w:rFonts w:ascii="Times New Roman" w:eastAsia="Times New Roman" w:hAnsi="Times New Roman" w:cs="Times New Roman"/>
                <w:b/>
                <w:sz w:val="22"/>
                <w:szCs w:val="22"/>
              </w:rPr>
              <w:t>256</w:t>
            </w:r>
            <w:r w:rsidR="00814754" w:rsidRPr="00D67230">
              <w:rPr>
                <w:rFonts w:ascii="Times New Roman" w:eastAsia="Times New Roman" w:hAnsi="Times New Roman" w:cs="Times New Roman"/>
                <w:b/>
                <w:sz w:val="22"/>
                <w:szCs w:val="22"/>
              </w:rPr>
              <w:t>,</w:t>
            </w:r>
            <w:r w:rsidR="00D67230" w:rsidRPr="00D67230">
              <w:rPr>
                <w:rFonts w:ascii="Times New Roman" w:eastAsia="Times New Roman" w:hAnsi="Times New Roman" w:cs="Times New Roman"/>
                <w:b/>
                <w:sz w:val="22"/>
                <w:szCs w:val="22"/>
              </w:rPr>
              <w:t>056</w:t>
            </w:r>
          </w:p>
        </w:tc>
      </w:tr>
    </w:tbl>
    <w:p w14:paraId="7A4E66CB" w14:textId="77777777" w:rsidR="00814754" w:rsidRPr="00D67230" w:rsidRDefault="00814754" w:rsidP="00814754">
      <w:pPr>
        <w:rPr>
          <w:rFonts w:ascii="Times New Roman" w:eastAsia="Times New Roman" w:hAnsi="Times New Roman" w:cs="Times New Roman"/>
          <w:sz w:val="22"/>
          <w:szCs w:val="22"/>
          <w:highlight w:val="yellow"/>
        </w:rPr>
      </w:pPr>
    </w:p>
    <w:p w14:paraId="660B947F" w14:textId="77777777" w:rsidR="00361A86" w:rsidRPr="000F2885" w:rsidRDefault="00361A86" w:rsidP="00361A86">
      <w:pPr>
        <w:rPr>
          <w:rFonts w:ascii="Times New Roman" w:eastAsia="Times New Roman" w:hAnsi="Times New Roman" w:cs="Times New Roman"/>
          <w:color w:val="0000FF"/>
          <w:sz w:val="22"/>
          <w:szCs w:val="22"/>
          <w:highlight w:val="yellow"/>
        </w:rPr>
      </w:pPr>
    </w:p>
    <w:p w14:paraId="654CCC90" w14:textId="77777777" w:rsidR="00361A86" w:rsidRPr="000F2885" w:rsidRDefault="00361A86" w:rsidP="00361A86">
      <w:pPr>
        <w:pStyle w:val="Heading1"/>
        <w:rPr>
          <w:color w:val="0000FF"/>
        </w:rPr>
      </w:pPr>
    </w:p>
    <w:p w14:paraId="76A96478" w14:textId="41C2FD96" w:rsidR="00E53A8E" w:rsidRPr="00904A2A" w:rsidRDefault="00E53A8E" w:rsidP="00814754">
      <w:pPr>
        <w:pStyle w:val="NormalWeb"/>
        <w:spacing w:before="0" w:beforeAutospacing="0" w:after="0" w:afterAutospacing="0"/>
        <w:ind w:firstLine="720"/>
      </w:pPr>
    </w:p>
    <w:sectPr w:rsidR="00E53A8E" w:rsidRPr="00904A2A" w:rsidSect="00904A2A">
      <w:headerReference w:type="default" r:id="rId105"/>
      <w:footerReference w:type="even" r:id="rId106"/>
      <w:footerReference w:type="default" r:id="rId107"/>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96BED" w14:textId="77777777" w:rsidR="00953F13" w:rsidRDefault="00953F13" w:rsidP="004539D0">
      <w:r>
        <w:separator/>
      </w:r>
    </w:p>
    <w:p w14:paraId="603E29C1" w14:textId="77777777" w:rsidR="00953F13" w:rsidRDefault="00953F13"/>
  </w:endnote>
  <w:endnote w:type="continuationSeparator" w:id="0">
    <w:p w14:paraId="3A55B14D" w14:textId="77777777" w:rsidR="00953F13" w:rsidRDefault="00953F13" w:rsidP="004539D0">
      <w:r>
        <w:continuationSeparator/>
      </w:r>
    </w:p>
    <w:p w14:paraId="047FB862" w14:textId="77777777" w:rsidR="00953F13" w:rsidRDefault="00953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LT Std">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4969" w14:textId="77777777" w:rsidR="00953F13" w:rsidRDefault="00953F13" w:rsidP="00760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0AE2A" w14:textId="77777777" w:rsidR="00953F13" w:rsidRDefault="00953F13" w:rsidP="007268F0">
    <w:pPr>
      <w:pStyle w:val="Footer"/>
      <w:ind w:right="360"/>
    </w:pPr>
  </w:p>
  <w:p w14:paraId="27963428" w14:textId="77777777" w:rsidR="00953F13" w:rsidRDefault="00953F1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5AFA" w14:textId="77777777" w:rsidR="00953F13" w:rsidRPr="007C52F3" w:rsidRDefault="00953F13" w:rsidP="00760E9A">
    <w:pPr>
      <w:pStyle w:val="Footer"/>
      <w:framePr w:wrap="around" w:vAnchor="text" w:hAnchor="margin" w:xAlign="right" w:y="1"/>
      <w:rPr>
        <w:rStyle w:val="PageNumber"/>
        <w:rFonts w:ascii="Times New Roman" w:hAnsi="Times New Roman" w:cs="Times New Roman"/>
        <w:sz w:val="20"/>
        <w:szCs w:val="20"/>
      </w:rPr>
    </w:pPr>
    <w:r w:rsidRPr="007C52F3">
      <w:rPr>
        <w:rStyle w:val="PageNumber"/>
        <w:rFonts w:ascii="Times New Roman" w:hAnsi="Times New Roman" w:cs="Times New Roman"/>
        <w:sz w:val="20"/>
        <w:szCs w:val="20"/>
      </w:rPr>
      <w:fldChar w:fldCharType="begin"/>
    </w:r>
    <w:r w:rsidRPr="007C52F3">
      <w:rPr>
        <w:rStyle w:val="PageNumber"/>
        <w:rFonts w:ascii="Times New Roman" w:hAnsi="Times New Roman" w:cs="Times New Roman"/>
        <w:sz w:val="20"/>
        <w:szCs w:val="20"/>
      </w:rPr>
      <w:instrText xml:space="preserve">PAGE  </w:instrText>
    </w:r>
    <w:r w:rsidRPr="007C52F3">
      <w:rPr>
        <w:rStyle w:val="PageNumber"/>
        <w:rFonts w:ascii="Times New Roman" w:hAnsi="Times New Roman" w:cs="Times New Roman"/>
        <w:sz w:val="20"/>
        <w:szCs w:val="20"/>
      </w:rPr>
      <w:fldChar w:fldCharType="separate"/>
    </w:r>
    <w:r w:rsidR="00854A0F">
      <w:rPr>
        <w:rStyle w:val="PageNumber"/>
        <w:rFonts w:ascii="Times New Roman" w:hAnsi="Times New Roman" w:cs="Times New Roman"/>
        <w:noProof/>
        <w:sz w:val="20"/>
        <w:szCs w:val="20"/>
      </w:rPr>
      <w:t>3</w:t>
    </w:r>
    <w:r w:rsidRPr="007C52F3">
      <w:rPr>
        <w:rStyle w:val="PageNumber"/>
        <w:rFonts w:ascii="Times New Roman" w:hAnsi="Times New Roman" w:cs="Times New Roman"/>
        <w:sz w:val="20"/>
        <w:szCs w:val="20"/>
      </w:rPr>
      <w:fldChar w:fldCharType="end"/>
    </w:r>
  </w:p>
  <w:p w14:paraId="11F0EA76" w14:textId="77777777" w:rsidR="00953F13" w:rsidRDefault="00953F13" w:rsidP="007268F0">
    <w:pPr>
      <w:pStyle w:val="Footer"/>
      <w:ind w:right="360"/>
    </w:pPr>
  </w:p>
  <w:p w14:paraId="0C351146" w14:textId="77777777" w:rsidR="00953F13" w:rsidRDefault="00953F1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5BCC4" w14:textId="77777777" w:rsidR="00953F13" w:rsidRDefault="00953F13" w:rsidP="004539D0">
      <w:r>
        <w:separator/>
      </w:r>
    </w:p>
    <w:p w14:paraId="73375490" w14:textId="77777777" w:rsidR="00953F13" w:rsidRDefault="00953F13"/>
  </w:footnote>
  <w:footnote w:type="continuationSeparator" w:id="0">
    <w:p w14:paraId="0FE48254" w14:textId="77777777" w:rsidR="00953F13" w:rsidRDefault="00953F13" w:rsidP="004539D0">
      <w:r>
        <w:continuationSeparator/>
      </w:r>
    </w:p>
    <w:p w14:paraId="4C68997F" w14:textId="77777777" w:rsidR="00953F13" w:rsidRDefault="00953F1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6D35C" w14:textId="57837471" w:rsidR="00953F13" w:rsidRPr="00466C53" w:rsidRDefault="00953F13" w:rsidP="00466C53">
    <w:pPr>
      <w:pStyle w:val="Header"/>
      <w:jc w:val="right"/>
      <w:rPr>
        <w:rFonts w:ascii="Arial" w:hAnsi="Arial" w:cs="Arial"/>
        <w:sz w:val="20"/>
        <w:szCs w:val="20"/>
      </w:rPr>
    </w:pPr>
  </w:p>
  <w:p w14:paraId="03135D7B" w14:textId="77777777" w:rsidR="00953F13" w:rsidRDefault="00953F1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5064"/>
    <w:multiLevelType w:val="hybridMultilevel"/>
    <w:tmpl w:val="7CB0E29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F91F10"/>
    <w:multiLevelType w:val="hybridMultilevel"/>
    <w:tmpl w:val="BB36904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42336"/>
    <w:multiLevelType w:val="hybridMultilevel"/>
    <w:tmpl w:val="1322814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34856"/>
    <w:multiLevelType w:val="multilevel"/>
    <w:tmpl w:val="7BC6E6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495459"/>
    <w:multiLevelType w:val="hybridMultilevel"/>
    <w:tmpl w:val="359AB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4E5A7F"/>
    <w:multiLevelType w:val="hybridMultilevel"/>
    <w:tmpl w:val="4DC86130"/>
    <w:lvl w:ilvl="0" w:tplc="C878575A">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D22C99"/>
    <w:multiLevelType w:val="hybridMultilevel"/>
    <w:tmpl w:val="5B12233C"/>
    <w:lvl w:ilvl="0" w:tplc="3E6872E6">
      <w:start w:val="1"/>
      <w:numFmt w:val="decimal"/>
      <w:lvlText w:val="%1."/>
      <w:lvlJc w:val="left"/>
      <w:pPr>
        <w:tabs>
          <w:tab w:val="num" w:pos="360"/>
        </w:tabs>
        <w:ind w:left="720" w:hanging="360"/>
      </w:pPr>
      <w:rPr>
        <w:rFonts w:ascii="Times New Roman" w:eastAsia="Arial" w:hAnsi="Times New Roman" w:cs="Times New Roman" w:hint="default"/>
        <w:b w:val="0"/>
        <w:bCs w:val="0"/>
        <w:i w:val="0"/>
        <w:iCs w:val="0"/>
        <w:strike w:val="0"/>
        <w:color w:val="000000"/>
        <w:sz w:val="22"/>
        <w:szCs w:val="22"/>
        <w:u w:val="none"/>
      </w:rPr>
    </w:lvl>
    <w:lvl w:ilvl="1" w:tplc="FC828D4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98EB8B8">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B8400E2">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51CEC9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314726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19AF3C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C78D16E">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81291D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nsid w:val="23301975"/>
    <w:multiLevelType w:val="hybridMultilevel"/>
    <w:tmpl w:val="D2DCC72C"/>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9352D1"/>
    <w:multiLevelType w:val="hybridMultilevel"/>
    <w:tmpl w:val="30E29C1E"/>
    <w:lvl w:ilvl="0" w:tplc="5E86A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EE037B"/>
    <w:multiLevelType w:val="hybridMultilevel"/>
    <w:tmpl w:val="6D0A9E70"/>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940D63"/>
    <w:multiLevelType w:val="hybridMultilevel"/>
    <w:tmpl w:val="6ACE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81489"/>
    <w:multiLevelType w:val="hybridMultilevel"/>
    <w:tmpl w:val="7368B8B4"/>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C55973"/>
    <w:multiLevelType w:val="hybridMultilevel"/>
    <w:tmpl w:val="98DC9DEA"/>
    <w:lvl w:ilvl="0" w:tplc="44FE570C">
      <w:start w:val="1"/>
      <w:numFmt w:val="decimal"/>
      <w:lvlText w:val="%1."/>
      <w:lvlJc w:val="left"/>
      <w:pPr>
        <w:tabs>
          <w:tab w:val="num" w:pos="360"/>
        </w:tabs>
        <w:ind w:left="720" w:hanging="360"/>
      </w:pPr>
      <w:rPr>
        <w:rFonts w:ascii="Times New Roman" w:eastAsia="Arial" w:hAnsi="Times New Roman" w:cs="Arial" w:hint="default"/>
        <w:b w:val="0"/>
        <w:bCs w:val="0"/>
        <w:i w:val="0"/>
        <w:iCs w:val="0"/>
        <w:strike w:val="0"/>
        <w:color w:val="000000"/>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8D3BE4"/>
    <w:multiLevelType w:val="hybridMultilevel"/>
    <w:tmpl w:val="2ABCC31A"/>
    <w:lvl w:ilvl="0" w:tplc="925663C4">
      <w:start w:val="1"/>
      <w:numFmt w:val="decimal"/>
      <w:lvlText w:val="%1."/>
      <w:lvlJc w:val="left"/>
      <w:pPr>
        <w:ind w:left="1080" w:hanging="360"/>
      </w:pPr>
      <w:rPr>
        <w:rFonts w:hint="default"/>
      </w:rPr>
    </w:lvl>
    <w:lvl w:ilvl="1" w:tplc="4EB02F6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62B9C"/>
    <w:multiLevelType w:val="multilevel"/>
    <w:tmpl w:val="7F1A8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3B4E64"/>
    <w:multiLevelType w:val="hybridMultilevel"/>
    <w:tmpl w:val="992E2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216BA"/>
    <w:multiLevelType w:val="hybridMultilevel"/>
    <w:tmpl w:val="48844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8765E"/>
    <w:multiLevelType w:val="hybridMultilevel"/>
    <w:tmpl w:val="8AECECB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8A31B8"/>
    <w:multiLevelType w:val="multilevel"/>
    <w:tmpl w:val="4F9E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770EB9"/>
    <w:multiLevelType w:val="hybridMultilevel"/>
    <w:tmpl w:val="1D0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847D6"/>
    <w:multiLevelType w:val="multilevel"/>
    <w:tmpl w:val="1C5407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2E7FAB"/>
    <w:multiLevelType w:val="hybridMultilevel"/>
    <w:tmpl w:val="4CF6FBBC"/>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DF591A"/>
    <w:multiLevelType w:val="hybridMultilevel"/>
    <w:tmpl w:val="4BA2E720"/>
    <w:lvl w:ilvl="0" w:tplc="3C480378">
      <w:start w:val="2"/>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9744FF"/>
    <w:multiLevelType w:val="hybridMultilevel"/>
    <w:tmpl w:val="7DCC6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DB7680"/>
    <w:multiLevelType w:val="hybridMultilevel"/>
    <w:tmpl w:val="BB50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CF073F"/>
    <w:multiLevelType w:val="hybridMultilevel"/>
    <w:tmpl w:val="7084D860"/>
    <w:lvl w:ilvl="0" w:tplc="2B42C8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D906C6"/>
    <w:multiLevelType w:val="hybridMultilevel"/>
    <w:tmpl w:val="737A7514"/>
    <w:lvl w:ilvl="0" w:tplc="E42033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75762A"/>
    <w:multiLevelType w:val="hybridMultilevel"/>
    <w:tmpl w:val="D53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482688"/>
    <w:multiLevelType w:val="hybridMultilevel"/>
    <w:tmpl w:val="0E788EA4"/>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EE30EAB"/>
    <w:multiLevelType w:val="multilevel"/>
    <w:tmpl w:val="B0C0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C269A"/>
    <w:multiLevelType w:val="hybridMultilevel"/>
    <w:tmpl w:val="F8F67A7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987D77"/>
    <w:multiLevelType w:val="hybridMultilevel"/>
    <w:tmpl w:val="41CA36C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033834"/>
    <w:multiLevelType w:val="multilevel"/>
    <w:tmpl w:val="ADDC6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B37EF"/>
    <w:multiLevelType w:val="hybridMultilevel"/>
    <w:tmpl w:val="FA5AFF8A"/>
    <w:lvl w:ilvl="0" w:tplc="92DEE8C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3B4469"/>
    <w:multiLevelType w:val="hybridMultilevel"/>
    <w:tmpl w:val="E42293D0"/>
    <w:lvl w:ilvl="0" w:tplc="08BECF1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6502FA"/>
    <w:multiLevelType w:val="hybridMultilevel"/>
    <w:tmpl w:val="E4867846"/>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18450F"/>
    <w:multiLevelType w:val="hybridMultilevel"/>
    <w:tmpl w:val="2CB6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AE5664"/>
    <w:multiLevelType w:val="multilevel"/>
    <w:tmpl w:val="0E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C4766E"/>
    <w:multiLevelType w:val="hybridMultilevel"/>
    <w:tmpl w:val="CF208270"/>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3C25EAA"/>
    <w:multiLevelType w:val="multilevel"/>
    <w:tmpl w:val="C14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0406C6"/>
    <w:multiLevelType w:val="hybridMultilevel"/>
    <w:tmpl w:val="490CA3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BA79FC"/>
    <w:multiLevelType w:val="multilevel"/>
    <w:tmpl w:val="BF3E313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DB3162"/>
    <w:multiLevelType w:val="hybridMultilevel"/>
    <w:tmpl w:val="52C2416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74D74"/>
    <w:multiLevelType w:val="hybridMultilevel"/>
    <w:tmpl w:val="4FBC74E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320AD5"/>
    <w:multiLevelType w:val="hybridMultilevel"/>
    <w:tmpl w:val="C37E3B5E"/>
    <w:lvl w:ilvl="0" w:tplc="2CC83A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8"/>
  </w:num>
  <w:num w:numId="3">
    <w:abstractNumId w:val="13"/>
  </w:num>
  <w:num w:numId="4">
    <w:abstractNumId w:val="28"/>
  </w:num>
  <w:num w:numId="5">
    <w:abstractNumId w:val="0"/>
  </w:num>
  <w:num w:numId="6">
    <w:abstractNumId w:val="17"/>
  </w:num>
  <w:num w:numId="7">
    <w:abstractNumId w:val="7"/>
  </w:num>
  <w:num w:numId="8">
    <w:abstractNumId w:val="11"/>
  </w:num>
  <w:num w:numId="9">
    <w:abstractNumId w:val="38"/>
  </w:num>
  <w:num w:numId="10">
    <w:abstractNumId w:val="34"/>
  </w:num>
  <w:num w:numId="11">
    <w:abstractNumId w:val="5"/>
  </w:num>
  <w:num w:numId="12">
    <w:abstractNumId w:val="6"/>
  </w:num>
  <w:num w:numId="13">
    <w:abstractNumId w:val="26"/>
  </w:num>
  <w:num w:numId="14">
    <w:abstractNumId w:val="2"/>
  </w:num>
  <w:num w:numId="15">
    <w:abstractNumId w:val="44"/>
  </w:num>
  <w:num w:numId="16">
    <w:abstractNumId w:val="9"/>
  </w:num>
  <w:num w:numId="17">
    <w:abstractNumId w:val="35"/>
  </w:num>
  <w:num w:numId="18">
    <w:abstractNumId w:val="31"/>
  </w:num>
  <w:num w:numId="19">
    <w:abstractNumId w:val="21"/>
  </w:num>
  <w:num w:numId="20">
    <w:abstractNumId w:val="1"/>
  </w:num>
  <w:num w:numId="21">
    <w:abstractNumId w:val="30"/>
  </w:num>
  <w:num w:numId="22">
    <w:abstractNumId w:val="42"/>
  </w:num>
  <w:num w:numId="23">
    <w:abstractNumId w:val="43"/>
  </w:num>
  <w:num w:numId="24">
    <w:abstractNumId w:val="4"/>
  </w:num>
  <w:num w:numId="25">
    <w:abstractNumId w:val="24"/>
  </w:num>
  <w:num w:numId="26">
    <w:abstractNumId w:val="20"/>
  </w:num>
  <w:num w:numId="27">
    <w:abstractNumId w:val="41"/>
  </w:num>
  <w:num w:numId="28">
    <w:abstractNumId w:val="3"/>
  </w:num>
  <w:num w:numId="29">
    <w:abstractNumId w:val="40"/>
  </w:num>
  <w:num w:numId="30">
    <w:abstractNumId w:val="36"/>
  </w:num>
  <w:num w:numId="31">
    <w:abstractNumId w:val="19"/>
  </w:num>
  <w:num w:numId="32">
    <w:abstractNumId w:val="27"/>
  </w:num>
  <w:num w:numId="33">
    <w:abstractNumId w:val="22"/>
  </w:num>
  <w:num w:numId="34">
    <w:abstractNumId w:val="12"/>
  </w:num>
  <w:num w:numId="35">
    <w:abstractNumId w:val="18"/>
  </w:num>
  <w:num w:numId="36">
    <w:abstractNumId w:val="37"/>
  </w:num>
  <w:num w:numId="37">
    <w:abstractNumId w:val="32"/>
  </w:num>
  <w:num w:numId="38">
    <w:abstractNumId w:val="14"/>
  </w:num>
  <w:num w:numId="39">
    <w:abstractNumId w:val="15"/>
  </w:num>
  <w:num w:numId="40">
    <w:abstractNumId w:val="16"/>
  </w:num>
  <w:num w:numId="41">
    <w:abstractNumId w:val="25"/>
  </w:num>
  <w:num w:numId="42">
    <w:abstractNumId w:val="33"/>
  </w:num>
  <w:num w:numId="43">
    <w:abstractNumId w:val="29"/>
  </w:num>
  <w:num w:numId="44">
    <w:abstractNumId w:val="39"/>
  </w:num>
  <w:num w:numId="45">
    <w:abstractNumId w:val="10"/>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ie Schroeder">
    <w15:presenceInfo w15:providerId="AD" w15:userId="S::slschroe@usc.edu::9398c2cf-ec04-4d98-9c9c-48705408ee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1F7"/>
    <w:rsid w:val="0000055C"/>
    <w:rsid w:val="00001CC7"/>
    <w:rsid w:val="00003E15"/>
    <w:rsid w:val="000045D3"/>
    <w:rsid w:val="000052F6"/>
    <w:rsid w:val="00005E69"/>
    <w:rsid w:val="00007059"/>
    <w:rsid w:val="000070D2"/>
    <w:rsid w:val="000076E4"/>
    <w:rsid w:val="0001009D"/>
    <w:rsid w:val="00013C98"/>
    <w:rsid w:val="0001424A"/>
    <w:rsid w:val="0001424F"/>
    <w:rsid w:val="00016107"/>
    <w:rsid w:val="0001677D"/>
    <w:rsid w:val="00016898"/>
    <w:rsid w:val="0001742F"/>
    <w:rsid w:val="000201AD"/>
    <w:rsid w:val="000207B8"/>
    <w:rsid w:val="00021451"/>
    <w:rsid w:val="0002259D"/>
    <w:rsid w:val="00023743"/>
    <w:rsid w:val="000239B2"/>
    <w:rsid w:val="000244F7"/>
    <w:rsid w:val="00027886"/>
    <w:rsid w:val="000340A9"/>
    <w:rsid w:val="0003595C"/>
    <w:rsid w:val="000402BF"/>
    <w:rsid w:val="0004189D"/>
    <w:rsid w:val="00042656"/>
    <w:rsid w:val="0005295C"/>
    <w:rsid w:val="000542B0"/>
    <w:rsid w:val="000610A2"/>
    <w:rsid w:val="0006122A"/>
    <w:rsid w:val="0006275A"/>
    <w:rsid w:val="00063F90"/>
    <w:rsid w:val="00064C78"/>
    <w:rsid w:val="0006592F"/>
    <w:rsid w:val="000669E4"/>
    <w:rsid w:val="000678F0"/>
    <w:rsid w:val="00072DF8"/>
    <w:rsid w:val="0007445C"/>
    <w:rsid w:val="00075CE6"/>
    <w:rsid w:val="0007618E"/>
    <w:rsid w:val="000769B1"/>
    <w:rsid w:val="000833E6"/>
    <w:rsid w:val="000844D6"/>
    <w:rsid w:val="00090B50"/>
    <w:rsid w:val="00094370"/>
    <w:rsid w:val="00094930"/>
    <w:rsid w:val="00097351"/>
    <w:rsid w:val="00097388"/>
    <w:rsid w:val="00097631"/>
    <w:rsid w:val="000A0514"/>
    <w:rsid w:val="000A1C2C"/>
    <w:rsid w:val="000A3528"/>
    <w:rsid w:val="000A357E"/>
    <w:rsid w:val="000A368B"/>
    <w:rsid w:val="000A7447"/>
    <w:rsid w:val="000B1ADA"/>
    <w:rsid w:val="000B3814"/>
    <w:rsid w:val="000B4C8B"/>
    <w:rsid w:val="000B51F5"/>
    <w:rsid w:val="000B6837"/>
    <w:rsid w:val="000B73CB"/>
    <w:rsid w:val="000C28DE"/>
    <w:rsid w:val="000C41BF"/>
    <w:rsid w:val="000C5531"/>
    <w:rsid w:val="000D0359"/>
    <w:rsid w:val="000D09EE"/>
    <w:rsid w:val="000D0C7A"/>
    <w:rsid w:val="000D1E1A"/>
    <w:rsid w:val="000D41BE"/>
    <w:rsid w:val="000D5207"/>
    <w:rsid w:val="000D6842"/>
    <w:rsid w:val="000E0293"/>
    <w:rsid w:val="000E2F0A"/>
    <w:rsid w:val="000E46AB"/>
    <w:rsid w:val="000E59BE"/>
    <w:rsid w:val="000E5C71"/>
    <w:rsid w:val="000F2F3D"/>
    <w:rsid w:val="000F3CB7"/>
    <w:rsid w:val="000F4DDE"/>
    <w:rsid w:val="000F544C"/>
    <w:rsid w:val="000F6820"/>
    <w:rsid w:val="000F684E"/>
    <w:rsid w:val="001017D9"/>
    <w:rsid w:val="001032F9"/>
    <w:rsid w:val="00105887"/>
    <w:rsid w:val="001066D0"/>
    <w:rsid w:val="001101AF"/>
    <w:rsid w:val="00114D97"/>
    <w:rsid w:val="00114E29"/>
    <w:rsid w:val="001167D7"/>
    <w:rsid w:val="001222F9"/>
    <w:rsid w:val="001247F3"/>
    <w:rsid w:val="00125AFB"/>
    <w:rsid w:val="00125CEF"/>
    <w:rsid w:val="001308C5"/>
    <w:rsid w:val="0013132C"/>
    <w:rsid w:val="00131DB9"/>
    <w:rsid w:val="0013317A"/>
    <w:rsid w:val="0013324E"/>
    <w:rsid w:val="00134D83"/>
    <w:rsid w:val="00135FB8"/>
    <w:rsid w:val="00136AC8"/>
    <w:rsid w:val="001372DB"/>
    <w:rsid w:val="00137D3D"/>
    <w:rsid w:val="00140D2E"/>
    <w:rsid w:val="001432DE"/>
    <w:rsid w:val="00143B02"/>
    <w:rsid w:val="00144423"/>
    <w:rsid w:val="001449E5"/>
    <w:rsid w:val="001515B5"/>
    <w:rsid w:val="00151620"/>
    <w:rsid w:val="001526C4"/>
    <w:rsid w:val="001534B5"/>
    <w:rsid w:val="00154271"/>
    <w:rsid w:val="00155789"/>
    <w:rsid w:val="001561F6"/>
    <w:rsid w:val="00163383"/>
    <w:rsid w:val="00163915"/>
    <w:rsid w:val="00163D04"/>
    <w:rsid w:val="00163D56"/>
    <w:rsid w:val="001644D7"/>
    <w:rsid w:val="001657B2"/>
    <w:rsid w:val="00167986"/>
    <w:rsid w:val="0017091B"/>
    <w:rsid w:val="001756F2"/>
    <w:rsid w:val="001773D6"/>
    <w:rsid w:val="00180EBD"/>
    <w:rsid w:val="00183A43"/>
    <w:rsid w:val="00184183"/>
    <w:rsid w:val="001842C3"/>
    <w:rsid w:val="001851EB"/>
    <w:rsid w:val="00185712"/>
    <w:rsid w:val="001865D1"/>
    <w:rsid w:val="00186B18"/>
    <w:rsid w:val="0018778A"/>
    <w:rsid w:val="001878F6"/>
    <w:rsid w:val="001900EE"/>
    <w:rsid w:val="00190F7B"/>
    <w:rsid w:val="00191629"/>
    <w:rsid w:val="00191683"/>
    <w:rsid w:val="001936D0"/>
    <w:rsid w:val="001937A7"/>
    <w:rsid w:val="00195C52"/>
    <w:rsid w:val="0019767F"/>
    <w:rsid w:val="001A3399"/>
    <w:rsid w:val="001A3924"/>
    <w:rsid w:val="001A46B4"/>
    <w:rsid w:val="001A6DA7"/>
    <w:rsid w:val="001A6F03"/>
    <w:rsid w:val="001A7063"/>
    <w:rsid w:val="001B0696"/>
    <w:rsid w:val="001B16C4"/>
    <w:rsid w:val="001B2494"/>
    <w:rsid w:val="001B3315"/>
    <w:rsid w:val="001B3C41"/>
    <w:rsid w:val="001B6599"/>
    <w:rsid w:val="001B7949"/>
    <w:rsid w:val="001C227B"/>
    <w:rsid w:val="001C327A"/>
    <w:rsid w:val="001C43D8"/>
    <w:rsid w:val="001C6682"/>
    <w:rsid w:val="001C7C46"/>
    <w:rsid w:val="001D0676"/>
    <w:rsid w:val="001D3416"/>
    <w:rsid w:val="001D4676"/>
    <w:rsid w:val="001D4BE3"/>
    <w:rsid w:val="001D4D3E"/>
    <w:rsid w:val="001D5265"/>
    <w:rsid w:val="001D5681"/>
    <w:rsid w:val="001D6395"/>
    <w:rsid w:val="001E4482"/>
    <w:rsid w:val="001E4910"/>
    <w:rsid w:val="001E5AE7"/>
    <w:rsid w:val="001F1971"/>
    <w:rsid w:val="001F264F"/>
    <w:rsid w:val="001F5D8B"/>
    <w:rsid w:val="001F696A"/>
    <w:rsid w:val="001F6E8F"/>
    <w:rsid w:val="00203978"/>
    <w:rsid w:val="00205F1F"/>
    <w:rsid w:val="002110A3"/>
    <w:rsid w:val="0021207C"/>
    <w:rsid w:val="00212455"/>
    <w:rsid w:val="002124AD"/>
    <w:rsid w:val="00212B23"/>
    <w:rsid w:val="00212DFA"/>
    <w:rsid w:val="00223D9D"/>
    <w:rsid w:val="00225AAC"/>
    <w:rsid w:val="00227069"/>
    <w:rsid w:val="00231BFB"/>
    <w:rsid w:val="00233EA1"/>
    <w:rsid w:val="0023598C"/>
    <w:rsid w:val="00236F5B"/>
    <w:rsid w:val="00241868"/>
    <w:rsid w:val="002467DE"/>
    <w:rsid w:val="002468BD"/>
    <w:rsid w:val="00247014"/>
    <w:rsid w:val="00251F52"/>
    <w:rsid w:val="0025240C"/>
    <w:rsid w:val="00253FE1"/>
    <w:rsid w:val="00254A9C"/>
    <w:rsid w:val="00260133"/>
    <w:rsid w:val="00260423"/>
    <w:rsid w:val="002612D5"/>
    <w:rsid w:val="00262191"/>
    <w:rsid w:val="00262D17"/>
    <w:rsid w:val="0026481F"/>
    <w:rsid w:val="00266054"/>
    <w:rsid w:val="00266782"/>
    <w:rsid w:val="00267ADF"/>
    <w:rsid w:val="002734F9"/>
    <w:rsid w:val="0027373A"/>
    <w:rsid w:val="00276F0B"/>
    <w:rsid w:val="00284BF4"/>
    <w:rsid w:val="00284DB1"/>
    <w:rsid w:val="00285C22"/>
    <w:rsid w:val="00291A91"/>
    <w:rsid w:val="00292C93"/>
    <w:rsid w:val="00293932"/>
    <w:rsid w:val="00295BF1"/>
    <w:rsid w:val="0029746E"/>
    <w:rsid w:val="00297648"/>
    <w:rsid w:val="0029777E"/>
    <w:rsid w:val="002A0D10"/>
    <w:rsid w:val="002A5866"/>
    <w:rsid w:val="002A7140"/>
    <w:rsid w:val="002A7655"/>
    <w:rsid w:val="002A78DB"/>
    <w:rsid w:val="002B10A9"/>
    <w:rsid w:val="002B1B28"/>
    <w:rsid w:val="002B2957"/>
    <w:rsid w:val="002B2D30"/>
    <w:rsid w:val="002B3FA4"/>
    <w:rsid w:val="002B4969"/>
    <w:rsid w:val="002B4EFD"/>
    <w:rsid w:val="002B5585"/>
    <w:rsid w:val="002B5A73"/>
    <w:rsid w:val="002B60B7"/>
    <w:rsid w:val="002B6659"/>
    <w:rsid w:val="002B772C"/>
    <w:rsid w:val="002B7A38"/>
    <w:rsid w:val="002B7F51"/>
    <w:rsid w:val="002C08C8"/>
    <w:rsid w:val="002C1B30"/>
    <w:rsid w:val="002C2C2D"/>
    <w:rsid w:val="002C7378"/>
    <w:rsid w:val="002C75E6"/>
    <w:rsid w:val="002D015F"/>
    <w:rsid w:val="002D1169"/>
    <w:rsid w:val="002D23F3"/>
    <w:rsid w:val="002D313C"/>
    <w:rsid w:val="002D525C"/>
    <w:rsid w:val="002D5561"/>
    <w:rsid w:val="002D5660"/>
    <w:rsid w:val="002D5945"/>
    <w:rsid w:val="002D597F"/>
    <w:rsid w:val="002D5E05"/>
    <w:rsid w:val="002D6DCE"/>
    <w:rsid w:val="002E0BF1"/>
    <w:rsid w:val="002E14DD"/>
    <w:rsid w:val="002E1FD1"/>
    <w:rsid w:val="002E4200"/>
    <w:rsid w:val="002E527B"/>
    <w:rsid w:val="002E6886"/>
    <w:rsid w:val="002F1249"/>
    <w:rsid w:val="002F316C"/>
    <w:rsid w:val="002F34A2"/>
    <w:rsid w:val="002F414E"/>
    <w:rsid w:val="002F4F3B"/>
    <w:rsid w:val="00300490"/>
    <w:rsid w:val="0030070D"/>
    <w:rsid w:val="00301F8A"/>
    <w:rsid w:val="00302FE5"/>
    <w:rsid w:val="00310E14"/>
    <w:rsid w:val="0031142C"/>
    <w:rsid w:val="00311E7F"/>
    <w:rsid w:val="00313953"/>
    <w:rsid w:val="00314AEC"/>
    <w:rsid w:val="00315128"/>
    <w:rsid w:val="003158EC"/>
    <w:rsid w:val="0031689E"/>
    <w:rsid w:val="00317BA4"/>
    <w:rsid w:val="00320D56"/>
    <w:rsid w:val="00321912"/>
    <w:rsid w:val="00322139"/>
    <w:rsid w:val="00325CC7"/>
    <w:rsid w:val="0033163E"/>
    <w:rsid w:val="00332508"/>
    <w:rsid w:val="003328BA"/>
    <w:rsid w:val="00333B24"/>
    <w:rsid w:val="00334A4D"/>
    <w:rsid w:val="00340123"/>
    <w:rsid w:val="00343CED"/>
    <w:rsid w:val="003459F8"/>
    <w:rsid w:val="00347F53"/>
    <w:rsid w:val="00351900"/>
    <w:rsid w:val="003521DD"/>
    <w:rsid w:val="003525D6"/>
    <w:rsid w:val="0035358F"/>
    <w:rsid w:val="00353E2C"/>
    <w:rsid w:val="003548B6"/>
    <w:rsid w:val="003558FA"/>
    <w:rsid w:val="0035594C"/>
    <w:rsid w:val="003572BE"/>
    <w:rsid w:val="003615E7"/>
    <w:rsid w:val="00361A86"/>
    <w:rsid w:val="00361C14"/>
    <w:rsid w:val="00363E40"/>
    <w:rsid w:val="00364D65"/>
    <w:rsid w:val="0036502D"/>
    <w:rsid w:val="00366AD0"/>
    <w:rsid w:val="003721FD"/>
    <w:rsid w:val="00372F24"/>
    <w:rsid w:val="003739C1"/>
    <w:rsid w:val="00374CA0"/>
    <w:rsid w:val="00376039"/>
    <w:rsid w:val="00380932"/>
    <w:rsid w:val="003818B0"/>
    <w:rsid w:val="00381EB7"/>
    <w:rsid w:val="00382F59"/>
    <w:rsid w:val="00384164"/>
    <w:rsid w:val="003856EA"/>
    <w:rsid w:val="0038668B"/>
    <w:rsid w:val="0039023D"/>
    <w:rsid w:val="00391A5C"/>
    <w:rsid w:val="00391AC9"/>
    <w:rsid w:val="0039474F"/>
    <w:rsid w:val="00394C1B"/>
    <w:rsid w:val="003956E3"/>
    <w:rsid w:val="003A1CA4"/>
    <w:rsid w:val="003A3D54"/>
    <w:rsid w:val="003A40FC"/>
    <w:rsid w:val="003A42F2"/>
    <w:rsid w:val="003A4352"/>
    <w:rsid w:val="003B01D6"/>
    <w:rsid w:val="003B0852"/>
    <w:rsid w:val="003B1BF0"/>
    <w:rsid w:val="003B4F43"/>
    <w:rsid w:val="003B520A"/>
    <w:rsid w:val="003B56E8"/>
    <w:rsid w:val="003B5D16"/>
    <w:rsid w:val="003B5D20"/>
    <w:rsid w:val="003C05C3"/>
    <w:rsid w:val="003C0C90"/>
    <w:rsid w:val="003C17CB"/>
    <w:rsid w:val="003C215B"/>
    <w:rsid w:val="003C2369"/>
    <w:rsid w:val="003C602C"/>
    <w:rsid w:val="003C79C8"/>
    <w:rsid w:val="003C7E1A"/>
    <w:rsid w:val="003D16C4"/>
    <w:rsid w:val="003D1BD9"/>
    <w:rsid w:val="003D5AC2"/>
    <w:rsid w:val="003D5BDF"/>
    <w:rsid w:val="003D6961"/>
    <w:rsid w:val="003D7441"/>
    <w:rsid w:val="003E1365"/>
    <w:rsid w:val="003E32A1"/>
    <w:rsid w:val="003E3A29"/>
    <w:rsid w:val="003F2BF7"/>
    <w:rsid w:val="003F7AFB"/>
    <w:rsid w:val="003F7E22"/>
    <w:rsid w:val="0040020A"/>
    <w:rsid w:val="00400308"/>
    <w:rsid w:val="00401874"/>
    <w:rsid w:val="0040248D"/>
    <w:rsid w:val="004038A3"/>
    <w:rsid w:val="00404404"/>
    <w:rsid w:val="00404CEA"/>
    <w:rsid w:val="004056EF"/>
    <w:rsid w:val="00405847"/>
    <w:rsid w:val="00405DAE"/>
    <w:rsid w:val="0040628A"/>
    <w:rsid w:val="00407762"/>
    <w:rsid w:val="004113D3"/>
    <w:rsid w:val="004116D3"/>
    <w:rsid w:val="00412874"/>
    <w:rsid w:val="00415894"/>
    <w:rsid w:val="0041735C"/>
    <w:rsid w:val="004210CC"/>
    <w:rsid w:val="004237D8"/>
    <w:rsid w:val="00424F7F"/>
    <w:rsid w:val="004304AF"/>
    <w:rsid w:val="00431794"/>
    <w:rsid w:val="00432019"/>
    <w:rsid w:val="004330B1"/>
    <w:rsid w:val="00433C8E"/>
    <w:rsid w:val="0043520E"/>
    <w:rsid w:val="00440442"/>
    <w:rsid w:val="004414F9"/>
    <w:rsid w:val="00441AAB"/>
    <w:rsid w:val="00443AF6"/>
    <w:rsid w:val="00444928"/>
    <w:rsid w:val="004456DB"/>
    <w:rsid w:val="00445C12"/>
    <w:rsid w:val="00445C3E"/>
    <w:rsid w:val="00445EA6"/>
    <w:rsid w:val="00446F46"/>
    <w:rsid w:val="00452F08"/>
    <w:rsid w:val="00453321"/>
    <w:rsid w:val="004539D0"/>
    <w:rsid w:val="00454D25"/>
    <w:rsid w:val="00456262"/>
    <w:rsid w:val="00457A90"/>
    <w:rsid w:val="004604DE"/>
    <w:rsid w:val="00463309"/>
    <w:rsid w:val="00466C53"/>
    <w:rsid w:val="00467040"/>
    <w:rsid w:val="0047270B"/>
    <w:rsid w:val="0047308E"/>
    <w:rsid w:val="00473B8D"/>
    <w:rsid w:val="00474107"/>
    <w:rsid w:val="0047614C"/>
    <w:rsid w:val="00483159"/>
    <w:rsid w:val="00483AFF"/>
    <w:rsid w:val="00484A7E"/>
    <w:rsid w:val="00487412"/>
    <w:rsid w:val="00491865"/>
    <w:rsid w:val="00492D8D"/>
    <w:rsid w:val="004951B2"/>
    <w:rsid w:val="004951B9"/>
    <w:rsid w:val="00496CBC"/>
    <w:rsid w:val="00496DE5"/>
    <w:rsid w:val="00497925"/>
    <w:rsid w:val="00497D0B"/>
    <w:rsid w:val="004A44F6"/>
    <w:rsid w:val="004A51F8"/>
    <w:rsid w:val="004A52FD"/>
    <w:rsid w:val="004A6999"/>
    <w:rsid w:val="004A7401"/>
    <w:rsid w:val="004A7B5C"/>
    <w:rsid w:val="004B0F48"/>
    <w:rsid w:val="004B15B4"/>
    <w:rsid w:val="004B3D86"/>
    <w:rsid w:val="004B51BE"/>
    <w:rsid w:val="004B58AB"/>
    <w:rsid w:val="004B6F2D"/>
    <w:rsid w:val="004C0C59"/>
    <w:rsid w:val="004C19A5"/>
    <w:rsid w:val="004C271B"/>
    <w:rsid w:val="004C2B3D"/>
    <w:rsid w:val="004C49FA"/>
    <w:rsid w:val="004C60AA"/>
    <w:rsid w:val="004C67ED"/>
    <w:rsid w:val="004C691E"/>
    <w:rsid w:val="004D0C2F"/>
    <w:rsid w:val="004D20D9"/>
    <w:rsid w:val="004D269F"/>
    <w:rsid w:val="004D287B"/>
    <w:rsid w:val="004E04C9"/>
    <w:rsid w:val="004E2117"/>
    <w:rsid w:val="004E3403"/>
    <w:rsid w:val="004E3424"/>
    <w:rsid w:val="004E5952"/>
    <w:rsid w:val="004E7008"/>
    <w:rsid w:val="004E75EC"/>
    <w:rsid w:val="004F1095"/>
    <w:rsid w:val="004F303D"/>
    <w:rsid w:val="004F32B2"/>
    <w:rsid w:val="004F34E5"/>
    <w:rsid w:val="004F430E"/>
    <w:rsid w:val="004F5240"/>
    <w:rsid w:val="004F686A"/>
    <w:rsid w:val="00501911"/>
    <w:rsid w:val="00501AB2"/>
    <w:rsid w:val="00501BAF"/>
    <w:rsid w:val="00501EB1"/>
    <w:rsid w:val="005053F8"/>
    <w:rsid w:val="0050565C"/>
    <w:rsid w:val="00512A3F"/>
    <w:rsid w:val="005136F6"/>
    <w:rsid w:val="005164F7"/>
    <w:rsid w:val="00516B18"/>
    <w:rsid w:val="00520A2E"/>
    <w:rsid w:val="00521A4B"/>
    <w:rsid w:val="00522739"/>
    <w:rsid w:val="005250BA"/>
    <w:rsid w:val="00525CD8"/>
    <w:rsid w:val="00525ECF"/>
    <w:rsid w:val="00526D8B"/>
    <w:rsid w:val="0053114F"/>
    <w:rsid w:val="00531EBA"/>
    <w:rsid w:val="00532590"/>
    <w:rsid w:val="00534D49"/>
    <w:rsid w:val="00535B6F"/>
    <w:rsid w:val="00540211"/>
    <w:rsid w:val="00541E43"/>
    <w:rsid w:val="005434F6"/>
    <w:rsid w:val="00544A8D"/>
    <w:rsid w:val="0054523B"/>
    <w:rsid w:val="00547FD6"/>
    <w:rsid w:val="00550320"/>
    <w:rsid w:val="005538FE"/>
    <w:rsid w:val="00557042"/>
    <w:rsid w:val="00561F02"/>
    <w:rsid w:val="005620AB"/>
    <w:rsid w:val="00563185"/>
    <w:rsid w:val="00563A37"/>
    <w:rsid w:val="00564557"/>
    <w:rsid w:val="005677E8"/>
    <w:rsid w:val="005707DC"/>
    <w:rsid w:val="00572FB2"/>
    <w:rsid w:val="00573DB9"/>
    <w:rsid w:val="0057528A"/>
    <w:rsid w:val="0057561A"/>
    <w:rsid w:val="005759B8"/>
    <w:rsid w:val="00581FA3"/>
    <w:rsid w:val="00583743"/>
    <w:rsid w:val="005875ED"/>
    <w:rsid w:val="00587E9E"/>
    <w:rsid w:val="0059078E"/>
    <w:rsid w:val="0059361E"/>
    <w:rsid w:val="00594B2E"/>
    <w:rsid w:val="005A06F1"/>
    <w:rsid w:val="005A11AF"/>
    <w:rsid w:val="005A1706"/>
    <w:rsid w:val="005A352C"/>
    <w:rsid w:val="005A3984"/>
    <w:rsid w:val="005A3997"/>
    <w:rsid w:val="005A5872"/>
    <w:rsid w:val="005A75E9"/>
    <w:rsid w:val="005A7787"/>
    <w:rsid w:val="005A7B8F"/>
    <w:rsid w:val="005B1AB2"/>
    <w:rsid w:val="005B4524"/>
    <w:rsid w:val="005B474A"/>
    <w:rsid w:val="005B4EB0"/>
    <w:rsid w:val="005B4F69"/>
    <w:rsid w:val="005B69D8"/>
    <w:rsid w:val="005B70B7"/>
    <w:rsid w:val="005C12FC"/>
    <w:rsid w:val="005D20B6"/>
    <w:rsid w:val="005D3BBF"/>
    <w:rsid w:val="005D458B"/>
    <w:rsid w:val="005D6D29"/>
    <w:rsid w:val="005D6EB7"/>
    <w:rsid w:val="005D702A"/>
    <w:rsid w:val="005E2418"/>
    <w:rsid w:val="005E363E"/>
    <w:rsid w:val="005E450B"/>
    <w:rsid w:val="005E7AAA"/>
    <w:rsid w:val="005F1332"/>
    <w:rsid w:val="005F244E"/>
    <w:rsid w:val="005F4B27"/>
    <w:rsid w:val="005F50BB"/>
    <w:rsid w:val="005F6433"/>
    <w:rsid w:val="006019AA"/>
    <w:rsid w:val="00601DFD"/>
    <w:rsid w:val="00603C80"/>
    <w:rsid w:val="006044C1"/>
    <w:rsid w:val="006102D5"/>
    <w:rsid w:val="006118F2"/>
    <w:rsid w:val="00613630"/>
    <w:rsid w:val="0061751C"/>
    <w:rsid w:val="00617ADC"/>
    <w:rsid w:val="0062114F"/>
    <w:rsid w:val="00622B7E"/>
    <w:rsid w:val="0063097F"/>
    <w:rsid w:val="00631E6E"/>
    <w:rsid w:val="006337BF"/>
    <w:rsid w:val="00634276"/>
    <w:rsid w:val="0063781C"/>
    <w:rsid w:val="00640280"/>
    <w:rsid w:val="00642182"/>
    <w:rsid w:val="006421D9"/>
    <w:rsid w:val="0064242C"/>
    <w:rsid w:val="006426D8"/>
    <w:rsid w:val="00642AF7"/>
    <w:rsid w:val="00647DCA"/>
    <w:rsid w:val="00651574"/>
    <w:rsid w:val="00651E47"/>
    <w:rsid w:val="006520EC"/>
    <w:rsid w:val="006521C2"/>
    <w:rsid w:val="00652E4A"/>
    <w:rsid w:val="00654567"/>
    <w:rsid w:val="00655126"/>
    <w:rsid w:val="0065733B"/>
    <w:rsid w:val="00657DD7"/>
    <w:rsid w:val="00663797"/>
    <w:rsid w:val="00664673"/>
    <w:rsid w:val="00664E3E"/>
    <w:rsid w:val="0066719A"/>
    <w:rsid w:val="00670072"/>
    <w:rsid w:val="00670960"/>
    <w:rsid w:val="00672C05"/>
    <w:rsid w:val="006739BF"/>
    <w:rsid w:val="0067404C"/>
    <w:rsid w:val="006743FE"/>
    <w:rsid w:val="006751FA"/>
    <w:rsid w:val="00680353"/>
    <w:rsid w:val="00680B27"/>
    <w:rsid w:val="00683DD6"/>
    <w:rsid w:val="00684247"/>
    <w:rsid w:val="0068434A"/>
    <w:rsid w:val="006850F9"/>
    <w:rsid w:val="0068627F"/>
    <w:rsid w:val="006863B6"/>
    <w:rsid w:val="00693A18"/>
    <w:rsid w:val="006967E7"/>
    <w:rsid w:val="006A158F"/>
    <w:rsid w:val="006A24A1"/>
    <w:rsid w:val="006A2F94"/>
    <w:rsid w:val="006A563B"/>
    <w:rsid w:val="006A7708"/>
    <w:rsid w:val="006A7A08"/>
    <w:rsid w:val="006B0E9F"/>
    <w:rsid w:val="006B1022"/>
    <w:rsid w:val="006B27FF"/>
    <w:rsid w:val="006B48A5"/>
    <w:rsid w:val="006B5DA9"/>
    <w:rsid w:val="006B65E9"/>
    <w:rsid w:val="006B6866"/>
    <w:rsid w:val="006B6BC5"/>
    <w:rsid w:val="006C028A"/>
    <w:rsid w:val="006C3807"/>
    <w:rsid w:val="006C3847"/>
    <w:rsid w:val="006C43E3"/>
    <w:rsid w:val="006C4CED"/>
    <w:rsid w:val="006C5596"/>
    <w:rsid w:val="006C6A2E"/>
    <w:rsid w:val="006C79D0"/>
    <w:rsid w:val="006D0EB8"/>
    <w:rsid w:val="006D1555"/>
    <w:rsid w:val="006D371C"/>
    <w:rsid w:val="006D47FA"/>
    <w:rsid w:val="006D5182"/>
    <w:rsid w:val="006D6246"/>
    <w:rsid w:val="006E2748"/>
    <w:rsid w:val="006E49C6"/>
    <w:rsid w:val="006E704F"/>
    <w:rsid w:val="006E7129"/>
    <w:rsid w:val="006E7495"/>
    <w:rsid w:val="006F0006"/>
    <w:rsid w:val="006F1503"/>
    <w:rsid w:val="006F2E10"/>
    <w:rsid w:val="006F4A6B"/>
    <w:rsid w:val="006F6E35"/>
    <w:rsid w:val="006F735D"/>
    <w:rsid w:val="006F7DC4"/>
    <w:rsid w:val="00700A31"/>
    <w:rsid w:val="00700E45"/>
    <w:rsid w:val="0070145A"/>
    <w:rsid w:val="0070253E"/>
    <w:rsid w:val="007027BE"/>
    <w:rsid w:val="00702F07"/>
    <w:rsid w:val="00706551"/>
    <w:rsid w:val="007066B5"/>
    <w:rsid w:val="00706CBB"/>
    <w:rsid w:val="00707073"/>
    <w:rsid w:val="00711A4F"/>
    <w:rsid w:val="00711BC5"/>
    <w:rsid w:val="00711DCD"/>
    <w:rsid w:val="0071519C"/>
    <w:rsid w:val="00716BBC"/>
    <w:rsid w:val="00717217"/>
    <w:rsid w:val="0072221C"/>
    <w:rsid w:val="00723192"/>
    <w:rsid w:val="007231A6"/>
    <w:rsid w:val="00723330"/>
    <w:rsid w:val="007236C5"/>
    <w:rsid w:val="00725F70"/>
    <w:rsid w:val="007268F0"/>
    <w:rsid w:val="00731041"/>
    <w:rsid w:val="00732385"/>
    <w:rsid w:val="007334D1"/>
    <w:rsid w:val="0073477A"/>
    <w:rsid w:val="00735D38"/>
    <w:rsid w:val="00736660"/>
    <w:rsid w:val="00741486"/>
    <w:rsid w:val="007429F4"/>
    <w:rsid w:val="0074425F"/>
    <w:rsid w:val="007443CC"/>
    <w:rsid w:val="007456AB"/>
    <w:rsid w:val="00746B6A"/>
    <w:rsid w:val="00746F3E"/>
    <w:rsid w:val="007506CB"/>
    <w:rsid w:val="007525E2"/>
    <w:rsid w:val="00752866"/>
    <w:rsid w:val="00753CEA"/>
    <w:rsid w:val="00753FA7"/>
    <w:rsid w:val="0075409D"/>
    <w:rsid w:val="00755369"/>
    <w:rsid w:val="007555A9"/>
    <w:rsid w:val="00760E9A"/>
    <w:rsid w:val="00762220"/>
    <w:rsid w:val="00765529"/>
    <w:rsid w:val="00766E07"/>
    <w:rsid w:val="00767695"/>
    <w:rsid w:val="0077003B"/>
    <w:rsid w:val="0077018D"/>
    <w:rsid w:val="0077199A"/>
    <w:rsid w:val="0077322A"/>
    <w:rsid w:val="007768A3"/>
    <w:rsid w:val="00781140"/>
    <w:rsid w:val="00781421"/>
    <w:rsid w:val="0078200E"/>
    <w:rsid w:val="007833E8"/>
    <w:rsid w:val="007869BA"/>
    <w:rsid w:val="00787056"/>
    <w:rsid w:val="00790659"/>
    <w:rsid w:val="007907E1"/>
    <w:rsid w:val="00791D09"/>
    <w:rsid w:val="00793704"/>
    <w:rsid w:val="00793BD1"/>
    <w:rsid w:val="00795D83"/>
    <w:rsid w:val="00796596"/>
    <w:rsid w:val="00797B37"/>
    <w:rsid w:val="007A0FFF"/>
    <w:rsid w:val="007A20DB"/>
    <w:rsid w:val="007A2776"/>
    <w:rsid w:val="007A490D"/>
    <w:rsid w:val="007A7422"/>
    <w:rsid w:val="007B16AC"/>
    <w:rsid w:val="007B25F2"/>
    <w:rsid w:val="007B276A"/>
    <w:rsid w:val="007B43AF"/>
    <w:rsid w:val="007B4F77"/>
    <w:rsid w:val="007B663A"/>
    <w:rsid w:val="007B7205"/>
    <w:rsid w:val="007C168A"/>
    <w:rsid w:val="007C23B3"/>
    <w:rsid w:val="007C45E7"/>
    <w:rsid w:val="007C52F3"/>
    <w:rsid w:val="007C56B6"/>
    <w:rsid w:val="007C5F3A"/>
    <w:rsid w:val="007C64FC"/>
    <w:rsid w:val="007C6C34"/>
    <w:rsid w:val="007C7CEB"/>
    <w:rsid w:val="007D226D"/>
    <w:rsid w:val="007D467C"/>
    <w:rsid w:val="007D5896"/>
    <w:rsid w:val="007D6AF0"/>
    <w:rsid w:val="007D731D"/>
    <w:rsid w:val="007D795C"/>
    <w:rsid w:val="007E2EFD"/>
    <w:rsid w:val="007E303A"/>
    <w:rsid w:val="007E33A6"/>
    <w:rsid w:val="007E3B00"/>
    <w:rsid w:val="007E4873"/>
    <w:rsid w:val="007E4DA4"/>
    <w:rsid w:val="007E799A"/>
    <w:rsid w:val="007F0D79"/>
    <w:rsid w:val="007F1551"/>
    <w:rsid w:val="007F4396"/>
    <w:rsid w:val="007F6221"/>
    <w:rsid w:val="007F7B8A"/>
    <w:rsid w:val="0080001F"/>
    <w:rsid w:val="008008C3"/>
    <w:rsid w:val="00800C96"/>
    <w:rsid w:val="0080103D"/>
    <w:rsid w:val="0080399A"/>
    <w:rsid w:val="0080466E"/>
    <w:rsid w:val="008058FA"/>
    <w:rsid w:val="0081133D"/>
    <w:rsid w:val="00811EA1"/>
    <w:rsid w:val="00813FB7"/>
    <w:rsid w:val="00814754"/>
    <w:rsid w:val="00815A7E"/>
    <w:rsid w:val="00816719"/>
    <w:rsid w:val="00816D4F"/>
    <w:rsid w:val="008210CE"/>
    <w:rsid w:val="00822D20"/>
    <w:rsid w:val="00822EAC"/>
    <w:rsid w:val="00825663"/>
    <w:rsid w:val="00830BE6"/>
    <w:rsid w:val="008343D2"/>
    <w:rsid w:val="0083499D"/>
    <w:rsid w:val="00834E4B"/>
    <w:rsid w:val="00835D72"/>
    <w:rsid w:val="00840945"/>
    <w:rsid w:val="00840E6C"/>
    <w:rsid w:val="00841800"/>
    <w:rsid w:val="00843160"/>
    <w:rsid w:val="00843940"/>
    <w:rsid w:val="00853043"/>
    <w:rsid w:val="008544D0"/>
    <w:rsid w:val="00854A0F"/>
    <w:rsid w:val="00857C9D"/>
    <w:rsid w:val="00860A07"/>
    <w:rsid w:val="0086127D"/>
    <w:rsid w:val="00864AE6"/>
    <w:rsid w:val="0086550D"/>
    <w:rsid w:val="0086556C"/>
    <w:rsid w:val="00866FD4"/>
    <w:rsid w:val="008709AA"/>
    <w:rsid w:val="00871AC1"/>
    <w:rsid w:val="00872817"/>
    <w:rsid w:val="008733A2"/>
    <w:rsid w:val="0087362C"/>
    <w:rsid w:val="00873ADB"/>
    <w:rsid w:val="00873EA1"/>
    <w:rsid w:val="0087536D"/>
    <w:rsid w:val="0087692A"/>
    <w:rsid w:val="008778B6"/>
    <w:rsid w:val="008805A9"/>
    <w:rsid w:val="00882054"/>
    <w:rsid w:val="008847A2"/>
    <w:rsid w:val="00885047"/>
    <w:rsid w:val="008851E1"/>
    <w:rsid w:val="00885B22"/>
    <w:rsid w:val="008902B9"/>
    <w:rsid w:val="008904C7"/>
    <w:rsid w:val="008959E4"/>
    <w:rsid w:val="0089699A"/>
    <w:rsid w:val="00897AED"/>
    <w:rsid w:val="008A0033"/>
    <w:rsid w:val="008A0067"/>
    <w:rsid w:val="008A09E6"/>
    <w:rsid w:val="008A1E16"/>
    <w:rsid w:val="008A37CC"/>
    <w:rsid w:val="008A6A66"/>
    <w:rsid w:val="008A713D"/>
    <w:rsid w:val="008A7BAA"/>
    <w:rsid w:val="008B27BA"/>
    <w:rsid w:val="008B313C"/>
    <w:rsid w:val="008B354A"/>
    <w:rsid w:val="008B4162"/>
    <w:rsid w:val="008B4BBD"/>
    <w:rsid w:val="008C08E4"/>
    <w:rsid w:val="008C0E91"/>
    <w:rsid w:val="008C11A6"/>
    <w:rsid w:val="008C1720"/>
    <w:rsid w:val="008C1A3D"/>
    <w:rsid w:val="008C35B0"/>
    <w:rsid w:val="008C3ACC"/>
    <w:rsid w:val="008C5F1C"/>
    <w:rsid w:val="008D1C9A"/>
    <w:rsid w:val="008D337D"/>
    <w:rsid w:val="008D396B"/>
    <w:rsid w:val="008D43CA"/>
    <w:rsid w:val="008D4529"/>
    <w:rsid w:val="008D531C"/>
    <w:rsid w:val="008D7304"/>
    <w:rsid w:val="008D7356"/>
    <w:rsid w:val="008E1DEF"/>
    <w:rsid w:val="008E4E16"/>
    <w:rsid w:val="008E5D17"/>
    <w:rsid w:val="008E7071"/>
    <w:rsid w:val="008E71C0"/>
    <w:rsid w:val="008F05AA"/>
    <w:rsid w:val="008F0C3B"/>
    <w:rsid w:val="008F1D94"/>
    <w:rsid w:val="008F4ECB"/>
    <w:rsid w:val="008F6BB9"/>
    <w:rsid w:val="008F6FC1"/>
    <w:rsid w:val="00900369"/>
    <w:rsid w:val="009018F8"/>
    <w:rsid w:val="00902142"/>
    <w:rsid w:val="0090330E"/>
    <w:rsid w:val="00904A2A"/>
    <w:rsid w:val="009054E0"/>
    <w:rsid w:val="0090759D"/>
    <w:rsid w:val="00910DB7"/>
    <w:rsid w:val="00914582"/>
    <w:rsid w:val="00915CA2"/>
    <w:rsid w:val="00916364"/>
    <w:rsid w:val="00916CED"/>
    <w:rsid w:val="00916E6C"/>
    <w:rsid w:val="00920C88"/>
    <w:rsid w:val="00920E16"/>
    <w:rsid w:val="009232A1"/>
    <w:rsid w:val="00923BCD"/>
    <w:rsid w:val="0092756F"/>
    <w:rsid w:val="009302D7"/>
    <w:rsid w:val="0093065B"/>
    <w:rsid w:val="00930F0F"/>
    <w:rsid w:val="0093121B"/>
    <w:rsid w:val="00931D08"/>
    <w:rsid w:val="009350A1"/>
    <w:rsid w:val="00936D82"/>
    <w:rsid w:val="00940E91"/>
    <w:rsid w:val="00941574"/>
    <w:rsid w:val="009427F2"/>
    <w:rsid w:val="009456F6"/>
    <w:rsid w:val="009457D7"/>
    <w:rsid w:val="009465E8"/>
    <w:rsid w:val="00946974"/>
    <w:rsid w:val="00946D00"/>
    <w:rsid w:val="0094719D"/>
    <w:rsid w:val="00947464"/>
    <w:rsid w:val="00947D05"/>
    <w:rsid w:val="00952C38"/>
    <w:rsid w:val="00952C9D"/>
    <w:rsid w:val="00953166"/>
    <w:rsid w:val="00953AE4"/>
    <w:rsid w:val="00953F13"/>
    <w:rsid w:val="00954FB9"/>
    <w:rsid w:val="00956184"/>
    <w:rsid w:val="009561A0"/>
    <w:rsid w:val="009568B3"/>
    <w:rsid w:val="00960418"/>
    <w:rsid w:val="00962B74"/>
    <w:rsid w:val="00963422"/>
    <w:rsid w:val="00964F72"/>
    <w:rsid w:val="00965029"/>
    <w:rsid w:val="00965C03"/>
    <w:rsid w:val="00965D01"/>
    <w:rsid w:val="00970E3D"/>
    <w:rsid w:val="0097107B"/>
    <w:rsid w:val="009712E1"/>
    <w:rsid w:val="00971757"/>
    <w:rsid w:val="00971CE7"/>
    <w:rsid w:val="00972FEC"/>
    <w:rsid w:val="00973F88"/>
    <w:rsid w:val="0097532D"/>
    <w:rsid w:val="00975C4B"/>
    <w:rsid w:val="00976CFC"/>
    <w:rsid w:val="009812DE"/>
    <w:rsid w:val="00981699"/>
    <w:rsid w:val="00981D20"/>
    <w:rsid w:val="00983067"/>
    <w:rsid w:val="00984A75"/>
    <w:rsid w:val="009858A4"/>
    <w:rsid w:val="00986CAC"/>
    <w:rsid w:val="00987BD5"/>
    <w:rsid w:val="0099103C"/>
    <w:rsid w:val="0099243D"/>
    <w:rsid w:val="00993107"/>
    <w:rsid w:val="00993341"/>
    <w:rsid w:val="009953BE"/>
    <w:rsid w:val="0099553C"/>
    <w:rsid w:val="0099577C"/>
    <w:rsid w:val="009A09A8"/>
    <w:rsid w:val="009A1F5F"/>
    <w:rsid w:val="009A2870"/>
    <w:rsid w:val="009A2C14"/>
    <w:rsid w:val="009A2D37"/>
    <w:rsid w:val="009A3092"/>
    <w:rsid w:val="009A32D1"/>
    <w:rsid w:val="009A3508"/>
    <w:rsid w:val="009A5554"/>
    <w:rsid w:val="009A5BAC"/>
    <w:rsid w:val="009B4ED5"/>
    <w:rsid w:val="009B59D1"/>
    <w:rsid w:val="009C0B5A"/>
    <w:rsid w:val="009C1CF1"/>
    <w:rsid w:val="009C2E34"/>
    <w:rsid w:val="009C53D8"/>
    <w:rsid w:val="009C5BB4"/>
    <w:rsid w:val="009C68F0"/>
    <w:rsid w:val="009D1D73"/>
    <w:rsid w:val="009D2B33"/>
    <w:rsid w:val="009D3574"/>
    <w:rsid w:val="009D3F14"/>
    <w:rsid w:val="009D63F5"/>
    <w:rsid w:val="009E0063"/>
    <w:rsid w:val="009E0872"/>
    <w:rsid w:val="009E32C4"/>
    <w:rsid w:val="009E51E5"/>
    <w:rsid w:val="009E51FB"/>
    <w:rsid w:val="009E6172"/>
    <w:rsid w:val="009E7E98"/>
    <w:rsid w:val="009F3F36"/>
    <w:rsid w:val="009F7D17"/>
    <w:rsid w:val="00A027B3"/>
    <w:rsid w:val="00A027F2"/>
    <w:rsid w:val="00A04B41"/>
    <w:rsid w:val="00A04BBF"/>
    <w:rsid w:val="00A0748D"/>
    <w:rsid w:val="00A10E28"/>
    <w:rsid w:val="00A11D95"/>
    <w:rsid w:val="00A12A2A"/>
    <w:rsid w:val="00A1323F"/>
    <w:rsid w:val="00A13E53"/>
    <w:rsid w:val="00A14F14"/>
    <w:rsid w:val="00A1510B"/>
    <w:rsid w:val="00A15C69"/>
    <w:rsid w:val="00A176B5"/>
    <w:rsid w:val="00A21797"/>
    <w:rsid w:val="00A22038"/>
    <w:rsid w:val="00A24DE5"/>
    <w:rsid w:val="00A25309"/>
    <w:rsid w:val="00A26B96"/>
    <w:rsid w:val="00A26C54"/>
    <w:rsid w:val="00A302E8"/>
    <w:rsid w:val="00A3311A"/>
    <w:rsid w:val="00A34F81"/>
    <w:rsid w:val="00A367D2"/>
    <w:rsid w:val="00A44E68"/>
    <w:rsid w:val="00A45FD1"/>
    <w:rsid w:val="00A4673E"/>
    <w:rsid w:val="00A50E10"/>
    <w:rsid w:val="00A52169"/>
    <w:rsid w:val="00A52B66"/>
    <w:rsid w:val="00A53EFE"/>
    <w:rsid w:val="00A54970"/>
    <w:rsid w:val="00A55843"/>
    <w:rsid w:val="00A57C9B"/>
    <w:rsid w:val="00A61FE0"/>
    <w:rsid w:val="00A6200E"/>
    <w:rsid w:val="00A65944"/>
    <w:rsid w:val="00A67F7F"/>
    <w:rsid w:val="00A71670"/>
    <w:rsid w:val="00A72671"/>
    <w:rsid w:val="00A72730"/>
    <w:rsid w:val="00A755A5"/>
    <w:rsid w:val="00A77E01"/>
    <w:rsid w:val="00A818C0"/>
    <w:rsid w:val="00A818E3"/>
    <w:rsid w:val="00A81E8D"/>
    <w:rsid w:val="00A840AB"/>
    <w:rsid w:val="00A84181"/>
    <w:rsid w:val="00A85C75"/>
    <w:rsid w:val="00A86D9F"/>
    <w:rsid w:val="00A87F14"/>
    <w:rsid w:val="00A900E2"/>
    <w:rsid w:val="00A908A6"/>
    <w:rsid w:val="00A90E12"/>
    <w:rsid w:val="00A9107B"/>
    <w:rsid w:val="00A92CE2"/>
    <w:rsid w:val="00A9401E"/>
    <w:rsid w:val="00A9430C"/>
    <w:rsid w:val="00A95442"/>
    <w:rsid w:val="00A95E6C"/>
    <w:rsid w:val="00A963DA"/>
    <w:rsid w:val="00AA3EF3"/>
    <w:rsid w:val="00AA5EAB"/>
    <w:rsid w:val="00AA65B7"/>
    <w:rsid w:val="00AB04ED"/>
    <w:rsid w:val="00AB0E7A"/>
    <w:rsid w:val="00AB128B"/>
    <w:rsid w:val="00AB1960"/>
    <w:rsid w:val="00AB2FA5"/>
    <w:rsid w:val="00AB615E"/>
    <w:rsid w:val="00AB7685"/>
    <w:rsid w:val="00AC11FB"/>
    <w:rsid w:val="00AC29B9"/>
    <w:rsid w:val="00AC4785"/>
    <w:rsid w:val="00AC4DA0"/>
    <w:rsid w:val="00AC77B6"/>
    <w:rsid w:val="00AC7FF3"/>
    <w:rsid w:val="00AD012A"/>
    <w:rsid w:val="00AD048C"/>
    <w:rsid w:val="00AD09AF"/>
    <w:rsid w:val="00AD375B"/>
    <w:rsid w:val="00AE07D5"/>
    <w:rsid w:val="00AE1631"/>
    <w:rsid w:val="00AE31F7"/>
    <w:rsid w:val="00AE4405"/>
    <w:rsid w:val="00AE6514"/>
    <w:rsid w:val="00AE73E6"/>
    <w:rsid w:val="00AE796F"/>
    <w:rsid w:val="00AF438F"/>
    <w:rsid w:val="00AF565A"/>
    <w:rsid w:val="00AF5FA2"/>
    <w:rsid w:val="00AF7C22"/>
    <w:rsid w:val="00B00E01"/>
    <w:rsid w:val="00B02A8C"/>
    <w:rsid w:val="00B05169"/>
    <w:rsid w:val="00B06570"/>
    <w:rsid w:val="00B072BF"/>
    <w:rsid w:val="00B11682"/>
    <w:rsid w:val="00B11D4D"/>
    <w:rsid w:val="00B160C7"/>
    <w:rsid w:val="00B17592"/>
    <w:rsid w:val="00B22842"/>
    <w:rsid w:val="00B259C1"/>
    <w:rsid w:val="00B260FE"/>
    <w:rsid w:val="00B26397"/>
    <w:rsid w:val="00B27919"/>
    <w:rsid w:val="00B300FE"/>
    <w:rsid w:val="00B31924"/>
    <w:rsid w:val="00B32EDE"/>
    <w:rsid w:val="00B35B81"/>
    <w:rsid w:val="00B360FB"/>
    <w:rsid w:val="00B36269"/>
    <w:rsid w:val="00B37184"/>
    <w:rsid w:val="00B47B03"/>
    <w:rsid w:val="00B53BEE"/>
    <w:rsid w:val="00B60511"/>
    <w:rsid w:val="00B63C91"/>
    <w:rsid w:val="00B648D7"/>
    <w:rsid w:val="00B64DE5"/>
    <w:rsid w:val="00B6531D"/>
    <w:rsid w:val="00B65F03"/>
    <w:rsid w:val="00B70773"/>
    <w:rsid w:val="00B73557"/>
    <w:rsid w:val="00B75077"/>
    <w:rsid w:val="00B77DFA"/>
    <w:rsid w:val="00B8052A"/>
    <w:rsid w:val="00B829D4"/>
    <w:rsid w:val="00B83259"/>
    <w:rsid w:val="00B835C0"/>
    <w:rsid w:val="00B85197"/>
    <w:rsid w:val="00B85750"/>
    <w:rsid w:val="00B90EB8"/>
    <w:rsid w:val="00B9240B"/>
    <w:rsid w:val="00B928EC"/>
    <w:rsid w:val="00B92ED2"/>
    <w:rsid w:val="00B96001"/>
    <w:rsid w:val="00B9608F"/>
    <w:rsid w:val="00BA259D"/>
    <w:rsid w:val="00BA4D0C"/>
    <w:rsid w:val="00BA505C"/>
    <w:rsid w:val="00BA6157"/>
    <w:rsid w:val="00BA78A0"/>
    <w:rsid w:val="00BA7EFE"/>
    <w:rsid w:val="00BB01EA"/>
    <w:rsid w:val="00BB26C5"/>
    <w:rsid w:val="00BB2EA7"/>
    <w:rsid w:val="00BB5067"/>
    <w:rsid w:val="00BB52DA"/>
    <w:rsid w:val="00BB6DEA"/>
    <w:rsid w:val="00BB6FB9"/>
    <w:rsid w:val="00BB75EA"/>
    <w:rsid w:val="00BB7F4A"/>
    <w:rsid w:val="00BC0D80"/>
    <w:rsid w:val="00BC14F7"/>
    <w:rsid w:val="00BC19EC"/>
    <w:rsid w:val="00BC42D5"/>
    <w:rsid w:val="00BC58F3"/>
    <w:rsid w:val="00BC5F8B"/>
    <w:rsid w:val="00BD4B46"/>
    <w:rsid w:val="00BD5588"/>
    <w:rsid w:val="00BD5705"/>
    <w:rsid w:val="00BD608D"/>
    <w:rsid w:val="00BD7192"/>
    <w:rsid w:val="00BD7B63"/>
    <w:rsid w:val="00BE07D4"/>
    <w:rsid w:val="00BE34A2"/>
    <w:rsid w:val="00BE3597"/>
    <w:rsid w:val="00BE5DA2"/>
    <w:rsid w:val="00BF0BAE"/>
    <w:rsid w:val="00BF0E71"/>
    <w:rsid w:val="00BF2B36"/>
    <w:rsid w:val="00BF31A6"/>
    <w:rsid w:val="00BF7240"/>
    <w:rsid w:val="00C001EC"/>
    <w:rsid w:val="00C01742"/>
    <w:rsid w:val="00C03356"/>
    <w:rsid w:val="00C042D7"/>
    <w:rsid w:val="00C043D6"/>
    <w:rsid w:val="00C050BF"/>
    <w:rsid w:val="00C062B5"/>
    <w:rsid w:val="00C063E1"/>
    <w:rsid w:val="00C068E8"/>
    <w:rsid w:val="00C1531C"/>
    <w:rsid w:val="00C159AD"/>
    <w:rsid w:val="00C17618"/>
    <w:rsid w:val="00C17D0B"/>
    <w:rsid w:val="00C213DA"/>
    <w:rsid w:val="00C214FC"/>
    <w:rsid w:val="00C221D9"/>
    <w:rsid w:val="00C22A22"/>
    <w:rsid w:val="00C2581D"/>
    <w:rsid w:val="00C26A83"/>
    <w:rsid w:val="00C30337"/>
    <w:rsid w:val="00C3391D"/>
    <w:rsid w:val="00C339E1"/>
    <w:rsid w:val="00C33D14"/>
    <w:rsid w:val="00C34645"/>
    <w:rsid w:val="00C35904"/>
    <w:rsid w:val="00C42D1F"/>
    <w:rsid w:val="00C452CE"/>
    <w:rsid w:val="00C466DF"/>
    <w:rsid w:val="00C47C46"/>
    <w:rsid w:val="00C517EB"/>
    <w:rsid w:val="00C543B9"/>
    <w:rsid w:val="00C5556B"/>
    <w:rsid w:val="00C62B08"/>
    <w:rsid w:val="00C63F81"/>
    <w:rsid w:val="00C65A60"/>
    <w:rsid w:val="00C661C7"/>
    <w:rsid w:val="00C669BA"/>
    <w:rsid w:val="00C7017F"/>
    <w:rsid w:val="00C708F1"/>
    <w:rsid w:val="00C712CB"/>
    <w:rsid w:val="00C723BB"/>
    <w:rsid w:val="00C72CB0"/>
    <w:rsid w:val="00C753C3"/>
    <w:rsid w:val="00C75432"/>
    <w:rsid w:val="00C76D4E"/>
    <w:rsid w:val="00C80FE6"/>
    <w:rsid w:val="00C831CA"/>
    <w:rsid w:val="00C835F1"/>
    <w:rsid w:val="00C83840"/>
    <w:rsid w:val="00C84483"/>
    <w:rsid w:val="00C856B4"/>
    <w:rsid w:val="00C86646"/>
    <w:rsid w:val="00C91886"/>
    <w:rsid w:val="00C92758"/>
    <w:rsid w:val="00C94604"/>
    <w:rsid w:val="00C94728"/>
    <w:rsid w:val="00C97B93"/>
    <w:rsid w:val="00CA0D2A"/>
    <w:rsid w:val="00CA1DA3"/>
    <w:rsid w:val="00CA2D3D"/>
    <w:rsid w:val="00CA2E2E"/>
    <w:rsid w:val="00CA6D7A"/>
    <w:rsid w:val="00CB1ECD"/>
    <w:rsid w:val="00CB3144"/>
    <w:rsid w:val="00CB3B8C"/>
    <w:rsid w:val="00CB5162"/>
    <w:rsid w:val="00CB5417"/>
    <w:rsid w:val="00CB5887"/>
    <w:rsid w:val="00CB5F70"/>
    <w:rsid w:val="00CC0DD3"/>
    <w:rsid w:val="00CC312C"/>
    <w:rsid w:val="00CC3C49"/>
    <w:rsid w:val="00CC50CE"/>
    <w:rsid w:val="00CD0880"/>
    <w:rsid w:val="00CD11CD"/>
    <w:rsid w:val="00CD6E9F"/>
    <w:rsid w:val="00CD74E7"/>
    <w:rsid w:val="00CE197D"/>
    <w:rsid w:val="00CE19C6"/>
    <w:rsid w:val="00CE1D7B"/>
    <w:rsid w:val="00CE3763"/>
    <w:rsid w:val="00CE525B"/>
    <w:rsid w:val="00CE6BD7"/>
    <w:rsid w:val="00CE7564"/>
    <w:rsid w:val="00CF10A6"/>
    <w:rsid w:val="00CF1FF8"/>
    <w:rsid w:val="00CF3C36"/>
    <w:rsid w:val="00CF3DF7"/>
    <w:rsid w:val="00CF3FD4"/>
    <w:rsid w:val="00D02023"/>
    <w:rsid w:val="00D039DF"/>
    <w:rsid w:val="00D0412F"/>
    <w:rsid w:val="00D068DF"/>
    <w:rsid w:val="00D100F6"/>
    <w:rsid w:val="00D10A3B"/>
    <w:rsid w:val="00D127E7"/>
    <w:rsid w:val="00D1312B"/>
    <w:rsid w:val="00D15DAA"/>
    <w:rsid w:val="00D2342E"/>
    <w:rsid w:val="00D2473E"/>
    <w:rsid w:val="00D256D4"/>
    <w:rsid w:val="00D32823"/>
    <w:rsid w:val="00D3362F"/>
    <w:rsid w:val="00D3368D"/>
    <w:rsid w:val="00D36280"/>
    <w:rsid w:val="00D3657B"/>
    <w:rsid w:val="00D42904"/>
    <w:rsid w:val="00D431C3"/>
    <w:rsid w:val="00D467D4"/>
    <w:rsid w:val="00D46EDE"/>
    <w:rsid w:val="00D50EB6"/>
    <w:rsid w:val="00D50EC2"/>
    <w:rsid w:val="00D5636D"/>
    <w:rsid w:val="00D5748C"/>
    <w:rsid w:val="00D61B92"/>
    <w:rsid w:val="00D6348A"/>
    <w:rsid w:val="00D654ED"/>
    <w:rsid w:val="00D65C93"/>
    <w:rsid w:val="00D66AE3"/>
    <w:rsid w:val="00D67230"/>
    <w:rsid w:val="00D67802"/>
    <w:rsid w:val="00D70003"/>
    <w:rsid w:val="00D717D4"/>
    <w:rsid w:val="00D74824"/>
    <w:rsid w:val="00D77E8D"/>
    <w:rsid w:val="00D82031"/>
    <w:rsid w:val="00D83754"/>
    <w:rsid w:val="00D845E1"/>
    <w:rsid w:val="00D870FA"/>
    <w:rsid w:val="00D87165"/>
    <w:rsid w:val="00D9147B"/>
    <w:rsid w:val="00D9161E"/>
    <w:rsid w:val="00D95027"/>
    <w:rsid w:val="00D9742C"/>
    <w:rsid w:val="00DA4312"/>
    <w:rsid w:val="00DA454B"/>
    <w:rsid w:val="00DB029A"/>
    <w:rsid w:val="00DB1E1F"/>
    <w:rsid w:val="00DB4100"/>
    <w:rsid w:val="00DB4F52"/>
    <w:rsid w:val="00DB5D16"/>
    <w:rsid w:val="00DB736C"/>
    <w:rsid w:val="00DB7E68"/>
    <w:rsid w:val="00DC004B"/>
    <w:rsid w:val="00DC11FC"/>
    <w:rsid w:val="00DC182B"/>
    <w:rsid w:val="00DC1C5C"/>
    <w:rsid w:val="00DC1DF2"/>
    <w:rsid w:val="00DC2C2C"/>
    <w:rsid w:val="00DC3D87"/>
    <w:rsid w:val="00DC52FD"/>
    <w:rsid w:val="00DC5D6D"/>
    <w:rsid w:val="00DC7BBC"/>
    <w:rsid w:val="00DD0B52"/>
    <w:rsid w:val="00DD0C22"/>
    <w:rsid w:val="00DD0DF9"/>
    <w:rsid w:val="00DD412E"/>
    <w:rsid w:val="00DD49F1"/>
    <w:rsid w:val="00DD5722"/>
    <w:rsid w:val="00DE0C9E"/>
    <w:rsid w:val="00DE4B15"/>
    <w:rsid w:val="00DE53BF"/>
    <w:rsid w:val="00DE6B87"/>
    <w:rsid w:val="00DE7AD4"/>
    <w:rsid w:val="00DF44CF"/>
    <w:rsid w:val="00DF4A18"/>
    <w:rsid w:val="00DF6AC7"/>
    <w:rsid w:val="00DF7CDA"/>
    <w:rsid w:val="00E024C7"/>
    <w:rsid w:val="00E059C8"/>
    <w:rsid w:val="00E0715B"/>
    <w:rsid w:val="00E073EA"/>
    <w:rsid w:val="00E1183D"/>
    <w:rsid w:val="00E1513E"/>
    <w:rsid w:val="00E1717D"/>
    <w:rsid w:val="00E175EB"/>
    <w:rsid w:val="00E21368"/>
    <w:rsid w:val="00E21B96"/>
    <w:rsid w:val="00E21C71"/>
    <w:rsid w:val="00E23180"/>
    <w:rsid w:val="00E25148"/>
    <w:rsid w:val="00E25E48"/>
    <w:rsid w:val="00E25F5D"/>
    <w:rsid w:val="00E273BF"/>
    <w:rsid w:val="00E3193D"/>
    <w:rsid w:val="00E31CA1"/>
    <w:rsid w:val="00E32282"/>
    <w:rsid w:val="00E33118"/>
    <w:rsid w:val="00E34499"/>
    <w:rsid w:val="00E415CD"/>
    <w:rsid w:val="00E42D95"/>
    <w:rsid w:val="00E4345B"/>
    <w:rsid w:val="00E4432B"/>
    <w:rsid w:val="00E449E9"/>
    <w:rsid w:val="00E45AEF"/>
    <w:rsid w:val="00E4628D"/>
    <w:rsid w:val="00E462EC"/>
    <w:rsid w:val="00E506A6"/>
    <w:rsid w:val="00E51892"/>
    <w:rsid w:val="00E53A8E"/>
    <w:rsid w:val="00E54540"/>
    <w:rsid w:val="00E55C9B"/>
    <w:rsid w:val="00E66D2A"/>
    <w:rsid w:val="00E672BE"/>
    <w:rsid w:val="00E676B2"/>
    <w:rsid w:val="00E7009D"/>
    <w:rsid w:val="00E70A5E"/>
    <w:rsid w:val="00E72555"/>
    <w:rsid w:val="00E75B7B"/>
    <w:rsid w:val="00E77769"/>
    <w:rsid w:val="00E80186"/>
    <w:rsid w:val="00E807F2"/>
    <w:rsid w:val="00E824C2"/>
    <w:rsid w:val="00E85C97"/>
    <w:rsid w:val="00E8630F"/>
    <w:rsid w:val="00E86F5B"/>
    <w:rsid w:val="00E87F40"/>
    <w:rsid w:val="00E87FD2"/>
    <w:rsid w:val="00E9090A"/>
    <w:rsid w:val="00E90AF8"/>
    <w:rsid w:val="00E918F8"/>
    <w:rsid w:val="00E9313F"/>
    <w:rsid w:val="00E9484D"/>
    <w:rsid w:val="00E95A59"/>
    <w:rsid w:val="00EA1AFB"/>
    <w:rsid w:val="00EA2D3A"/>
    <w:rsid w:val="00EA43D0"/>
    <w:rsid w:val="00EA5A12"/>
    <w:rsid w:val="00EA5AEC"/>
    <w:rsid w:val="00EA6598"/>
    <w:rsid w:val="00EA67E1"/>
    <w:rsid w:val="00EB0776"/>
    <w:rsid w:val="00EB0E7C"/>
    <w:rsid w:val="00EB161E"/>
    <w:rsid w:val="00EB32F4"/>
    <w:rsid w:val="00EB4FAC"/>
    <w:rsid w:val="00EB544C"/>
    <w:rsid w:val="00EB56BD"/>
    <w:rsid w:val="00EB7AFE"/>
    <w:rsid w:val="00EC2145"/>
    <w:rsid w:val="00EC51AE"/>
    <w:rsid w:val="00EC5471"/>
    <w:rsid w:val="00EC5764"/>
    <w:rsid w:val="00EC5C65"/>
    <w:rsid w:val="00EC72A8"/>
    <w:rsid w:val="00ED0328"/>
    <w:rsid w:val="00ED0CFE"/>
    <w:rsid w:val="00ED532D"/>
    <w:rsid w:val="00ED60D3"/>
    <w:rsid w:val="00EE04EB"/>
    <w:rsid w:val="00EE5684"/>
    <w:rsid w:val="00EF00E4"/>
    <w:rsid w:val="00EF3663"/>
    <w:rsid w:val="00EF4818"/>
    <w:rsid w:val="00EF4EE8"/>
    <w:rsid w:val="00EF5ABA"/>
    <w:rsid w:val="00EF5E96"/>
    <w:rsid w:val="00EF63FE"/>
    <w:rsid w:val="00EF6FA6"/>
    <w:rsid w:val="00EF7900"/>
    <w:rsid w:val="00F0004D"/>
    <w:rsid w:val="00F00D04"/>
    <w:rsid w:val="00F013F3"/>
    <w:rsid w:val="00F03C77"/>
    <w:rsid w:val="00F03FC0"/>
    <w:rsid w:val="00F0438F"/>
    <w:rsid w:val="00F05F0C"/>
    <w:rsid w:val="00F063D0"/>
    <w:rsid w:val="00F06542"/>
    <w:rsid w:val="00F06795"/>
    <w:rsid w:val="00F07491"/>
    <w:rsid w:val="00F07E89"/>
    <w:rsid w:val="00F11C4A"/>
    <w:rsid w:val="00F14A67"/>
    <w:rsid w:val="00F14FBE"/>
    <w:rsid w:val="00F15214"/>
    <w:rsid w:val="00F15F19"/>
    <w:rsid w:val="00F161ED"/>
    <w:rsid w:val="00F20B6D"/>
    <w:rsid w:val="00F22EA4"/>
    <w:rsid w:val="00F245E2"/>
    <w:rsid w:val="00F24E9A"/>
    <w:rsid w:val="00F25990"/>
    <w:rsid w:val="00F272C2"/>
    <w:rsid w:val="00F27445"/>
    <w:rsid w:val="00F2768E"/>
    <w:rsid w:val="00F27779"/>
    <w:rsid w:val="00F30554"/>
    <w:rsid w:val="00F31527"/>
    <w:rsid w:val="00F32665"/>
    <w:rsid w:val="00F32B79"/>
    <w:rsid w:val="00F338E5"/>
    <w:rsid w:val="00F41E62"/>
    <w:rsid w:val="00F420BD"/>
    <w:rsid w:val="00F42CED"/>
    <w:rsid w:val="00F51E80"/>
    <w:rsid w:val="00F548F4"/>
    <w:rsid w:val="00F5536D"/>
    <w:rsid w:val="00F55F98"/>
    <w:rsid w:val="00F61006"/>
    <w:rsid w:val="00F62299"/>
    <w:rsid w:val="00F62A3C"/>
    <w:rsid w:val="00F64488"/>
    <w:rsid w:val="00F655E3"/>
    <w:rsid w:val="00F657EE"/>
    <w:rsid w:val="00F66E10"/>
    <w:rsid w:val="00F6738B"/>
    <w:rsid w:val="00F67555"/>
    <w:rsid w:val="00F751A3"/>
    <w:rsid w:val="00F76A81"/>
    <w:rsid w:val="00F770CF"/>
    <w:rsid w:val="00F80270"/>
    <w:rsid w:val="00F825C2"/>
    <w:rsid w:val="00F83B66"/>
    <w:rsid w:val="00F84231"/>
    <w:rsid w:val="00F909DB"/>
    <w:rsid w:val="00F9125F"/>
    <w:rsid w:val="00F93985"/>
    <w:rsid w:val="00F94340"/>
    <w:rsid w:val="00F949B0"/>
    <w:rsid w:val="00F96D39"/>
    <w:rsid w:val="00F976BC"/>
    <w:rsid w:val="00F97D9A"/>
    <w:rsid w:val="00FA0256"/>
    <w:rsid w:val="00FA2C27"/>
    <w:rsid w:val="00FA2F71"/>
    <w:rsid w:val="00FA41BB"/>
    <w:rsid w:val="00FA74C2"/>
    <w:rsid w:val="00FB003A"/>
    <w:rsid w:val="00FB2B30"/>
    <w:rsid w:val="00FB46B3"/>
    <w:rsid w:val="00FB52C9"/>
    <w:rsid w:val="00FB5FC9"/>
    <w:rsid w:val="00FB7266"/>
    <w:rsid w:val="00FB7277"/>
    <w:rsid w:val="00FC1247"/>
    <w:rsid w:val="00FC17B5"/>
    <w:rsid w:val="00FC283B"/>
    <w:rsid w:val="00FC3F08"/>
    <w:rsid w:val="00FC5112"/>
    <w:rsid w:val="00FC5459"/>
    <w:rsid w:val="00FD0974"/>
    <w:rsid w:val="00FD09FC"/>
    <w:rsid w:val="00FD1789"/>
    <w:rsid w:val="00FD19BA"/>
    <w:rsid w:val="00FD1B7D"/>
    <w:rsid w:val="00FD2450"/>
    <w:rsid w:val="00FD5B7F"/>
    <w:rsid w:val="00FE11B0"/>
    <w:rsid w:val="00FE3B02"/>
    <w:rsid w:val="00FE3E0B"/>
    <w:rsid w:val="00FE417D"/>
    <w:rsid w:val="00FE79FB"/>
    <w:rsid w:val="00FF0470"/>
    <w:rsid w:val="00FF141B"/>
    <w:rsid w:val="00FF1AB4"/>
    <w:rsid w:val="00FF3440"/>
    <w:rsid w:val="00FF3976"/>
    <w:rsid w:val="00FF61C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4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3341"/>
    <w:pPr>
      <w:outlineLvl w:val="0"/>
    </w:pPr>
    <w:rPr>
      <w:rFonts w:ascii="Times New Roman" w:eastAsia="Times New Roman" w:hAnsi="Times New Roman" w:cs="Times New Roman"/>
      <w:b/>
      <w:bCs/>
      <w:color w:val="000000"/>
      <w:kern w:val="36"/>
      <w:sz w:val="22"/>
      <w:szCs w:val="22"/>
    </w:rPr>
  </w:style>
  <w:style w:type="paragraph" w:styleId="Heading2">
    <w:name w:val="heading 2"/>
    <w:basedOn w:val="Normal"/>
    <w:link w:val="Heading2Char"/>
    <w:uiPriority w:val="9"/>
    <w:qFormat/>
    <w:rsid w:val="00AE31F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E53A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A8E"/>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unhideWhenUsed/>
    <w:qFormat/>
    <w:rsid w:val="00E53A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41"/>
    <w:rPr>
      <w:rFonts w:ascii="Times New Roman" w:eastAsia="Times New Roman" w:hAnsi="Times New Roman" w:cs="Times New Roman"/>
      <w:b/>
      <w:bCs/>
      <w:color w:val="000000"/>
      <w:kern w:val="36"/>
      <w:sz w:val="22"/>
      <w:szCs w:val="22"/>
    </w:rPr>
  </w:style>
  <w:style w:type="character" w:customStyle="1" w:styleId="Heading2Char">
    <w:name w:val="Heading 2 Char"/>
    <w:basedOn w:val="DefaultParagraphFont"/>
    <w:link w:val="Heading2"/>
    <w:uiPriority w:val="9"/>
    <w:rsid w:val="00AE31F7"/>
    <w:rPr>
      <w:rFonts w:ascii="Times" w:hAnsi="Times"/>
      <w:b/>
      <w:bCs/>
      <w:sz w:val="36"/>
      <w:szCs w:val="36"/>
    </w:rPr>
  </w:style>
  <w:style w:type="character" w:customStyle="1" w:styleId="Heading3Char">
    <w:name w:val="Heading 3 Char"/>
    <w:basedOn w:val="DefaultParagraphFont"/>
    <w:link w:val="Heading3"/>
    <w:uiPriority w:val="9"/>
    <w:rsid w:val="00E53A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A8E"/>
    <w:rPr>
      <w:rFonts w:ascii="Times" w:hAnsi="Times"/>
      <w:b/>
      <w:bCs/>
    </w:rPr>
  </w:style>
  <w:style w:type="character" w:customStyle="1" w:styleId="Heading5Char">
    <w:name w:val="Heading 5 Char"/>
    <w:basedOn w:val="DefaultParagraphFont"/>
    <w:link w:val="Heading5"/>
    <w:uiPriority w:val="9"/>
    <w:rsid w:val="00E53A8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31F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80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5A9"/>
    <w:rPr>
      <w:rFonts w:ascii="Lucida Grande" w:hAnsi="Lucida Grande" w:cs="Lucida Grande"/>
      <w:sz w:val="18"/>
      <w:szCs w:val="18"/>
    </w:rPr>
  </w:style>
  <w:style w:type="paragraph" w:styleId="ListParagraph">
    <w:name w:val="List Paragraph"/>
    <w:basedOn w:val="Normal"/>
    <w:uiPriority w:val="34"/>
    <w:qFormat/>
    <w:rsid w:val="00154271"/>
    <w:pPr>
      <w:ind w:left="720"/>
      <w:contextualSpacing/>
    </w:pPr>
  </w:style>
  <w:style w:type="paragraph" w:styleId="Header">
    <w:name w:val="header"/>
    <w:basedOn w:val="Normal"/>
    <w:link w:val="HeaderChar"/>
    <w:uiPriority w:val="99"/>
    <w:unhideWhenUsed/>
    <w:rsid w:val="004539D0"/>
    <w:pPr>
      <w:tabs>
        <w:tab w:val="center" w:pos="4320"/>
        <w:tab w:val="right" w:pos="8640"/>
      </w:tabs>
    </w:pPr>
  </w:style>
  <w:style w:type="character" w:customStyle="1" w:styleId="HeaderChar">
    <w:name w:val="Header Char"/>
    <w:basedOn w:val="DefaultParagraphFont"/>
    <w:link w:val="Header"/>
    <w:uiPriority w:val="99"/>
    <w:rsid w:val="004539D0"/>
  </w:style>
  <w:style w:type="paragraph" w:styleId="Footer">
    <w:name w:val="footer"/>
    <w:basedOn w:val="Normal"/>
    <w:link w:val="FooterChar"/>
    <w:uiPriority w:val="99"/>
    <w:unhideWhenUsed/>
    <w:rsid w:val="004539D0"/>
    <w:pPr>
      <w:tabs>
        <w:tab w:val="center" w:pos="4320"/>
        <w:tab w:val="right" w:pos="8640"/>
      </w:tabs>
    </w:pPr>
  </w:style>
  <w:style w:type="character" w:customStyle="1" w:styleId="FooterChar">
    <w:name w:val="Footer Char"/>
    <w:basedOn w:val="DefaultParagraphFont"/>
    <w:link w:val="Footer"/>
    <w:uiPriority w:val="99"/>
    <w:rsid w:val="004539D0"/>
  </w:style>
  <w:style w:type="character" w:styleId="Hyperlink">
    <w:name w:val="Hyperlink"/>
    <w:basedOn w:val="DefaultParagraphFont"/>
    <w:uiPriority w:val="99"/>
    <w:unhideWhenUsed/>
    <w:rsid w:val="00C831CA"/>
    <w:rPr>
      <w:color w:val="0000FF" w:themeColor="hyperlink"/>
      <w:u w:val="single"/>
    </w:rPr>
  </w:style>
  <w:style w:type="paragraph" w:customStyle="1" w:styleId="Normal1">
    <w:name w:val="Normal1"/>
    <w:rsid w:val="00E54540"/>
    <w:pPr>
      <w:spacing w:line="276" w:lineRule="auto"/>
    </w:pPr>
    <w:rPr>
      <w:rFonts w:ascii="Arial" w:eastAsia="Arial" w:hAnsi="Arial" w:cs="Arial"/>
      <w:color w:val="000000"/>
      <w:sz w:val="22"/>
      <w:lang w:eastAsia="ja-JP"/>
    </w:rPr>
  </w:style>
  <w:style w:type="table" w:styleId="TableGrid">
    <w:name w:val="Table Grid"/>
    <w:basedOn w:val="TableNormal"/>
    <w:uiPriority w:val="39"/>
    <w:rsid w:val="00876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222F9"/>
    <w:rPr>
      <w:color w:val="800080" w:themeColor="followedHyperlink"/>
      <w:u w:val="single"/>
    </w:rPr>
  </w:style>
  <w:style w:type="character" w:styleId="PageNumber">
    <w:name w:val="page number"/>
    <w:basedOn w:val="DefaultParagraphFont"/>
    <w:uiPriority w:val="99"/>
    <w:semiHidden/>
    <w:unhideWhenUsed/>
    <w:rsid w:val="007268F0"/>
  </w:style>
  <w:style w:type="paragraph" w:styleId="TOC1">
    <w:name w:val="toc 1"/>
    <w:basedOn w:val="Normal"/>
    <w:next w:val="Normal"/>
    <w:autoRedefine/>
    <w:uiPriority w:val="39"/>
    <w:unhideWhenUsed/>
    <w:rsid w:val="0093065B"/>
    <w:pPr>
      <w:spacing w:before="360"/>
    </w:pPr>
    <w:rPr>
      <w:rFonts w:asciiTheme="majorHAnsi" w:hAnsiTheme="majorHAnsi"/>
      <w:b/>
      <w:caps/>
    </w:rPr>
  </w:style>
  <w:style w:type="paragraph" w:styleId="TOC2">
    <w:name w:val="toc 2"/>
    <w:basedOn w:val="Normal"/>
    <w:next w:val="Normal"/>
    <w:autoRedefine/>
    <w:uiPriority w:val="39"/>
    <w:unhideWhenUsed/>
    <w:rsid w:val="0093065B"/>
    <w:pPr>
      <w:spacing w:before="240"/>
    </w:pPr>
    <w:rPr>
      <w:b/>
      <w:sz w:val="20"/>
      <w:szCs w:val="20"/>
    </w:rPr>
  </w:style>
  <w:style w:type="paragraph" w:styleId="TOC3">
    <w:name w:val="toc 3"/>
    <w:basedOn w:val="Normal"/>
    <w:next w:val="Normal"/>
    <w:autoRedefine/>
    <w:uiPriority w:val="39"/>
    <w:unhideWhenUsed/>
    <w:rsid w:val="0093065B"/>
    <w:pPr>
      <w:ind w:left="240"/>
    </w:pPr>
    <w:rPr>
      <w:sz w:val="20"/>
      <w:szCs w:val="20"/>
    </w:rPr>
  </w:style>
  <w:style w:type="paragraph" w:styleId="TOC4">
    <w:name w:val="toc 4"/>
    <w:basedOn w:val="Normal"/>
    <w:next w:val="Normal"/>
    <w:autoRedefine/>
    <w:uiPriority w:val="39"/>
    <w:unhideWhenUsed/>
    <w:rsid w:val="0093065B"/>
    <w:pPr>
      <w:ind w:left="480"/>
    </w:pPr>
    <w:rPr>
      <w:sz w:val="20"/>
      <w:szCs w:val="20"/>
    </w:rPr>
  </w:style>
  <w:style w:type="paragraph" w:styleId="TOC5">
    <w:name w:val="toc 5"/>
    <w:basedOn w:val="Normal"/>
    <w:next w:val="Normal"/>
    <w:autoRedefine/>
    <w:uiPriority w:val="39"/>
    <w:unhideWhenUsed/>
    <w:rsid w:val="0093065B"/>
    <w:pPr>
      <w:ind w:left="720"/>
    </w:pPr>
    <w:rPr>
      <w:sz w:val="20"/>
      <w:szCs w:val="20"/>
    </w:rPr>
  </w:style>
  <w:style w:type="paragraph" w:styleId="TOC6">
    <w:name w:val="toc 6"/>
    <w:basedOn w:val="Normal"/>
    <w:next w:val="Normal"/>
    <w:autoRedefine/>
    <w:uiPriority w:val="39"/>
    <w:unhideWhenUsed/>
    <w:rsid w:val="0093065B"/>
    <w:pPr>
      <w:ind w:left="960"/>
    </w:pPr>
    <w:rPr>
      <w:sz w:val="20"/>
      <w:szCs w:val="20"/>
    </w:rPr>
  </w:style>
  <w:style w:type="paragraph" w:styleId="TOC7">
    <w:name w:val="toc 7"/>
    <w:basedOn w:val="Normal"/>
    <w:next w:val="Normal"/>
    <w:autoRedefine/>
    <w:uiPriority w:val="39"/>
    <w:unhideWhenUsed/>
    <w:rsid w:val="0093065B"/>
    <w:pPr>
      <w:ind w:left="1200"/>
    </w:pPr>
    <w:rPr>
      <w:sz w:val="20"/>
      <w:szCs w:val="20"/>
    </w:rPr>
  </w:style>
  <w:style w:type="paragraph" w:styleId="TOC8">
    <w:name w:val="toc 8"/>
    <w:basedOn w:val="Normal"/>
    <w:next w:val="Normal"/>
    <w:autoRedefine/>
    <w:uiPriority w:val="39"/>
    <w:unhideWhenUsed/>
    <w:rsid w:val="0093065B"/>
    <w:pPr>
      <w:ind w:left="1440"/>
    </w:pPr>
    <w:rPr>
      <w:sz w:val="20"/>
      <w:szCs w:val="20"/>
    </w:rPr>
  </w:style>
  <w:style w:type="paragraph" w:styleId="TOC9">
    <w:name w:val="toc 9"/>
    <w:basedOn w:val="Normal"/>
    <w:next w:val="Normal"/>
    <w:autoRedefine/>
    <w:uiPriority w:val="39"/>
    <w:unhideWhenUsed/>
    <w:rsid w:val="0093065B"/>
    <w:pPr>
      <w:ind w:left="1680"/>
    </w:pPr>
    <w:rPr>
      <w:sz w:val="20"/>
      <w:szCs w:val="20"/>
    </w:rPr>
  </w:style>
  <w:style w:type="character" w:customStyle="1" w:styleId="object">
    <w:name w:val="object"/>
    <w:basedOn w:val="DefaultParagraphFont"/>
    <w:rsid w:val="003C0C90"/>
  </w:style>
  <w:style w:type="paragraph" w:customStyle="1" w:styleId="Normal10">
    <w:name w:val="Normal1"/>
    <w:rsid w:val="00302FE5"/>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1308C5"/>
    <w:rPr>
      <w:sz w:val="18"/>
      <w:szCs w:val="18"/>
    </w:rPr>
  </w:style>
  <w:style w:type="paragraph" w:styleId="CommentText">
    <w:name w:val="annotation text"/>
    <w:basedOn w:val="Normal"/>
    <w:link w:val="CommentTextChar"/>
    <w:uiPriority w:val="99"/>
    <w:semiHidden/>
    <w:unhideWhenUsed/>
    <w:rsid w:val="001308C5"/>
  </w:style>
  <w:style w:type="character" w:customStyle="1" w:styleId="CommentTextChar">
    <w:name w:val="Comment Text Char"/>
    <w:basedOn w:val="DefaultParagraphFont"/>
    <w:link w:val="CommentText"/>
    <w:uiPriority w:val="99"/>
    <w:semiHidden/>
    <w:rsid w:val="001308C5"/>
  </w:style>
  <w:style w:type="paragraph" w:styleId="CommentSubject">
    <w:name w:val="annotation subject"/>
    <w:basedOn w:val="CommentText"/>
    <w:next w:val="CommentText"/>
    <w:link w:val="CommentSubjectChar"/>
    <w:uiPriority w:val="99"/>
    <w:semiHidden/>
    <w:unhideWhenUsed/>
    <w:rsid w:val="001308C5"/>
    <w:rPr>
      <w:b/>
      <w:bCs/>
      <w:sz w:val="20"/>
      <w:szCs w:val="20"/>
    </w:rPr>
  </w:style>
  <w:style w:type="character" w:customStyle="1" w:styleId="CommentSubjectChar">
    <w:name w:val="Comment Subject Char"/>
    <w:basedOn w:val="CommentTextChar"/>
    <w:link w:val="CommentSubject"/>
    <w:uiPriority w:val="99"/>
    <w:semiHidden/>
    <w:rsid w:val="001308C5"/>
    <w:rPr>
      <w:b/>
      <w:bCs/>
      <w:sz w:val="20"/>
      <w:szCs w:val="20"/>
    </w:rPr>
  </w:style>
  <w:style w:type="character" w:customStyle="1" w:styleId="il">
    <w:name w:val="il"/>
    <w:basedOn w:val="DefaultParagraphFont"/>
    <w:rsid w:val="009456F6"/>
  </w:style>
  <w:style w:type="paragraph" w:styleId="Revision">
    <w:name w:val="Revision"/>
    <w:hidden/>
    <w:uiPriority w:val="99"/>
    <w:semiHidden/>
    <w:rsid w:val="000B1ADA"/>
  </w:style>
  <w:style w:type="paragraph" w:customStyle="1" w:styleId="Default">
    <w:name w:val="Default"/>
    <w:rsid w:val="00EA5A12"/>
    <w:pPr>
      <w:widowControl w:val="0"/>
      <w:autoSpaceDE w:val="0"/>
      <w:autoSpaceDN w:val="0"/>
      <w:adjustRightInd w:val="0"/>
    </w:pPr>
    <w:rPr>
      <w:rFonts w:ascii="Helvetica Neue LT Std" w:hAnsi="Helvetica Neue LT Std" w:cs="Helvetica Neue LT Std"/>
      <w:color w:val="000000"/>
    </w:rPr>
  </w:style>
  <w:style w:type="paragraph" w:customStyle="1" w:styleId="Body">
    <w:name w:val="Body"/>
    <w:rsid w:val="005A587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label">
    <w:name w:val="label"/>
    <w:basedOn w:val="DefaultParagraphFont"/>
    <w:rsid w:val="008C5F1C"/>
  </w:style>
  <w:style w:type="character" w:styleId="Emphasis">
    <w:name w:val="Emphasis"/>
    <w:basedOn w:val="DefaultParagraphFont"/>
    <w:uiPriority w:val="20"/>
    <w:qFormat/>
    <w:rsid w:val="00516B18"/>
    <w:rPr>
      <w:i/>
      <w:iCs/>
    </w:rPr>
  </w:style>
  <w:style w:type="character" w:customStyle="1" w:styleId="doi">
    <w:name w:val="doi"/>
    <w:basedOn w:val="DefaultParagraphFont"/>
    <w:rsid w:val="00860A07"/>
  </w:style>
  <w:style w:type="character" w:customStyle="1" w:styleId="journalname">
    <w:name w:val="journalname"/>
    <w:basedOn w:val="DefaultParagraphFont"/>
    <w:rsid w:val="001D3416"/>
  </w:style>
  <w:style w:type="character" w:customStyle="1" w:styleId="author">
    <w:name w:val="author"/>
    <w:basedOn w:val="DefaultParagraphFont"/>
    <w:rsid w:val="001D3416"/>
  </w:style>
  <w:style w:type="character" w:customStyle="1" w:styleId="textbigger">
    <w:name w:val="textbigger"/>
    <w:basedOn w:val="DefaultParagraphFont"/>
    <w:rsid w:val="00293932"/>
  </w:style>
  <w:style w:type="paragraph" w:styleId="Caption">
    <w:name w:val="caption"/>
    <w:basedOn w:val="Normal"/>
    <w:next w:val="Normal"/>
    <w:uiPriority w:val="35"/>
    <w:unhideWhenUsed/>
    <w:qFormat/>
    <w:rsid w:val="007C64FC"/>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4C19A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4C19A5"/>
    <w:rPr>
      <w:rFonts w:ascii="Courier" w:hAnsi="Courier"/>
      <w:sz w:val="20"/>
      <w:szCs w:val="20"/>
    </w:rPr>
  </w:style>
  <w:style w:type="paragraph" w:customStyle="1" w:styleId="p1">
    <w:name w:val="p1"/>
    <w:basedOn w:val="Normal"/>
    <w:rsid w:val="00B83259"/>
    <w:rPr>
      <w:rFonts w:ascii="Helvetica" w:hAnsi="Helvetica" w:cs="Times New Roman"/>
      <w:sz w:val="18"/>
      <w:szCs w:val="18"/>
    </w:rPr>
  </w:style>
  <w:style w:type="paragraph" w:styleId="DocumentMap">
    <w:name w:val="Document Map"/>
    <w:basedOn w:val="Normal"/>
    <w:link w:val="DocumentMapChar"/>
    <w:uiPriority w:val="99"/>
    <w:semiHidden/>
    <w:unhideWhenUsed/>
    <w:rsid w:val="00A85C75"/>
    <w:rPr>
      <w:rFonts w:ascii="Lucida Grande" w:hAnsi="Lucida Grande" w:cs="Lucida Grande"/>
    </w:rPr>
  </w:style>
  <w:style w:type="character" w:customStyle="1" w:styleId="DocumentMapChar">
    <w:name w:val="Document Map Char"/>
    <w:basedOn w:val="DefaultParagraphFont"/>
    <w:link w:val="DocumentMap"/>
    <w:uiPriority w:val="99"/>
    <w:semiHidden/>
    <w:rsid w:val="00A85C75"/>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3341"/>
    <w:pPr>
      <w:outlineLvl w:val="0"/>
    </w:pPr>
    <w:rPr>
      <w:rFonts w:ascii="Times New Roman" w:eastAsia="Times New Roman" w:hAnsi="Times New Roman" w:cs="Times New Roman"/>
      <w:b/>
      <w:bCs/>
      <w:color w:val="000000"/>
      <w:kern w:val="36"/>
      <w:sz w:val="22"/>
      <w:szCs w:val="22"/>
    </w:rPr>
  </w:style>
  <w:style w:type="paragraph" w:styleId="Heading2">
    <w:name w:val="heading 2"/>
    <w:basedOn w:val="Normal"/>
    <w:link w:val="Heading2Char"/>
    <w:uiPriority w:val="9"/>
    <w:qFormat/>
    <w:rsid w:val="00AE31F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E53A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A8E"/>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unhideWhenUsed/>
    <w:qFormat/>
    <w:rsid w:val="00E53A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41"/>
    <w:rPr>
      <w:rFonts w:ascii="Times New Roman" w:eastAsia="Times New Roman" w:hAnsi="Times New Roman" w:cs="Times New Roman"/>
      <w:b/>
      <w:bCs/>
      <w:color w:val="000000"/>
      <w:kern w:val="36"/>
      <w:sz w:val="22"/>
      <w:szCs w:val="22"/>
    </w:rPr>
  </w:style>
  <w:style w:type="character" w:customStyle="1" w:styleId="Heading2Char">
    <w:name w:val="Heading 2 Char"/>
    <w:basedOn w:val="DefaultParagraphFont"/>
    <w:link w:val="Heading2"/>
    <w:uiPriority w:val="9"/>
    <w:rsid w:val="00AE31F7"/>
    <w:rPr>
      <w:rFonts w:ascii="Times" w:hAnsi="Times"/>
      <w:b/>
      <w:bCs/>
      <w:sz w:val="36"/>
      <w:szCs w:val="36"/>
    </w:rPr>
  </w:style>
  <w:style w:type="character" w:customStyle="1" w:styleId="Heading3Char">
    <w:name w:val="Heading 3 Char"/>
    <w:basedOn w:val="DefaultParagraphFont"/>
    <w:link w:val="Heading3"/>
    <w:uiPriority w:val="9"/>
    <w:rsid w:val="00E53A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A8E"/>
    <w:rPr>
      <w:rFonts w:ascii="Times" w:hAnsi="Times"/>
      <w:b/>
      <w:bCs/>
    </w:rPr>
  </w:style>
  <w:style w:type="character" w:customStyle="1" w:styleId="Heading5Char">
    <w:name w:val="Heading 5 Char"/>
    <w:basedOn w:val="DefaultParagraphFont"/>
    <w:link w:val="Heading5"/>
    <w:uiPriority w:val="9"/>
    <w:rsid w:val="00E53A8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31F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80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5A9"/>
    <w:rPr>
      <w:rFonts w:ascii="Lucida Grande" w:hAnsi="Lucida Grande" w:cs="Lucida Grande"/>
      <w:sz w:val="18"/>
      <w:szCs w:val="18"/>
    </w:rPr>
  </w:style>
  <w:style w:type="paragraph" w:styleId="ListParagraph">
    <w:name w:val="List Paragraph"/>
    <w:basedOn w:val="Normal"/>
    <w:uiPriority w:val="34"/>
    <w:qFormat/>
    <w:rsid w:val="00154271"/>
    <w:pPr>
      <w:ind w:left="720"/>
      <w:contextualSpacing/>
    </w:pPr>
  </w:style>
  <w:style w:type="paragraph" w:styleId="Header">
    <w:name w:val="header"/>
    <w:basedOn w:val="Normal"/>
    <w:link w:val="HeaderChar"/>
    <w:uiPriority w:val="99"/>
    <w:unhideWhenUsed/>
    <w:rsid w:val="004539D0"/>
    <w:pPr>
      <w:tabs>
        <w:tab w:val="center" w:pos="4320"/>
        <w:tab w:val="right" w:pos="8640"/>
      </w:tabs>
    </w:pPr>
  </w:style>
  <w:style w:type="character" w:customStyle="1" w:styleId="HeaderChar">
    <w:name w:val="Header Char"/>
    <w:basedOn w:val="DefaultParagraphFont"/>
    <w:link w:val="Header"/>
    <w:uiPriority w:val="99"/>
    <w:rsid w:val="004539D0"/>
  </w:style>
  <w:style w:type="paragraph" w:styleId="Footer">
    <w:name w:val="footer"/>
    <w:basedOn w:val="Normal"/>
    <w:link w:val="FooterChar"/>
    <w:uiPriority w:val="99"/>
    <w:unhideWhenUsed/>
    <w:rsid w:val="004539D0"/>
    <w:pPr>
      <w:tabs>
        <w:tab w:val="center" w:pos="4320"/>
        <w:tab w:val="right" w:pos="8640"/>
      </w:tabs>
    </w:pPr>
  </w:style>
  <w:style w:type="character" w:customStyle="1" w:styleId="FooterChar">
    <w:name w:val="Footer Char"/>
    <w:basedOn w:val="DefaultParagraphFont"/>
    <w:link w:val="Footer"/>
    <w:uiPriority w:val="99"/>
    <w:rsid w:val="004539D0"/>
  </w:style>
  <w:style w:type="character" w:styleId="Hyperlink">
    <w:name w:val="Hyperlink"/>
    <w:basedOn w:val="DefaultParagraphFont"/>
    <w:uiPriority w:val="99"/>
    <w:unhideWhenUsed/>
    <w:rsid w:val="00C831CA"/>
    <w:rPr>
      <w:color w:val="0000FF" w:themeColor="hyperlink"/>
      <w:u w:val="single"/>
    </w:rPr>
  </w:style>
  <w:style w:type="paragraph" w:customStyle="1" w:styleId="Normal1">
    <w:name w:val="Normal1"/>
    <w:rsid w:val="00E54540"/>
    <w:pPr>
      <w:spacing w:line="276" w:lineRule="auto"/>
    </w:pPr>
    <w:rPr>
      <w:rFonts w:ascii="Arial" w:eastAsia="Arial" w:hAnsi="Arial" w:cs="Arial"/>
      <w:color w:val="000000"/>
      <w:sz w:val="22"/>
      <w:lang w:eastAsia="ja-JP"/>
    </w:rPr>
  </w:style>
  <w:style w:type="table" w:styleId="TableGrid">
    <w:name w:val="Table Grid"/>
    <w:basedOn w:val="TableNormal"/>
    <w:uiPriority w:val="39"/>
    <w:rsid w:val="00876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222F9"/>
    <w:rPr>
      <w:color w:val="800080" w:themeColor="followedHyperlink"/>
      <w:u w:val="single"/>
    </w:rPr>
  </w:style>
  <w:style w:type="character" w:styleId="PageNumber">
    <w:name w:val="page number"/>
    <w:basedOn w:val="DefaultParagraphFont"/>
    <w:uiPriority w:val="99"/>
    <w:semiHidden/>
    <w:unhideWhenUsed/>
    <w:rsid w:val="007268F0"/>
  </w:style>
  <w:style w:type="paragraph" w:styleId="TOC1">
    <w:name w:val="toc 1"/>
    <w:basedOn w:val="Normal"/>
    <w:next w:val="Normal"/>
    <w:autoRedefine/>
    <w:uiPriority w:val="39"/>
    <w:unhideWhenUsed/>
    <w:rsid w:val="0093065B"/>
    <w:pPr>
      <w:spacing w:before="360"/>
    </w:pPr>
    <w:rPr>
      <w:rFonts w:asciiTheme="majorHAnsi" w:hAnsiTheme="majorHAnsi"/>
      <w:b/>
      <w:caps/>
    </w:rPr>
  </w:style>
  <w:style w:type="paragraph" w:styleId="TOC2">
    <w:name w:val="toc 2"/>
    <w:basedOn w:val="Normal"/>
    <w:next w:val="Normal"/>
    <w:autoRedefine/>
    <w:uiPriority w:val="39"/>
    <w:unhideWhenUsed/>
    <w:rsid w:val="0093065B"/>
    <w:pPr>
      <w:spacing w:before="240"/>
    </w:pPr>
    <w:rPr>
      <w:b/>
      <w:sz w:val="20"/>
      <w:szCs w:val="20"/>
    </w:rPr>
  </w:style>
  <w:style w:type="paragraph" w:styleId="TOC3">
    <w:name w:val="toc 3"/>
    <w:basedOn w:val="Normal"/>
    <w:next w:val="Normal"/>
    <w:autoRedefine/>
    <w:uiPriority w:val="39"/>
    <w:unhideWhenUsed/>
    <w:rsid w:val="0093065B"/>
    <w:pPr>
      <w:ind w:left="240"/>
    </w:pPr>
    <w:rPr>
      <w:sz w:val="20"/>
      <w:szCs w:val="20"/>
    </w:rPr>
  </w:style>
  <w:style w:type="paragraph" w:styleId="TOC4">
    <w:name w:val="toc 4"/>
    <w:basedOn w:val="Normal"/>
    <w:next w:val="Normal"/>
    <w:autoRedefine/>
    <w:uiPriority w:val="39"/>
    <w:unhideWhenUsed/>
    <w:rsid w:val="0093065B"/>
    <w:pPr>
      <w:ind w:left="480"/>
    </w:pPr>
    <w:rPr>
      <w:sz w:val="20"/>
      <w:szCs w:val="20"/>
    </w:rPr>
  </w:style>
  <w:style w:type="paragraph" w:styleId="TOC5">
    <w:name w:val="toc 5"/>
    <w:basedOn w:val="Normal"/>
    <w:next w:val="Normal"/>
    <w:autoRedefine/>
    <w:uiPriority w:val="39"/>
    <w:unhideWhenUsed/>
    <w:rsid w:val="0093065B"/>
    <w:pPr>
      <w:ind w:left="720"/>
    </w:pPr>
    <w:rPr>
      <w:sz w:val="20"/>
      <w:szCs w:val="20"/>
    </w:rPr>
  </w:style>
  <w:style w:type="paragraph" w:styleId="TOC6">
    <w:name w:val="toc 6"/>
    <w:basedOn w:val="Normal"/>
    <w:next w:val="Normal"/>
    <w:autoRedefine/>
    <w:uiPriority w:val="39"/>
    <w:unhideWhenUsed/>
    <w:rsid w:val="0093065B"/>
    <w:pPr>
      <w:ind w:left="960"/>
    </w:pPr>
    <w:rPr>
      <w:sz w:val="20"/>
      <w:szCs w:val="20"/>
    </w:rPr>
  </w:style>
  <w:style w:type="paragraph" w:styleId="TOC7">
    <w:name w:val="toc 7"/>
    <w:basedOn w:val="Normal"/>
    <w:next w:val="Normal"/>
    <w:autoRedefine/>
    <w:uiPriority w:val="39"/>
    <w:unhideWhenUsed/>
    <w:rsid w:val="0093065B"/>
    <w:pPr>
      <w:ind w:left="1200"/>
    </w:pPr>
    <w:rPr>
      <w:sz w:val="20"/>
      <w:szCs w:val="20"/>
    </w:rPr>
  </w:style>
  <w:style w:type="paragraph" w:styleId="TOC8">
    <w:name w:val="toc 8"/>
    <w:basedOn w:val="Normal"/>
    <w:next w:val="Normal"/>
    <w:autoRedefine/>
    <w:uiPriority w:val="39"/>
    <w:unhideWhenUsed/>
    <w:rsid w:val="0093065B"/>
    <w:pPr>
      <w:ind w:left="1440"/>
    </w:pPr>
    <w:rPr>
      <w:sz w:val="20"/>
      <w:szCs w:val="20"/>
    </w:rPr>
  </w:style>
  <w:style w:type="paragraph" w:styleId="TOC9">
    <w:name w:val="toc 9"/>
    <w:basedOn w:val="Normal"/>
    <w:next w:val="Normal"/>
    <w:autoRedefine/>
    <w:uiPriority w:val="39"/>
    <w:unhideWhenUsed/>
    <w:rsid w:val="0093065B"/>
    <w:pPr>
      <w:ind w:left="1680"/>
    </w:pPr>
    <w:rPr>
      <w:sz w:val="20"/>
      <w:szCs w:val="20"/>
    </w:rPr>
  </w:style>
  <w:style w:type="character" w:customStyle="1" w:styleId="object">
    <w:name w:val="object"/>
    <w:basedOn w:val="DefaultParagraphFont"/>
    <w:rsid w:val="003C0C90"/>
  </w:style>
  <w:style w:type="paragraph" w:customStyle="1" w:styleId="Normal10">
    <w:name w:val="Normal1"/>
    <w:rsid w:val="00302FE5"/>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1308C5"/>
    <w:rPr>
      <w:sz w:val="18"/>
      <w:szCs w:val="18"/>
    </w:rPr>
  </w:style>
  <w:style w:type="paragraph" w:styleId="CommentText">
    <w:name w:val="annotation text"/>
    <w:basedOn w:val="Normal"/>
    <w:link w:val="CommentTextChar"/>
    <w:uiPriority w:val="99"/>
    <w:semiHidden/>
    <w:unhideWhenUsed/>
    <w:rsid w:val="001308C5"/>
  </w:style>
  <w:style w:type="character" w:customStyle="1" w:styleId="CommentTextChar">
    <w:name w:val="Comment Text Char"/>
    <w:basedOn w:val="DefaultParagraphFont"/>
    <w:link w:val="CommentText"/>
    <w:uiPriority w:val="99"/>
    <w:semiHidden/>
    <w:rsid w:val="001308C5"/>
  </w:style>
  <w:style w:type="paragraph" w:styleId="CommentSubject">
    <w:name w:val="annotation subject"/>
    <w:basedOn w:val="CommentText"/>
    <w:next w:val="CommentText"/>
    <w:link w:val="CommentSubjectChar"/>
    <w:uiPriority w:val="99"/>
    <w:semiHidden/>
    <w:unhideWhenUsed/>
    <w:rsid w:val="001308C5"/>
    <w:rPr>
      <w:b/>
      <w:bCs/>
      <w:sz w:val="20"/>
      <w:szCs w:val="20"/>
    </w:rPr>
  </w:style>
  <w:style w:type="character" w:customStyle="1" w:styleId="CommentSubjectChar">
    <w:name w:val="Comment Subject Char"/>
    <w:basedOn w:val="CommentTextChar"/>
    <w:link w:val="CommentSubject"/>
    <w:uiPriority w:val="99"/>
    <w:semiHidden/>
    <w:rsid w:val="001308C5"/>
    <w:rPr>
      <w:b/>
      <w:bCs/>
      <w:sz w:val="20"/>
      <w:szCs w:val="20"/>
    </w:rPr>
  </w:style>
  <w:style w:type="character" w:customStyle="1" w:styleId="il">
    <w:name w:val="il"/>
    <w:basedOn w:val="DefaultParagraphFont"/>
    <w:rsid w:val="009456F6"/>
  </w:style>
  <w:style w:type="paragraph" w:styleId="Revision">
    <w:name w:val="Revision"/>
    <w:hidden/>
    <w:uiPriority w:val="99"/>
    <w:semiHidden/>
    <w:rsid w:val="000B1ADA"/>
  </w:style>
  <w:style w:type="paragraph" w:customStyle="1" w:styleId="Default">
    <w:name w:val="Default"/>
    <w:rsid w:val="00EA5A12"/>
    <w:pPr>
      <w:widowControl w:val="0"/>
      <w:autoSpaceDE w:val="0"/>
      <w:autoSpaceDN w:val="0"/>
      <w:adjustRightInd w:val="0"/>
    </w:pPr>
    <w:rPr>
      <w:rFonts w:ascii="Helvetica Neue LT Std" w:hAnsi="Helvetica Neue LT Std" w:cs="Helvetica Neue LT Std"/>
      <w:color w:val="000000"/>
    </w:rPr>
  </w:style>
  <w:style w:type="paragraph" w:customStyle="1" w:styleId="Body">
    <w:name w:val="Body"/>
    <w:rsid w:val="005A587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label">
    <w:name w:val="label"/>
    <w:basedOn w:val="DefaultParagraphFont"/>
    <w:rsid w:val="008C5F1C"/>
  </w:style>
  <w:style w:type="character" w:styleId="Emphasis">
    <w:name w:val="Emphasis"/>
    <w:basedOn w:val="DefaultParagraphFont"/>
    <w:uiPriority w:val="20"/>
    <w:qFormat/>
    <w:rsid w:val="00516B18"/>
    <w:rPr>
      <w:i/>
      <w:iCs/>
    </w:rPr>
  </w:style>
  <w:style w:type="character" w:customStyle="1" w:styleId="doi">
    <w:name w:val="doi"/>
    <w:basedOn w:val="DefaultParagraphFont"/>
    <w:rsid w:val="00860A07"/>
  </w:style>
  <w:style w:type="character" w:customStyle="1" w:styleId="journalname">
    <w:name w:val="journalname"/>
    <w:basedOn w:val="DefaultParagraphFont"/>
    <w:rsid w:val="001D3416"/>
  </w:style>
  <w:style w:type="character" w:customStyle="1" w:styleId="author">
    <w:name w:val="author"/>
    <w:basedOn w:val="DefaultParagraphFont"/>
    <w:rsid w:val="001D3416"/>
  </w:style>
  <w:style w:type="character" w:customStyle="1" w:styleId="textbigger">
    <w:name w:val="textbigger"/>
    <w:basedOn w:val="DefaultParagraphFont"/>
    <w:rsid w:val="00293932"/>
  </w:style>
  <w:style w:type="paragraph" w:styleId="Caption">
    <w:name w:val="caption"/>
    <w:basedOn w:val="Normal"/>
    <w:next w:val="Normal"/>
    <w:uiPriority w:val="35"/>
    <w:unhideWhenUsed/>
    <w:qFormat/>
    <w:rsid w:val="007C64FC"/>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4C19A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4C19A5"/>
    <w:rPr>
      <w:rFonts w:ascii="Courier" w:hAnsi="Courier"/>
      <w:sz w:val="20"/>
      <w:szCs w:val="20"/>
    </w:rPr>
  </w:style>
  <w:style w:type="paragraph" w:customStyle="1" w:styleId="p1">
    <w:name w:val="p1"/>
    <w:basedOn w:val="Normal"/>
    <w:rsid w:val="00B83259"/>
    <w:rPr>
      <w:rFonts w:ascii="Helvetica" w:hAnsi="Helvetica" w:cs="Times New Roman"/>
      <w:sz w:val="18"/>
      <w:szCs w:val="18"/>
    </w:rPr>
  </w:style>
  <w:style w:type="paragraph" w:styleId="DocumentMap">
    <w:name w:val="Document Map"/>
    <w:basedOn w:val="Normal"/>
    <w:link w:val="DocumentMapChar"/>
    <w:uiPriority w:val="99"/>
    <w:semiHidden/>
    <w:unhideWhenUsed/>
    <w:rsid w:val="00A85C75"/>
    <w:rPr>
      <w:rFonts w:ascii="Lucida Grande" w:hAnsi="Lucida Grande" w:cs="Lucida Grande"/>
    </w:rPr>
  </w:style>
  <w:style w:type="character" w:customStyle="1" w:styleId="DocumentMapChar">
    <w:name w:val="Document Map Char"/>
    <w:basedOn w:val="DefaultParagraphFont"/>
    <w:link w:val="DocumentMap"/>
    <w:uiPriority w:val="99"/>
    <w:semiHidden/>
    <w:rsid w:val="00A85C75"/>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077">
      <w:bodyDiv w:val="1"/>
      <w:marLeft w:val="0"/>
      <w:marRight w:val="0"/>
      <w:marTop w:val="0"/>
      <w:marBottom w:val="0"/>
      <w:divBdr>
        <w:top w:val="none" w:sz="0" w:space="0" w:color="auto"/>
        <w:left w:val="none" w:sz="0" w:space="0" w:color="auto"/>
        <w:bottom w:val="none" w:sz="0" w:space="0" w:color="auto"/>
        <w:right w:val="none" w:sz="0" w:space="0" w:color="auto"/>
      </w:divBdr>
      <w:divsChild>
        <w:div w:id="264846006">
          <w:marLeft w:val="0"/>
          <w:marRight w:val="0"/>
          <w:marTop w:val="0"/>
          <w:marBottom w:val="0"/>
          <w:divBdr>
            <w:top w:val="none" w:sz="0" w:space="0" w:color="auto"/>
            <w:left w:val="none" w:sz="0" w:space="0" w:color="auto"/>
            <w:bottom w:val="none" w:sz="0" w:space="0" w:color="auto"/>
            <w:right w:val="none" w:sz="0" w:space="0" w:color="auto"/>
          </w:divBdr>
          <w:divsChild>
            <w:div w:id="8859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340">
      <w:bodyDiv w:val="1"/>
      <w:marLeft w:val="0"/>
      <w:marRight w:val="0"/>
      <w:marTop w:val="0"/>
      <w:marBottom w:val="0"/>
      <w:divBdr>
        <w:top w:val="none" w:sz="0" w:space="0" w:color="auto"/>
        <w:left w:val="none" w:sz="0" w:space="0" w:color="auto"/>
        <w:bottom w:val="none" w:sz="0" w:space="0" w:color="auto"/>
        <w:right w:val="none" w:sz="0" w:space="0" w:color="auto"/>
      </w:divBdr>
    </w:div>
    <w:div w:id="361397818">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3">
          <w:marLeft w:val="0"/>
          <w:marRight w:val="0"/>
          <w:marTop w:val="0"/>
          <w:marBottom w:val="0"/>
          <w:divBdr>
            <w:top w:val="none" w:sz="0" w:space="0" w:color="auto"/>
            <w:left w:val="none" w:sz="0" w:space="0" w:color="auto"/>
            <w:bottom w:val="none" w:sz="0" w:space="0" w:color="auto"/>
            <w:right w:val="none" w:sz="0" w:space="0" w:color="auto"/>
          </w:divBdr>
        </w:div>
        <w:div w:id="31342643">
          <w:marLeft w:val="0"/>
          <w:marRight w:val="0"/>
          <w:marTop w:val="0"/>
          <w:marBottom w:val="0"/>
          <w:divBdr>
            <w:top w:val="none" w:sz="0" w:space="0" w:color="auto"/>
            <w:left w:val="none" w:sz="0" w:space="0" w:color="auto"/>
            <w:bottom w:val="none" w:sz="0" w:space="0" w:color="auto"/>
            <w:right w:val="none" w:sz="0" w:space="0" w:color="auto"/>
          </w:divBdr>
        </w:div>
        <w:div w:id="62144020">
          <w:marLeft w:val="0"/>
          <w:marRight w:val="0"/>
          <w:marTop w:val="0"/>
          <w:marBottom w:val="0"/>
          <w:divBdr>
            <w:top w:val="none" w:sz="0" w:space="0" w:color="auto"/>
            <w:left w:val="none" w:sz="0" w:space="0" w:color="auto"/>
            <w:bottom w:val="none" w:sz="0" w:space="0" w:color="auto"/>
            <w:right w:val="none" w:sz="0" w:space="0" w:color="auto"/>
          </w:divBdr>
        </w:div>
        <w:div w:id="313687064">
          <w:marLeft w:val="0"/>
          <w:marRight w:val="0"/>
          <w:marTop w:val="0"/>
          <w:marBottom w:val="0"/>
          <w:divBdr>
            <w:top w:val="none" w:sz="0" w:space="0" w:color="auto"/>
            <w:left w:val="none" w:sz="0" w:space="0" w:color="auto"/>
            <w:bottom w:val="none" w:sz="0" w:space="0" w:color="auto"/>
            <w:right w:val="none" w:sz="0" w:space="0" w:color="auto"/>
          </w:divBdr>
        </w:div>
        <w:div w:id="248852786">
          <w:marLeft w:val="0"/>
          <w:marRight w:val="0"/>
          <w:marTop w:val="0"/>
          <w:marBottom w:val="0"/>
          <w:divBdr>
            <w:top w:val="none" w:sz="0" w:space="0" w:color="auto"/>
            <w:left w:val="none" w:sz="0" w:space="0" w:color="auto"/>
            <w:bottom w:val="none" w:sz="0" w:space="0" w:color="auto"/>
            <w:right w:val="none" w:sz="0" w:space="0" w:color="auto"/>
          </w:divBdr>
        </w:div>
        <w:div w:id="1596327333">
          <w:marLeft w:val="0"/>
          <w:marRight w:val="0"/>
          <w:marTop w:val="0"/>
          <w:marBottom w:val="0"/>
          <w:divBdr>
            <w:top w:val="none" w:sz="0" w:space="0" w:color="auto"/>
            <w:left w:val="none" w:sz="0" w:space="0" w:color="auto"/>
            <w:bottom w:val="none" w:sz="0" w:space="0" w:color="auto"/>
            <w:right w:val="none" w:sz="0" w:space="0" w:color="auto"/>
          </w:divBdr>
        </w:div>
      </w:divsChild>
    </w:div>
    <w:div w:id="445855182">
      <w:bodyDiv w:val="1"/>
      <w:marLeft w:val="0"/>
      <w:marRight w:val="0"/>
      <w:marTop w:val="0"/>
      <w:marBottom w:val="0"/>
      <w:divBdr>
        <w:top w:val="none" w:sz="0" w:space="0" w:color="auto"/>
        <w:left w:val="none" w:sz="0" w:space="0" w:color="auto"/>
        <w:bottom w:val="none" w:sz="0" w:space="0" w:color="auto"/>
        <w:right w:val="none" w:sz="0" w:space="0" w:color="auto"/>
      </w:divBdr>
    </w:div>
    <w:div w:id="524711164">
      <w:bodyDiv w:val="1"/>
      <w:marLeft w:val="0"/>
      <w:marRight w:val="0"/>
      <w:marTop w:val="0"/>
      <w:marBottom w:val="0"/>
      <w:divBdr>
        <w:top w:val="none" w:sz="0" w:space="0" w:color="auto"/>
        <w:left w:val="none" w:sz="0" w:space="0" w:color="auto"/>
        <w:bottom w:val="none" w:sz="0" w:space="0" w:color="auto"/>
        <w:right w:val="none" w:sz="0" w:space="0" w:color="auto"/>
      </w:divBdr>
    </w:div>
    <w:div w:id="579294656">
      <w:bodyDiv w:val="1"/>
      <w:marLeft w:val="0"/>
      <w:marRight w:val="0"/>
      <w:marTop w:val="0"/>
      <w:marBottom w:val="0"/>
      <w:divBdr>
        <w:top w:val="none" w:sz="0" w:space="0" w:color="auto"/>
        <w:left w:val="none" w:sz="0" w:space="0" w:color="auto"/>
        <w:bottom w:val="none" w:sz="0" w:space="0" w:color="auto"/>
        <w:right w:val="none" w:sz="0" w:space="0" w:color="auto"/>
      </w:divBdr>
    </w:div>
    <w:div w:id="630282300">
      <w:bodyDiv w:val="1"/>
      <w:marLeft w:val="0"/>
      <w:marRight w:val="0"/>
      <w:marTop w:val="0"/>
      <w:marBottom w:val="0"/>
      <w:divBdr>
        <w:top w:val="none" w:sz="0" w:space="0" w:color="auto"/>
        <w:left w:val="none" w:sz="0" w:space="0" w:color="auto"/>
        <w:bottom w:val="none" w:sz="0" w:space="0" w:color="auto"/>
        <w:right w:val="none" w:sz="0" w:space="0" w:color="auto"/>
      </w:divBdr>
    </w:div>
    <w:div w:id="651183283">
      <w:bodyDiv w:val="1"/>
      <w:marLeft w:val="0"/>
      <w:marRight w:val="0"/>
      <w:marTop w:val="0"/>
      <w:marBottom w:val="0"/>
      <w:divBdr>
        <w:top w:val="none" w:sz="0" w:space="0" w:color="auto"/>
        <w:left w:val="none" w:sz="0" w:space="0" w:color="auto"/>
        <w:bottom w:val="none" w:sz="0" w:space="0" w:color="auto"/>
        <w:right w:val="none" w:sz="0" w:space="0" w:color="auto"/>
      </w:divBdr>
      <w:divsChild>
        <w:div w:id="1101299469">
          <w:marLeft w:val="0"/>
          <w:marRight w:val="0"/>
          <w:marTop w:val="0"/>
          <w:marBottom w:val="0"/>
          <w:divBdr>
            <w:top w:val="none" w:sz="0" w:space="0" w:color="auto"/>
            <w:left w:val="none" w:sz="0" w:space="0" w:color="auto"/>
            <w:bottom w:val="none" w:sz="0" w:space="0" w:color="auto"/>
            <w:right w:val="none" w:sz="0" w:space="0" w:color="auto"/>
          </w:divBdr>
        </w:div>
        <w:div w:id="1105076677">
          <w:marLeft w:val="0"/>
          <w:marRight w:val="0"/>
          <w:marTop w:val="0"/>
          <w:marBottom w:val="0"/>
          <w:divBdr>
            <w:top w:val="none" w:sz="0" w:space="0" w:color="auto"/>
            <w:left w:val="none" w:sz="0" w:space="0" w:color="auto"/>
            <w:bottom w:val="none" w:sz="0" w:space="0" w:color="auto"/>
            <w:right w:val="none" w:sz="0" w:space="0" w:color="auto"/>
          </w:divBdr>
        </w:div>
      </w:divsChild>
    </w:div>
    <w:div w:id="682898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1699">
          <w:marLeft w:val="0"/>
          <w:marRight w:val="0"/>
          <w:marTop w:val="0"/>
          <w:marBottom w:val="0"/>
          <w:divBdr>
            <w:top w:val="none" w:sz="0" w:space="0" w:color="auto"/>
            <w:left w:val="none" w:sz="0" w:space="0" w:color="auto"/>
            <w:bottom w:val="none" w:sz="0" w:space="0" w:color="auto"/>
            <w:right w:val="none" w:sz="0" w:space="0" w:color="auto"/>
          </w:divBdr>
        </w:div>
      </w:divsChild>
    </w:div>
    <w:div w:id="772558897">
      <w:bodyDiv w:val="1"/>
      <w:marLeft w:val="0"/>
      <w:marRight w:val="0"/>
      <w:marTop w:val="0"/>
      <w:marBottom w:val="0"/>
      <w:divBdr>
        <w:top w:val="none" w:sz="0" w:space="0" w:color="auto"/>
        <w:left w:val="none" w:sz="0" w:space="0" w:color="auto"/>
        <w:bottom w:val="none" w:sz="0" w:space="0" w:color="auto"/>
        <w:right w:val="none" w:sz="0" w:space="0" w:color="auto"/>
      </w:divBdr>
    </w:div>
    <w:div w:id="991256342">
      <w:bodyDiv w:val="1"/>
      <w:marLeft w:val="0"/>
      <w:marRight w:val="0"/>
      <w:marTop w:val="0"/>
      <w:marBottom w:val="0"/>
      <w:divBdr>
        <w:top w:val="none" w:sz="0" w:space="0" w:color="auto"/>
        <w:left w:val="none" w:sz="0" w:space="0" w:color="auto"/>
        <w:bottom w:val="none" w:sz="0" w:space="0" w:color="auto"/>
        <w:right w:val="none" w:sz="0" w:space="0" w:color="auto"/>
      </w:divBdr>
    </w:div>
    <w:div w:id="1216892761">
      <w:bodyDiv w:val="1"/>
      <w:marLeft w:val="0"/>
      <w:marRight w:val="0"/>
      <w:marTop w:val="0"/>
      <w:marBottom w:val="0"/>
      <w:divBdr>
        <w:top w:val="none" w:sz="0" w:space="0" w:color="auto"/>
        <w:left w:val="none" w:sz="0" w:space="0" w:color="auto"/>
        <w:bottom w:val="none" w:sz="0" w:space="0" w:color="auto"/>
        <w:right w:val="none" w:sz="0" w:space="0" w:color="auto"/>
      </w:divBdr>
    </w:div>
    <w:div w:id="1537427524">
      <w:bodyDiv w:val="1"/>
      <w:marLeft w:val="0"/>
      <w:marRight w:val="0"/>
      <w:marTop w:val="0"/>
      <w:marBottom w:val="0"/>
      <w:divBdr>
        <w:top w:val="none" w:sz="0" w:space="0" w:color="auto"/>
        <w:left w:val="none" w:sz="0" w:space="0" w:color="auto"/>
        <w:bottom w:val="none" w:sz="0" w:space="0" w:color="auto"/>
        <w:right w:val="none" w:sz="0" w:space="0" w:color="auto"/>
      </w:divBdr>
      <w:divsChild>
        <w:div w:id="2010137084">
          <w:marLeft w:val="0"/>
          <w:marRight w:val="0"/>
          <w:marTop w:val="0"/>
          <w:marBottom w:val="0"/>
          <w:divBdr>
            <w:top w:val="none" w:sz="0" w:space="0" w:color="auto"/>
            <w:left w:val="none" w:sz="0" w:space="0" w:color="auto"/>
            <w:bottom w:val="none" w:sz="0" w:space="0" w:color="auto"/>
            <w:right w:val="none" w:sz="0" w:space="0" w:color="auto"/>
          </w:divBdr>
        </w:div>
        <w:div w:id="1984382243">
          <w:marLeft w:val="0"/>
          <w:marRight w:val="0"/>
          <w:marTop w:val="0"/>
          <w:marBottom w:val="0"/>
          <w:divBdr>
            <w:top w:val="none" w:sz="0" w:space="0" w:color="auto"/>
            <w:left w:val="none" w:sz="0" w:space="0" w:color="auto"/>
            <w:bottom w:val="none" w:sz="0" w:space="0" w:color="auto"/>
            <w:right w:val="none" w:sz="0" w:space="0" w:color="auto"/>
          </w:divBdr>
        </w:div>
      </w:divsChild>
    </w:div>
    <w:div w:id="1733692230">
      <w:bodyDiv w:val="1"/>
      <w:marLeft w:val="0"/>
      <w:marRight w:val="0"/>
      <w:marTop w:val="0"/>
      <w:marBottom w:val="0"/>
      <w:divBdr>
        <w:top w:val="none" w:sz="0" w:space="0" w:color="auto"/>
        <w:left w:val="none" w:sz="0" w:space="0" w:color="auto"/>
        <w:bottom w:val="none" w:sz="0" w:space="0" w:color="auto"/>
        <w:right w:val="none" w:sz="0" w:space="0" w:color="auto"/>
      </w:divBdr>
      <w:divsChild>
        <w:div w:id="640618357">
          <w:marLeft w:val="0"/>
          <w:marRight w:val="0"/>
          <w:marTop w:val="0"/>
          <w:marBottom w:val="0"/>
          <w:divBdr>
            <w:top w:val="none" w:sz="0" w:space="0" w:color="auto"/>
            <w:left w:val="none" w:sz="0" w:space="0" w:color="auto"/>
            <w:bottom w:val="none" w:sz="0" w:space="0" w:color="auto"/>
            <w:right w:val="none" w:sz="0" w:space="0" w:color="auto"/>
          </w:divBdr>
          <w:divsChild>
            <w:div w:id="1221137373">
              <w:marLeft w:val="0"/>
              <w:marRight w:val="0"/>
              <w:marTop w:val="0"/>
              <w:marBottom w:val="0"/>
              <w:divBdr>
                <w:top w:val="none" w:sz="0" w:space="0" w:color="auto"/>
                <w:left w:val="none" w:sz="0" w:space="0" w:color="auto"/>
                <w:bottom w:val="none" w:sz="0" w:space="0" w:color="auto"/>
                <w:right w:val="none" w:sz="0" w:space="0" w:color="auto"/>
              </w:divBdr>
              <w:divsChild>
                <w:div w:id="18726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6280">
          <w:marLeft w:val="0"/>
          <w:marRight w:val="0"/>
          <w:marTop w:val="0"/>
          <w:marBottom w:val="0"/>
          <w:divBdr>
            <w:top w:val="none" w:sz="0" w:space="0" w:color="auto"/>
            <w:left w:val="none" w:sz="0" w:space="0" w:color="auto"/>
            <w:bottom w:val="none" w:sz="0" w:space="0" w:color="auto"/>
            <w:right w:val="none" w:sz="0" w:space="0" w:color="auto"/>
          </w:divBdr>
          <w:divsChild>
            <w:div w:id="1299921392">
              <w:marLeft w:val="0"/>
              <w:marRight w:val="0"/>
              <w:marTop w:val="0"/>
              <w:marBottom w:val="0"/>
              <w:divBdr>
                <w:top w:val="none" w:sz="0" w:space="0" w:color="auto"/>
                <w:left w:val="none" w:sz="0" w:space="0" w:color="auto"/>
                <w:bottom w:val="none" w:sz="0" w:space="0" w:color="auto"/>
                <w:right w:val="none" w:sz="0" w:space="0" w:color="auto"/>
              </w:divBdr>
              <w:divsChild>
                <w:div w:id="20870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3527">
          <w:marLeft w:val="0"/>
          <w:marRight w:val="0"/>
          <w:marTop w:val="0"/>
          <w:marBottom w:val="0"/>
          <w:divBdr>
            <w:top w:val="none" w:sz="0" w:space="0" w:color="auto"/>
            <w:left w:val="none" w:sz="0" w:space="0" w:color="auto"/>
            <w:bottom w:val="none" w:sz="0" w:space="0" w:color="auto"/>
            <w:right w:val="none" w:sz="0" w:space="0" w:color="auto"/>
          </w:divBdr>
          <w:divsChild>
            <w:div w:id="964039572">
              <w:marLeft w:val="0"/>
              <w:marRight w:val="0"/>
              <w:marTop w:val="0"/>
              <w:marBottom w:val="0"/>
              <w:divBdr>
                <w:top w:val="none" w:sz="0" w:space="0" w:color="auto"/>
                <w:left w:val="none" w:sz="0" w:space="0" w:color="auto"/>
                <w:bottom w:val="none" w:sz="0" w:space="0" w:color="auto"/>
                <w:right w:val="none" w:sz="0" w:space="0" w:color="auto"/>
              </w:divBdr>
              <w:divsChild>
                <w:div w:id="7667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904">
      <w:bodyDiv w:val="1"/>
      <w:marLeft w:val="0"/>
      <w:marRight w:val="0"/>
      <w:marTop w:val="0"/>
      <w:marBottom w:val="0"/>
      <w:divBdr>
        <w:top w:val="none" w:sz="0" w:space="0" w:color="auto"/>
        <w:left w:val="none" w:sz="0" w:space="0" w:color="auto"/>
        <w:bottom w:val="none" w:sz="0" w:space="0" w:color="auto"/>
        <w:right w:val="none" w:sz="0" w:space="0" w:color="auto"/>
      </w:divBdr>
      <w:divsChild>
        <w:div w:id="607078131">
          <w:marLeft w:val="0"/>
          <w:marRight w:val="0"/>
          <w:marTop w:val="0"/>
          <w:marBottom w:val="0"/>
          <w:divBdr>
            <w:top w:val="none" w:sz="0" w:space="0" w:color="auto"/>
            <w:left w:val="none" w:sz="0" w:space="0" w:color="auto"/>
            <w:bottom w:val="none" w:sz="0" w:space="0" w:color="auto"/>
            <w:right w:val="none" w:sz="0" w:space="0" w:color="auto"/>
          </w:divBdr>
        </w:div>
        <w:div w:id="107745948">
          <w:marLeft w:val="0"/>
          <w:marRight w:val="0"/>
          <w:marTop w:val="0"/>
          <w:marBottom w:val="0"/>
          <w:divBdr>
            <w:top w:val="none" w:sz="0" w:space="0" w:color="auto"/>
            <w:left w:val="none" w:sz="0" w:space="0" w:color="auto"/>
            <w:bottom w:val="none" w:sz="0" w:space="0" w:color="auto"/>
            <w:right w:val="none" w:sz="0" w:space="0" w:color="auto"/>
          </w:divBdr>
        </w:div>
      </w:divsChild>
    </w:div>
    <w:div w:id="1800957017">
      <w:bodyDiv w:val="1"/>
      <w:marLeft w:val="0"/>
      <w:marRight w:val="0"/>
      <w:marTop w:val="0"/>
      <w:marBottom w:val="0"/>
      <w:divBdr>
        <w:top w:val="none" w:sz="0" w:space="0" w:color="auto"/>
        <w:left w:val="none" w:sz="0" w:space="0" w:color="auto"/>
        <w:bottom w:val="none" w:sz="0" w:space="0" w:color="auto"/>
        <w:right w:val="none" w:sz="0" w:space="0" w:color="auto"/>
      </w:divBdr>
      <w:divsChild>
        <w:div w:id="1221331099">
          <w:marLeft w:val="0"/>
          <w:marRight w:val="0"/>
          <w:marTop w:val="0"/>
          <w:marBottom w:val="0"/>
          <w:divBdr>
            <w:top w:val="none" w:sz="0" w:space="0" w:color="auto"/>
            <w:left w:val="none" w:sz="0" w:space="0" w:color="auto"/>
            <w:bottom w:val="none" w:sz="0" w:space="0" w:color="auto"/>
            <w:right w:val="none" w:sz="0" w:space="0" w:color="auto"/>
          </w:divBdr>
        </w:div>
        <w:div w:id="1929340213">
          <w:marLeft w:val="0"/>
          <w:marRight w:val="0"/>
          <w:marTop w:val="0"/>
          <w:marBottom w:val="0"/>
          <w:divBdr>
            <w:top w:val="none" w:sz="0" w:space="0" w:color="auto"/>
            <w:left w:val="none" w:sz="0" w:space="0" w:color="auto"/>
            <w:bottom w:val="none" w:sz="0" w:space="0" w:color="auto"/>
            <w:right w:val="none" w:sz="0" w:space="0" w:color="auto"/>
          </w:divBdr>
        </w:div>
        <w:div w:id="938761513">
          <w:marLeft w:val="0"/>
          <w:marRight w:val="0"/>
          <w:marTop w:val="0"/>
          <w:marBottom w:val="0"/>
          <w:divBdr>
            <w:top w:val="none" w:sz="0" w:space="0" w:color="auto"/>
            <w:left w:val="none" w:sz="0" w:space="0" w:color="auto"/>
            <w:bottom w:val="none" w:sz="0" w:space="0" w:color="auto"/>
            <w:right w:val="none" w:sz="0" w:space="0" w:color="auto"/>
          </w:divBdr>
        </w:div>
        <w:div w:id="1610888187">
          <w:marLeft w:val="0"/>
          <w:marRight w:val="0"/>
          <w:marTop w:val="0"/>
          <w:marBottom w:val="0"/>
          <w:divBdr>
            <w:top w:val="none" w:sz="0" w:space="0" w:color="auto"/>
            <w:left w:val="none" w:sz="0" w:space="0" w:color="auto"/>
            <w:bottom w:val="none" w:sz="0" w:space="0" w:color="auto"/>
            <w:right w:val="none" w:sz="0" w:space="0" w:color="auto"/>
          </w:divBdr>
        </w:div>
        <w:div w:id="1769083519">
          <w:marLeft w:val="0"/>
          <w:marRight w:val="0"/>
          <w:marTop w:val="0"/>
          <w:marBottom w:val="0"/>
          <w:divBdr>
            <w:top w:val="none" w:sz="0" w:space="0" w:color="auto"/>
            <w:left w:val="none" w:sz="0" w:space="0" w:color="auto"/>
            <w:bottom w:val="none" w:sz="0" w:space="0" w:color="auto"/>
            <w:right w:val="none" w:sz="0" w:space="0" w:color="auto"/>
          </w:divBdr>
        </w:div>
        <w:div w:id="2081168518">
          <w:marLeft w:val="0"/>
          <w:marRight w:val="0"/>
          <w:marTop w:val="0"/>
          <w:marBottom w:val="0"/>
          <w:divBdr>
            <w:top w:val="none" w:sz="0" w:space="0" w:color="auto"/>
            <w:left w:val="none" w:sz="0" w:space="0" w:color="auto"/>
            <w:bottom w:val="none" w:sz="0" w:space="0" w:color="auto"/>
            <w:right w:val="none" w:sz="0" w:space="0" w:color="auto"/>
          </w:divBdr>
        </w:div>
        <w:div w:id="1177310243">
          <w:marLeft w:val="0"/>
          <w:marRight w:val="0"/>
          <w:marTop w:val="0"/>
          <w:marBottom w:val="0"/>
          <w:divBdr>
            <w:top w:val="none" w:sz="0" w:space="0" w:color="auto"/>
            <w:left w:val="none" w:sz="0" w:space="0" w:color="auto"/>
            <w:bottom w:val="none" w:sz="0" w:space="0" w:color="auto"/>
            <w:right w:val="none" w:sz="0" w:space="0" w:color="auto"/>
          </w:divBdr>
        </w:div>
        <w:div w:id="1877959931">
          <w:marLeft w:val="0"/>
          <w:marRight w:val="0"/>
          <w:marTop w:val="0"/>
          <w:marBottom w:val="0"/>
          <w:divBdr>
            <w:top w:val="none" w:sz="0" w:space="0" w:color="auto"/>
            <w:left w:val="none" w:sz="0" w:space="0" w:color="auto"/>
            <w:bottom w:val="none" w:sz="0" w:space="0" w:color="auto"/>
            <w:right w:val="none" w:sz="0" w:space="0" w:color="auto"/>
          </w:divBdr>
        </w:div>
        <w:div w:id="1639264372">
          <w:marLeft w:val="0"/>
          <w:marRight w:val="0"/>
          <w:marTop w:val="0"/>
          <w:marBottom w:val="0"/>
          <w:divBdr>
            <w:top w:val="none" w:sz="0" w:space="0" w:color="auto"/>
            <w:left w:val="none" w:sz="0" w:space="0" w:color="auto"/>
            <w:bottom w:val="none" w:sz="0" w:space="0" w:color="auto"/>
            <w:right w:val="none" w:sz="0" w:space="0" w:color="auto"/>
          </w:divBdr>
        </w:div>
        <w:div w:id="797723956">
          <w:marLeft w:val="0"/>
          <w:marRight w:val="0"/>
          <w:marTop w:val="0"/>
          <w:marBottom w:val="0"/>
          <w:divBdr>
            <w:top w:val="none" w:sz="0" w:space="0" w:color="auto"/>
            <w:left w:val="none" w:sz="0" w:space="0" w:color="auto"/>
            <w:bottom w:val="none" w:sz="0" w:space="0" w:color="auto"/>
            <w:right w:val="none" w:sz="0" w:space="0" w:color="auto"/>
          </w:divBdr>
        </w:div>
        <w:div w:id="979647314">
          <w:marLeft w:val="0"/>
          <w:marRight w:val="0"/>
          <w:marTop w:val="0"/>
          <w:marBottom w:val="0"/>
          <w:divBdr>
            <w:top w:val="none" w:sz="0" w:space="0" w:color="auto"/>
            <w:left w:val="none" w:sz="0" w:space="0" w:color="auto"/>
            <w:bottom w:val="none" w:sz="0" w:space="0" w:color="auto"/>
            <w:right w:val="none" w:sz="0" w:space="0" w:color="auto"/>
          </w:divBdr>
        </w:div>
        <w:div w:id="1316642241">
          <w:marLeft w:val="0"/>
          <w:marRight w:val="0"/>
          <w:marTop w:val="0"/>
          <w:marBottom w:val="0"/>
          <w:divBdr>
            <w:top w:val="none" w:sz="0" w:space="0" w:color="auto"/>
            <w:left w:val="none" w:sz="0" w:space="0" w:color="auto"/>
            <w:bottom w:val="none" w:sz="0" w:space="0" w:color="auto"/>
            <w:right w:val="none" w:sz="0" w:space="0" w:color="auto"/>
          </w:divBdr>
        </w:div>
        <w:div w:id="1644577875">
          <w:marLeft w:val="0"/>
          <w:marRight w:val="0"/>
          <w:marTop w:val="0"/>
          <w:marBottom w:val="0"/>
          <w:divBdr>
            <w:top w:val="none" w:sz="0" w:space="0" w:color="auto"/>
            <w:left w:val="none" w:sz="0" w:space="0" w:color="auto"/>
            <w:bottom w:val="none" w:sz="0" w:space="0" w:color="auto"/>
            <w:right w:val="none" w:sz="0" w:space="0" w:color="auto"/>
          </w:divBdr>
        </w:div>
        <w:div w:id="761993117">
          <w:marLeft w:val="0"/>
          <w:marRight w:val="0"/>
          <w:marTop w:val="0"/>
          <w:marBottom w:val="0"/>
          <w:divBdr>
            <w:top w:val="none" w:sz="0" w:space="0" w:color="auto"/>
            <w:left w:val="none" w:sz="0" w:space="0" w:color="auto"/>
            <w:bottom w:val="none" w:sz="0" w:space="0" w:color="auto"/>
            <w:right w:val="none" w:sz="0" w:space="0" w:color="auto"/>
          </w:divBdr>
        </w:div>
        <w:div w:id="1966932082">
          <w:marLeft w:val="0"/>
          <w:marRight w:val="0"/>
          <w:marTop w:val="0"/>
          <w:marBottom w:val="0"/>
          <w:divBdr>
            <w:top w:val="none" w:sz="0" w:space="0" w:color="auto"/>
            <w:left w:val="none" w:sz="0" w:space="0" w:color="auto"/>
            <w:bottom w:val="none" w:sz="0" w:space="0" w:color="auto"/>
            <w:right w:val="none" w:sz="0" w:space="0" w:color="auto"/>
          </w:divBdr>
        </w:div>
        <w:div w:id="1346444860">
          <w:marLeft w:val="0"/>
          <w:marRight w:val="0"/>
          <w:marTop w:val="0"/>
          <w:marBottom w:val="0"/>
          <w:divBdr>
            <w:top w:val="none" w:sz="0" w:space="0" w:color="auto"/>
            <w:left w:val="none" w:sz="0" w:space="0" w:color="auto"/>
            <w:bottom w:val="none" w:sz="0" w:space="0" w:color="auto"/>
            <w:right w:val="none" w:sz="0" w:space="0" w:color="auto"/>
          </w:divBdr>
        </w:div>
        <w:div w:id="1703820077">
          <w:marLeft w:val="0"/>
          <w:marRight w:val="0"/>
          <w:marTop w:val="0"/>
          <w:marBottom w:val="0"/>
          <w:divBdr>
            <w:top w:val="none" w:sz="0" w:space="0" w:color="auto"/>
            <w:left w:val="none" w:sz="0" w:space="0" w:color="auto"/>
            <w:bottom w:val="none" w:sz="0" w:space="0" w:color="auto"/>
            <w:right w:val="none" w:sz="0" w:space="0" w:color="auto"/>
          </w:divBdr>
        </w:div>
        <w:div w:id="177936839">
          <w:marLeft w:val="0"/>
          <w:marRight w:val="0"/>
          <w:marTop w:val="0"/>
          <w:marBottom w:val="0"/>
          <w:divBdr>
            <w:top w:val="none" w:sz="0" w:space="0" w:color="auto"/>
            <w:left w:val="none" w:sz="0" w:space="0" w:color="auto"/>
            <w:bottom w:val="none" w:sz="0" w:space="0" w:color="auto"/>
            <w:right w:val="none" w:sz="0" w:space="0" w:color="auto"/>
          </w:divBdr>
        </w:div>
        <w:div w:id="431820225">
          <w:marLeft w:val="0"/>
          <w:marRight w:val="0"/>
          <w:marTop w:val="0"/>
          <w:marBottom w:val="0"/>
          <w:divBdr>
            <w:top w:val="none" w:sz="0" w:space="0" w:color="auto"/>
            <w:left w:val="none" w:sz="0" w:space="0" w:color="auto"/>
            <w:bottom w:val="none" w:sz="0" w:space="0" w:color="auto"/>
            <w:right w:val="none" w:sz="0" w:space="0" w:color="auto"/>
          </w:divBdr>
        </w:div>
        <w:div w:id="285044937">
          <w:marLeft w:val="0"/>
          <w:marRight w:val="0"/>
          <w:marTop w:val="0"/>
          <w:marBottom w:val="0"/>
          <w:divBdr>
            <w:top w:val="none" w:sz="0" w:space="0" w:color="auto"/>
            <w:left w:val="none" w:sz="0" w:space="0" w:color="auto"/>
            <w:bottom w:val="none" w:sz="0" w:space="0" w:color="auto"/>
            <w:right w:val="none" w:sz="0" w:space="0" w:color="auto"/>
          </w:divBdr>
        </w:div>
        <w:div w:id="595091592">
          <w:marLeft w:val="0"/>
          <w:marRight w:val="0"/>
          <w:marTop w:val="0"/>
          <w:marBottom w:val="0"/>
          <w:divBdr>
            <w:top w:val="none" w:sz="0" w:space="0" w:color="auto"/>
            <w:left w:val="none" w:sz="0" w:space="0" w:color="auto"/>
            <w:bottom w:val="none" w:sz="0" w:space="0" w:color="auto"/>
            <w:right w:val="none" w:sz="0" w:space="0" w:color="auto"/>
          </w:divBdr>
        </w:div>
        <w:div w:id="17397207">
          <w:marLeft w:val="0"/>
          <w:marRight w:val="0"/>
          <w:marTop w:val="0"/>
          <w:marBottom w:val="0"/>
          <w:divBdr>
            <w:top w:val="none" w:sz="0" w:space="0" w:color="auto"/>
            <w:left w:val="none" w:sz="0" w:space="0" w:color="auto"/>
            <w:bottom w:val="none" w:sz="0" w:space="0" w:color="auto"/>
            <w:right w:val="none" w:sz="0" w:space="0" w:color="auto"/>
          </w:divBdr>
        </w:div>
        <w:div w:id="961035768">
          <w:marLeft w:val="0"/>
          <w:marRight w:val="0"/>
          <w:marTop w:val="0"/>
          <w:marBottom w:val="0"/>
          <w:divBdr>
            <w:top w:val="none" w:sz="0" w:space="0" w:color="auto"/>
            <w:left w:val="none" w:sz="0" w:space="0" w:color="auto"/>
            <w:bottom w:val="none" w:sz="0" w:space="0" w:color="auto"/>
            <w:right w:val="none" w:sz="0" w:space="0" w:color="auto"/>
          </w:divBdr>
        </w:div>
        <w:div w:id="1258520272">
          <w:marLeft w:val="0"/>
          <w:marRight w:val="0"/>
          <w:marTop w:val="0"/>
          <w:marBottom w:val="0"/>
          <w:divBdr>
            <w:top w:val="none" w:sz="0" w:space="0" w:color="auto"/>
            <w:left w:val="none" w:sz="0" w:space="0" w:color="auto"/>
            <w:bottom w:val="none" w:sz="0" w:space="0" w:color="auto"/>
            <w:right w:val="none" w:sz="0" w:space="0" w:color="auto"/>
          </w:divBdr>
        </w:div>
        <w:div w:id="913977846">
          <w:marLeft w:val="0"/>
          <w:marRight w:val="0"/>
          <w:marTop w:val="0"/>
          <w:marBottom w:val="0"/>
          <w:divBdr>
            <w:top w:val="none" w:sz="0" w:space="0" w:color="auto"/>
            <w:left w:val="none" w:sz="0" w:space="0" w:color="auto"/>
            <w:bottom w:val="none" w:sz="0" w:space="0" w:color="auto"/>
            <w:right w:val="none" w:sz="0" w:space="0" w:color="auto"/>
          </w:divBdr>
        </w:div>
        <w:div w:id="352995615">
          <w:marLeft w:val="0"/>
          <w:marRight w:val="0"/>
          <w:marTop w:val="0"/>
          <w:marBottom w:val="0"/>
          <w:divBdr>
            <w:top w:val="none" w:sz="0" w:space="0" w:color="auto"/>
            <w:left w:val="none" w:sz="0" w:space="0" w:color="auto"/>
            <w:bottom w:val="none" w:sz="0" w:space="0" w:color="auto"/>
            <w:right w:val="none" w:sz="0" w:space="0" w:color="auto"/>
          </w:divBdr>
        </w:div>
        <w:div w:id="644815534">
          <w:marLeft w:val="0"/>
          <w:marRight w:val="0"/>
          <w:marTop w:val="0"/>
          <w:marBottom w:val="0"/>
          <w:divBdr>
            <w:top w:val="none" w:sz="0" w:space="0" w:color="auto"/>
            <w:left w:val="none" w:sz="0" w:space="0" w:color="auto"/>
            <w:bottom w:val="none" w:sz="0" w:space="0" w:color="auto"/>
            <w:right w:val="none" w:sz="0" w:space="0" w:color="auto"/>
          </w:divBdr>
        </w:div>
        <w:div w:id="1353066541">
          <w:marLeft w:val="0"/>
          <w:marRight w:val="0"/>
          <w:marTop w:val="0"/>
          <w:marBottom w:val="0"/>
          <w:divBdr>
            <w:top w:val="none" w:sz="0" w:space="0" w:color="auto"/>
            <w:left w:val="none" w:sz="0" w:space="0" w:color="auto"/>
            <w:bottom w:val="none" w:sz="0" w:space="0" w:color="auto"/>
            <w:right w:val="none" w:sz="0" w:space="0" w:color="auto"/>
          </w:divBdr>
        </w:div>
        <w:div w:id="1973095533">
          <w:marLeft w:val="0"/>
          <w:marRight w:val="0"/>
          <w:marTop w:val="0"/>
          <w:marBottom w:val="0"/>
          <w:divBdr>
            <w:top w:val="none" w:sz="0" w:space="0" w:color="auto"/>
            <w:left w:val="none" w:sz="0" w:space="0" w:color="auto"/>
            <w:bottom w:val="none" w:sz="0" w:space="0" w:color="auto"/>
            <w:right w:val="none" w:sz="0" w:space="0" w:color="auto"/>
          </w:divBdr>
        </w:div>
        <w:div w:id="1720935110">
          <w:marLeft w:val="0"/>
          <w:marRight w:val="0"/>
          <w:marTop w:val="0"/>
          <w:marBottom w:val="0"/>
          <w:divBdr>
            <w:top w:val="none" w:sz="0" w:space="0" w:color="auto"/>
            <w:left w:val="none" w:sz="0" w:space="0" w:color="auto"/>
            <w:bottom w:val="none" w:sz="0" w:space="0" w:color="auto"/>
            <w:right w:val="none" w:sz="0" w:space="0" w:color="auto"/>
          </w:divBdr>
        </w:div>
        <w:div w:id="1347944793">
          <w:marLeft w:val="0"/>
          <w:marRight w:val="0"/>
          <w:marTop w:val="0"/>
          <w:marBottom w:val="0"/>
          <w:divBdr>
            <w:top w:val="none" w:sz="0" w:space="0" w:color="auto"/>
            <w:left w:val="none" w:sz="0" w:space="0" w:color="auto"/>
            <w:bottom w:val="none" w:sz="0" w:space="0" w:color="auto"/>
            <w:right w:val="none" w:sz="0" w:space="0" w:color="auto"/>
          </w:divBdr>
        </w:div>
        <w:div w:id="585650272">
          <w:marLeft w:val="0"/>
          <w:marRight w:val="0"/>
          <w:marTop w:val="0"/>
          <w:marBottom w:val="0"/>
          <w:divBdr>
            <w:top w:val="none" w:sz="0" w:space="0" w:color="auto"/>
            <w:left w:val="none" w:sz="0" w:space="0" w:color="auto"/>
            <w:bottom w:val="none" w:sz="0" w:space="0" w:color="auto"/>
            <w:right w:val="none" w:sz="0" w:space="0" w:color="auto"/>
          </w:divBdr>
        </w:div>
        <w:div w:id="1596939276">
          <w:marLeft w:val="0"/>
          <w:marRight w:val="0"/>
          <w:marTop w:val="0"/>
          <w:marBottom w:val="0"/>
          <w:divBdr>
            <w:top w:val="none" w:sz="0" w:space="0" w:color="auto"/>
            <w:left w:val="none" w:sz="0" w:space="0" w:color="auto"/>
            <w:bottom w:val="none" w:sz="0" w:space="0" w:color="auto"/>
            <w:right w:val="none" w:sz="0" w:space="0" w:color="auto"/>
          </w:divBdr>
        </w:div>
        <w:div w:id="937297147">
          <w:marLeft w:val="0"/>
          <w:marRight w:val="0"/>
          <w:marTop w:val="0"/>
          <w:marBottom w:val="0"/>
          <w:divBdr>
            <w:top w:val="none" w:sz="0" w:space="0" w:color="auto"/>
            <w:left w:val="none" w:sz="0" w:space="0" w:color="auto"/>
            <w:bottom w:val="none" w:sz="0" w:space="0" w:color="auto"/>
            <w:right w:val="none" w:sz="0" w:space="0" w:color="auto"/>
          </w:divBdr>
        </w:div>
        <w:div w:id="688995063">
          <w:marLeft w:val="0"/>
          <w:marRight w:val="0"/>
          <w:marTop w:val="0"/>
          <w:marBottom w:val="0"/>
          <w:divBdr>
            <w:top w:val="none" w:sz="0" w:space="0" w:color="auto"/>
            <w:left w:val="none" w:sz="0" w:space="0" w:color="auto"/>
            <w:bottom w:val="none" w:sz="0" w:space="0" w:color="auto"/>
            <w:right w:val="none" w:sz="0" w:space="0" w:color="auto"/>
          </w:divBdr>
        </w:div>
        <w:div w:id="1592616720">
          <w:marLeft w:val="0"/>
          <w:marRight w:val="0"/>
          <w:marTop w:val="0"/>
          <w:marBottom w:val="0"/>
          <w:divBdr>
            <w:top w:val="none" w:sz="0" w:space="0" w:color="auto"/>
            <w:left w:val="none" w:sz="0" w:space="0" w:color="auto"/>
            <w:bottom w:val="none" w:sz="0" w:space="0" w:color="auto"/>
            <w:right w:val="none" w:sz="0" w:space="0" w:color="auto"/>
          </w:divBdr>
        </w:div>
        <w:div w:id="301472079">
          <w:marLeft w:val="0"/>
          <w:marRight w:val="0"/>
          <w:marTop w:val="0"/>
          <w:marBottom w:val="0"/>
          <w:divBdr>
            <w:top w:val="none" w:sz="0" w:space="0" w:color="auto"/>
            <w:left w:val="none" w:sz="0" w:space="0" w:color="auto"/>
            <w:bottom w:val="none" w:sz="0" w:space="0" w:color="auto"/>
            <w:right w:val="none" w:sz="0" w:space="0" w:color="auto"/>
          </w:divBdr>
        </w:div>
        <w:div w:id="1596745701">
          <w:marLeft w:val="0"/>
          <w:marRight w:val="0"/>
          <w:marTop w:val="0"/>
          <w:marBottom w:val="0"/>
          <w:divBdr>
            <w:top w:val="none" w:sz="0" w:space="0" w:color="auto"/>
            <w:left w:val="none" w:sz="0" w:space="0" w:color="auto"/>
            <w:bottom w:val="none" w:sz="0" w:space="0" w:color="auto"/>
            <w:right w:val="none" w:sz="0" w:space="0" w:color="auto"/>
          </w:divBdr>
        </w:div>
      </w:divsChild>
    </w:div>
    <w:div w:id="1934900597">
      <w:bodyDiv w:val="1"/>
      <w:marLeft w:val="0"/>
      <w:marRight w:val="0"/>
      <w:marTop w:val="0"/>
      <w:marBottom w:val="0"/>
      <w:divBdr>
        <w:top w:val="none" w:sz="0" w:space="0" w:color="auto"/>
        <w:left w:val="none" w:sz="0" w:space="0" w:color="auto"/>
        <w:bottom w:val="none" w:sz="0" w:space="0" w:color="auto"/>
        <w:right w:val="none" w:sz="0" w:space="0" w:color="auto"/>
      </w:divBdr>
    </w:div>
    <w:div w:id="2028631689">
      <w:bodyDiv w:val="1"/>
      <w:marLeft w:val="0"/>
      <w:marRight w:val="0"/>
      <w:marTop w:val="0"/>
      <w:marBottom w:val="0"/>
      <w:divBdr>
        <w:top w:val="none" w:sz="0" w:space="0" w:color="auto"/>
        <w:left w:val="none" w:sz="0" w:space="0" w:color="auto"/>
        <w:bottom w:val="none" w:sz="0" w:space="0" w:color="auto"/>
        <w:right w:val="none" w:sz="0" w:space="0" w:color="auto"/>
      </w:divBdr>
      <w:divsChild>
        <w:div w:id="943225597">
          <w:marLeft w:val="0"/>
          <w:marRight w:val="0"/>
          <w:marTop w:val="0"/>
          <w:marBottom w:val="0"/>
          <w:divBdr>
            <w:top w:val="none" w:sz="0" w:space="0" w:color="auto"/>
            <w:left w:val="none" w:sz="0" w:space="0" w:color="auto"/>
            <w:bottom w:val="none" w:sz="0" w:space="0" w:color="auto"/>
            <w:right w:val="none" w:sz="0" w:space="0" w:color="auto"/>
          </w:divBdr>
          <w:divsChild>
            <w:div w:id="5765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115">
      <w:bodyDiv w:val="1"/>
      <w:marLeft w:val="0"/>
      <w:marRight w:val="0"/>
      <w:marTop w:val="0"/>
      <w:marBottom w:val="0"/>
      <w:divBdr>
        <w:top w:val="none" w:sz="0" w:space="0" w:color="auto"/>
        <w:left w:val="none" w:sz="0" w:space="0" w:color="auto"/>
        <w:bottom w:val="none" w:sz="0" w:space="0" w:color="auto"/>
        <w:right w:val="none" w:sz="0" w:space="0" w:color="auto"/>
      </w:divBdr>
    </w:div>
    <w:div w:id="21070763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darkenergybiosphere.org/private/wp-content/uploads/2013/12/Appendix-L-Requested-Award-Year-Budget.pdf" TargetMode="External"/><Relationship Id="rId102" Type="http://schemas.openxmlformats.org/officeDocument/2006/relationships/hyperlink" Target="http://www.darkenergybiosphere.org/wp-content/uploads/Appendix-K-Requested-Award-Year-Budget.pdf" TargetMode="External"/><Relationship Id="rId103" Type="http://schemas.openxmlformats.org/officeDocument/2006/relationships/image" Target="media/image13.emf"/><Relationship Id="rId104" Type="http://schemas.openxmlformats.org/officeDocument/2006/relationships/hyperlink" Target="http://www.darkenergybiosphere.org/wp-content/uploads/Appendix-L-Institutional-Commitment.pdf" TargetMode="External"/><Relationship Id="rId105" Type="http://schemas.openxmlformats.org/officeDocument/2006/relationships/header" Target="header1.xml"/><Relationship Id="rId106" Type="http://schemas.openxmlformats.org/officeDocument/2006/relationships/footer" Target="footer1.xml"/><Relationship Id="rId107"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8" Type="http://schemas.openxmlformats.org/officeDocument/2006/relationships/fontTable" Target="fontTable.xml"/><Relationship Id="rId109" Type="http://schemas.openxmlformats.org/officeDocument/2006/relationships/theme" Target="theme/theme1.xml"/><Relationship Id="rId10" Type="http://schemas.openxmlformats.org/officeDocument/2006/relationships/hyperlink" Target="http://www.darkenergybiosphere.org/wp-content/uploads/Appendix-B-Active-Grants-and-Fellowships-2.pdf" TargetMode="External"/><Relationship Id="rId11" Type="http://schemas.openxmlformats.org/officeDocument/2006/relationships/hyperlink" Target="http://www.darkenergybiosphere.org/wp-content/uploads/Appendix-C-CC-RISE-and-C4-Student-Evaluation.pdf" TargetMode="External"/><Relationship Id="rId12" Type="http://schemas.openxmlformats.org/officeDocument/2006/relationships/hyperlink" Target="http://www.darkenergybiosphere.org/wp-content/uploads/Appendix-C-CC-RISE-and-C4-Student-Evaluation-2.pdf" TargetMode="External"/><Relationship Id="rId13" Type="http://schemas.openxmlformats.org/officeDocument/2006/relationships/hyperlink" Target="http://www.darkenergybiosphere.org/wp-content/uploads/Appendix-D-GGURE-Academic-Student-Evaluation.pdf" TargetMode="External"/><Relationship Id="rId14" Type="http://schemas.openxmlformats.org/officeDocument/2006/relationships/hyperlink" Target="http://www.darkenergybiosphere.org/wp-content/uploads/Appendix-E-GGURE-Summer-Student-Evaluation.pdf" TargetMode="External"/><Relationship Id="rId15" Type="http://schemas.openxmlformats.org/officeDocument/2006/relationships/hyperlink" Target="http://www.darkenergybiosphere.org/wp-content/uploads/Appendix-F-GEM-Student-Evaluation-1.pdf" TargetMode="External"/><Relationship Id="rId16" Type="http://schemas.openxmlformats.org/officeDocument/2006/relationships/hyperlink" Target="http://www.darkenergybiosphere.org/wp-content/uploads/Appendix-G-PD-Workshop-Evaluation.pdf" TargetMode="External"/><Relationship Id="rId17" Type="http://schemas.openxmlformats.org/officeDocument/2006/relationships/hyperlink" Target="http://www.darkenergybiosphere.org/wp-content/uploads/Appendix-H-Center-wide-Outputs.xlsx" TargetMode="External"/><Relationship Id="rId18" Type="http://schemas.openxmlformats.org/officeDocument/2006/relationships/hyperlink" Target="http://www.darkenergybiosphere.org/wp-content/uploads/Appendix-I-Current-Award-Year-Budget.pdf" TargetMode="External"/><Relationship Id="rId19" Type="http://schemas.openxmlformats.org/officeDocument/2006/relationships/hyperlink" Target="http://www.darkenergybiosphere.org/wp-content/uploads/Appendix-J-USC-Account-Status.pdf" TargetMode="External"/><Relationship Id="rId30" Type="http://schemas.openxmlformats.org/officeDocument/2006/relationships/hyperlink" Target="http://www.darkenergybiosphere.org/private/wp-content/uploads/2013/12/Appendix-I-Center-wide-Outputs.xlsx" TargetMode="External"/><Relationship Id="rId31" Type="http://schemas.openxmlformats.org/officeDocument/2006/relationships/hyperlink" Target="http://www.darkenergybiosphere.org/wp-content/uploads/Appendix-H-Center-wide-Outputs.xlsx" TargetMode="External"/><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hyperlink" Target="http://www.darkenergybiosphere.org/private/wp-content/uploads/2015/12/Appendix-A-References-Cited.pdf" TargetMode="External"/><Relationship Id="rId36" Type="http://schemas.openxmlformats.org/officeDocument/2006/relationships/hyperlink" Target="http://www.darkenergybiosphere.org/wp-content/uploads/Appendix-A-References-Cited-2.pdf" TargetMode="External"/><Relationship Id="rId37" Type="http://schemas.openxmlformats.org/officeDocument/2006/relationships/hyperlink" Target="http://www.darkenergybiosphere.org/private/wp-content/uploads/2013/12/Appendix-I-Center-wide-Outputs.xlsx" TargetMode="External"/><Relationship Id="rId38" Type="http://schemas.openxmlformats.org/officeDocument/2006/relationships/hyperlink" Target="http://www.darkenergybiosphere.org/wp-content/uploads/Appendix-H-Center-wide-Outputs.xlsx" TargetMode="External"/><Relationship Id="rId39" Type="http://schemas.openxmlformats.org/officeDocument/2006/relationships/hyperlink" Target="https://www.darkenergybiosphere.org/research-activities/field-sites/" TargetMode="External"/><Relationship Id="rId50" Type="http://schemas.openxmlformats.org/officeDocument/2006/relationships/hyperlink" Target="http://www.darkenergybiosphere.org/wp-content/uploads/Appendix-E-GGURE-Summer-Student-Evaluation.pdf" TargetMode="External"/><Relationship Id="rId51" Type="http://schemas.openxmlformats.org/officeDocument/2006/relationships/hyperlink" Target="http://www.darkenergybiosphere.org/wp-content/uploads/Appendix-F-GEM-Student-Evaluation-1.pdf" TargetMode="External"/><Relationship Id="rId52" Type="http://schemas.openxmlformats.org/officeDocument/2006/relationships/hyperlink" Target="http://www.darkenergybiosphere.org/private/wp-content/uploads/2015/12/Appendix-A-References-Cited.pdf" TargetMode="External"/><Relationship Id="rId53" Type="http://schemas.openxmlformats.org/officeDocument/2006/relationships/hyperlink" Target="http://www.darkenergybiosphere.org/wp-content/uploads/Appendix-A-References-Cited-2.pdf" TargetMode="External"/><Relationship Id="rId54" Type="http://schemas.openxmlformats.org/officeDocument/2006/relationships/hyperlink" Target="https://www.darkenergybiosphere.org/education-diversity/for-undergraduates/cc-rise/" TargetMode="External"/><Relationship Id="rId55" Type="http://schemas.openxmlformats.org/officeDocument/2006/relationships/hyperlink" Target="https://www.darkenergybiosphere.org/education-diversity/for-undergraduates/nsf-c4/" TargetMode="External"/><Relationship Id="rId56" Type="http://schemas.openxmlformats.org/officeDocument/2006/relationships/hyperlink" Target="https://www.darkenergybiosphere.org/education-diversity/for-undergraduates/gem-course/" TargetMode="External"/><Relationship Id="rId57" Type="http://schemas.openxmlformats.org/officeDocument/2006/relationships/hyperlink" Target="https://www.darkenergybiosphere.org/education-diversity/for-undergraduates/ggure/" TargetMode="External"/><Relationship Id="rId58" Type="http://schemas.openxmlformats.org/officeDocument/2006/relationships/hyperlink" Target="http://www.darkenergybiosphere.org/wp-content/uploads/Appendix-G-PD-Workshop-Evaluation.pdf" TargetMode="External"/><Relationship Id="rId59" Type="http://schemas.openxmlformats.org/officeDocument/2006/relationships/hyperlink" Target="https://www.darkenergybiosphere.org/outputs-resources/networked-speaker-series/" TargetMode="External"/><Relationship Id="rId70" Type="http://schemas.openxmlformats.org/officeDocument/2006/relationships/image" Target="media/image7.tiff"/><Relationship Id="rId71" Type="http://schemas.openxmlformats.org/officeDocument/2006/relationships/image" Target="media/image8.tiff"/><Relationship Id="rId72" Type="http://schemas.openxmlformats.org/officeDocument/2006/relationships/image" Target="media/image9.tiff"/><Relationship Id="rId73" Type="http://schemas.openxmlformats.org/officeDocument/2006/relationships/hyperlink" Target="http://www.darkenergybiosphere.org/wp-content/uploads/C-DEBIOperationsManual_2018b.pdf" TargetMode="External"/><Relationship Id="rId74" Type="http://schemas.openxmlformats.org/officeDocument/2006/relationships/image" Target="media/image10.emf"/><Relationship Id="rId75" Type="http://schemas.openxmlformats.org/officeDocument/2006/relationships/hyperlink" Target="https://www.darkenergybiosphere.org/about-our-center/ethics-policy/" TargetMode="External"/><Relationship Id="rId76" Type="http://schemas.openxmlformats.org/officeDocument/2006/relationships/hyperlink" Target="http://www.darkenergybiosphere.org/private/wp-content/uploads/2013/12/Appendix-I-Center-wide-Outputs.xlsx" TargetMode="External"/><Relationship Id="rId77" Type="http://schemas.openxmlformats.org/officeDocument/2006/relationships/hyperlink" Target="http://www.darkenergybiosphere.org/wp-content/uploads/Appendix-H-Center-wide-Outputs.xlsx" TargetMode="External"/><Relationship Id="rId78" Type="http://schemas.openxmlformats.org/officeDocument/2006/relationships/hyperlink" Target="http://www.darkenergybiosphere.org/private/wp-content/uploads/2013/12/Appendix-I-Center-wide-Outputs.xlsx" TargetMode="External"/><Relationship Id="rId79" Type="http://schemas.openxmlformats.org/officeDocument/2006/relationships/hyperlink" Target="http://www.darkenergybiosphere.org/wp-content/uploads/Appendix-H-Center-wide-Outputs.xlsx" TargetMode="External"/><Relationship Id="rId90" Type="http://schemas.openxmlformats.org/officeDocument/2006/relationships/hyperlink" Target="http://www.darkenergybiosphere.org/wp-content/uploads/C-DEBIbrochure2018.pdf" TargetMode="External"/><Relationship Id="rId91" Type="http://schemas.openxmlformats.org/officeDocument/2006/relationships/image" Target="media/image11.emf"/><Relationship Id="rId92" Type="http://schemas.openxmlformats.org/officeDocument/2006/relationships/hyperlink" Target="http://www.darkenergybiosphere.org/private/wp-content/uploads/2015/12/Appendix-B-Active-Grants-and-Fellowships.pdf" TargetMode="External"/><Relationship Id="rId93" Type="http://schemas.openxmlformats.org/officeDocument/2006/relationships/hyperlink" Target="http://www.darkenergybiosphere.org/wp-content/uploads/Appendix-B-Active-Grants-and-Fellowships-2.pdf" TargetMode="External"/><Relationship Id="rId94" Type="http://schemas.openxmlformats.org/officeDocument/2006/relationships/image" Target="media/image12.emf"/><Relationship Id="rId95" Type="http://schemas.openxmlformats.org/officeDocument/2006/relationships/hyperlink" Target="http://www.darkenergybiosphere.org/private/wp-content/uploads/2013/12/Appendix-J-Current-Award-Year-Budget.pdf" TargetMode="External"/><Relationship Id="rId96" Type="http://schemas.openxmlformats.org/officeDocument/2006/relationships/hyperlink" Target="http://www.darkenergybiosphere.org/wp-content/uploads/Appendix-I-Current-Award-Year-Budget.pdf" TargetMode="External"/><Relationship Id="rId97" Type="http://schemas.openxmlformats.org/officeDocument/2006/relationships/hyperlink" Target="http://www.darkenergybiosphere.org/private/wp-content/uploads/2013/12/Appendix-J-Current-Award-Year-Budget.pdf" TargetMode="External"/><Relationship Id="rId98" Type="http://schemas.openxmlformats.org/officeDocument/2006/relationships/hyperlink" Target="http://www.darkenergybiosphere.org/wp-content/uploads/Appendix-I-Current-Award-Year-Budget.pdf" TargetMode="External"/><Relationship Id="rId99" Type="http://schemas.openxmlformats.org/officeDocument/2006/relationships/hyperlink" Target="http://www.darkenergybiosphere.org/private/wp-content/uploads/2015/12/Appendix-K-Management-Effectiveness-Evaluation.pdf" TargetMode="External"/><Relationship Id="rId112" Type="http://schemas.microsoft.com/office/2011/relationships/people" Target="people.xml"/><Relationship Id="rId20" Type="http://schemas.openxmlformats.org/officeDocument/2006/relationships/hyperlink" Target="http://www.darkenergybiosphere.org/wp-content/uploads/Appendix-K-Requested-Award-Year-Budget.pdf" TargetMode="External"/><Relationship Id="rId21" Type="http://schemas.openxmlformats.org/officeDocument/2006/relationships/hyperlink" Target="http://www.darkenergybiosphere.org/wp-content/uploads/Appendix-L-Institutional-Commitment.pdf" TargetMode="External"/><Relationship Id="rId22" Type="http://schemas.openxmlformats.org/officeDocument/2006/relationships/image" Target="media/image2.jpeg"/><Relationship Id="rId23" Type="http://schemas.openxmlformats.org/officeDocument/2006/relationships/hyperlink" Target="http://www.darkenergybiosphere.org/private/wp-content/uploads/2015/12/Appendix-A-References-Cited.pdf" TargetMode="External"/><Relationship Id="rId24" Type="http://schemas.openxmlformats.org/officeDocument/2006/relationships/hyperlink" Target="http://www.darkenergybiosphere.org/wp-content/uploads/Appendix-A-References-Cited-2.pdf" TargetMode="External"/><Relationship Id="rId25" Type="http://schemas.openxmlformats.org/officeDocument/2006/relationships/hyperlink" Target="http://www.darkenergybiosphere.org/private/wp-content/uploads/2013/12/Appendix-I-Center-wide-Outputs.xlsx" TargetMode="External"/><Relationship Id="rId26" Type="http://schemas.openxmlformats.org/officeDocument/2006/relationships/hyperlink" Target="http://www.darkenergybiosphere.org/wp-content/uploads/Appendix-H-Center-wide-Outputs.xlsx" TargetMode="External"/><Relationship Id="rId27" Type="http://schemas.openxmlformats.org/officeDocument/2006/relationships/image" Target="media/image3.png"/><Relationship Id="rId28" Type="http://schemas.openxmlformats.org/officeDocument/2006/relationships/hyperlink" Target="http://www.darkenergybiosphere.org/private/wp-content/uploads/2015/12/Appendix-A-References-Cited.pdf" TargetMode="External"/><Relationship Id="rId29" Type="http://schemas.openxmlformats.org/officeDocument/2006/relationships/hyperlink" Target="http://www.darkenergybiosphere.org/wp-content/uploads/Appendix-A-References-Cited-2.pdf" TargetMode="External"/><Relationship Id="rId40" Type="http://schemas.openxmlformats.org/officeDocument/2006/relationships/hyperlink" Target="http://www.darkenergybiosphere.org/private/wp-content/uploads/2013/12/Appendix-I-Center-wide-Outputs.xlsx" TargetMode="External"/><Relationship Id="rId41" Type="http://schemas.openxmlformats.org/officeDocument/2006/relationships/hyperlink" Target="http://www.darkenergybiosphere.org/wp-content/uploads/Appendix-H-Center-wide-Outputs.xlsx" TargetMode="External"/><Relationship Id="rId42" Type="http://schemas.openxmlformats.org/officeDocument/2006/relationships/hyperlink" Target="http://www.darkenergybiosphere.org/private/wp-content/uploads/2015/12/Appendix-B-Active-Grants-and-Fellowships.pdf" TargetMode="External"/><Relationship Id="rId43" Type="http://schemas.openxmlformats.org/officeDocument/2006/relationships/hyperlink" Target="http://www.darkenergybiosphere.org/wp-content/uploads/Appendix-B-Active-Grants-and-Fellowships-2.pdf" TargetMode="External"/><Relationship Id="rId44" Type="http://schemas.openxmlformats.org/officeDocument/2006/relationships/hyperlink" Target="https://www.darkenergybiosphere.org/?s=&amp;type=award" TargetMode="External"/><Relationship Id="rId45" Type="http://schemas.openxmlformats.org/officeDocument/2006/relationships/hyperlink" Target="http://www.darkenergybiosphere.org/private/wp-content/uploads/2013/12/Appendix-I-Center-wide-Outputs.xlsx" TargetMode="External"/><Relationship Id="rId46" Type="http://schemas.openxmlformats.org/officeDocument/2006/relationships/hyperlink" Target="http://www.darkenergybiosphere.org/wp-content/uploads/Appendix-H-Center-wide-Outputs.xlsx" TargetMode="External"/><Relationship Id="rId47" Type="http://schemas.openxmlformats.org/officeDocument/2006/relationships/hyperlink" Target="https://www.darkenergybiosphere.org/outputs-resources/meetings-and-workshops/" TargetMode="External"/><Relationship Id="rId48" Type="http://schemas.openxmlformats.org/officeDocument/2006/relationships/hyperlink" Target="http://www.darkenergybiosphere.org/wp-content/uploads/Appendix-C-CC-RISE-and-C4-Student-Evaluation-2.pdf" TargetMode="External"/><Relationship Id="rId49" Type="http://schemas.openxmlformats.org/officeDocument/2006/relationships/hyperlink" Target="http://www.darkenergybiosphere.org/wp-content/uploads/Appendix-D-GGURE-Academic-Student-Evaluation.pdf" TargetMode="External"/><Relationship Id="rId60" Type="http://schemas.openxmlformats.org/officeDocument/2006/relationships/hyperlink" Target="https://www.darkenergybiosphere.org/outputs-resources/professional-development-webinar-series/" TargetMode="External"/><Relationship Id="rId61" Type="http://schemas.openxmlformats.org/officeDocument/2006/relationships/hyperlink" Target="http://www.darkenergybiosphere.org/private/wp-content/uploads/2013/12/Appendix-I-Center-wide-Outputs.xlsx" TargetMode="External"/><Relationship Id="rId62" Type="http://schemas.openxmlformats.org/officeDocument/2006/relationships/hyperlink" Target="http://www.darkenergybiosphere.org/wp-content/uploads/Appendix-H-Center-wide-Outputs.xlsx" TargetMode="External"/><Relationship Id="rId63" Type="http://schemas.openxmlformats.org/officeDocument/2006/relationships/hyperlink" Target="http://dornsife.usc.edu/uscseagrant/summer-science-programs/" TargetMode="External"/><Relationship Id="rId64" Type="http://schemas.openxmlformats.org/officeDocument/2006/relationships/hyperlink" Target="http://youngresearchers.usc.edu/" TargetMode="External"/><Relationship Id="rId65" Type="http://schemas.openxmlformats.org/officeDocument/2006/relationships/hyperlink" Target="http://www.ssrovcamp.org/" TargetMode="External"/><Relationship Id="rId66" Type="http://schemas.openxmlformats.org/officeDocument/2006/relationships/hyperlink" Target="http://www.darkenergybiosphere.org/wp-content/uploads/docs/C-DEBIDataManagementPlan_2015.pdf" TargetMode="External"/><Relationship Id="rId67" Type="http://schemas.openxmlformats.org/officeDocument/2006/relationships/hyperlink" Target="https://www.bco-dmo.org/program/554979" TargetMode="External"/><Relationship Id="rId68" Type="http://schemas.openxmlformats.org/officeDocument/2006/relationships/hyperlink" Target="https://www.protocols.io/groups/center-for-dark-energy-biosphere-investigations" TargetMode="External"/><Relationship Id="rId69" Type="http://schemas.openxmlformats.org/officeDocument/2006/relationships/hyperlink" Target="http://www.hurwitzlab.org/projects/planet-microbe/" TargetMode="External"/><Relationship Id="rId100" Type="http://schemas.openxmlformats.org/officeDocument/2006/relationships/hyperlink" Target="http://www.darkenergybiosphere.org/wp-content/uploads/Appendix-J-USC-Account-Status.pdf" TargetMode="External"/><Relationship Id="rId80" Type="http://schemas.openxmlformats.org/officeDocument/2006/relationships/hyperlink" Target="http://www.darkenergybiosphere.org/private/wp-content/uploads/2013/12/Appendix-I-Center-wide-Outputs.xlsx" TargetMode="External"/><Relationship Id="rId81" Type="http://schemas.openxmlformats.org/officeDocument/2006/relationships/hyperlink" Target="http://www.darkenergybiosphere.org/wp-content/uploads/Appendix-H-Center-wide-Outputs.xlsx" TargetMode="External"/><Relationship Id="rId82" Type="http://schemas.openxmlformats.org/officeDocument/2006/relationships/hyperlink" Target="http://www.darkenergybiosphere.org/private/wp-content/uploads/2013/12/Appendix-I-Center-wide-Outputs.xlsx" TargetMode="External"/><Relationship Id="rId83" Type="http://schemas.openxmlformats.org/officeDocument/2006/relationships/hyperlink" Target="http://www.darkenergybiosphere.org/wp-content/uploads/Appendix-H-Center-wide-Outputs.xlsx" TargetMode="External"/><Relationship Id="rId84" Type="http://schemas.openxmlformats.org/officeDocument/2006/relationships/hyperlink" Target="http://www.darkenergybiosphere.org/private/wp-content/uploads/2013/12/Appendix-I-Center-wide-Outputs.xlsx" TargetMode="External"/><Relationship Id="rId85" Type="http://schemas.openxmlformats.org/officeDocument/2006/relationships/hyperlink" Target="http://www.darkenergybiosphere.org/wp-content/uploads/Appendix-H-Center-wide-Outputs.xlsx" TargetMode="External"/><Relationship Id="rId86" Type="http://schemas.openxmlformats.org/officeDocument/2006/relationships/hyperlink" Target="http://www.darkenergybiosphere.org/private/wp-content/uploads/2013/12/Appendix-I-Center-wide-Outputs.xlsx" TargetMode="External"/><Relationship Id="rId87" Type="http://schemas.openxmlformats.org/officeDocument/2006/relationships/hyperlink" Target="http://www.darkenergybiosphere.org/wp-content/uploads/Appendix-H-Center-wide-Outputs.xlsx" TargetMode="External"/><Relationship Id="rId88" Type="http://schemas.openxmlformats.org/officeDocument/2006/relationships/hyperlink" Target="http://www.darkenergybiosphere.org/private/wp-content/uploads/2013/12/Appendix-I-Center-wide-Outputs.xlsx" TargetMode="External"/><Relationship Id="rId89" Type="http://schemas.openxmlformats.org/officeDocument/2006/relationships/hyperlink" Target="http://www.darkenergybiosphere.org/wp-content/uploads/Appendix-H-Center-wide-Outpu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53C33-B5FD-9440-A566-F5328CE9C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54</Pages>
  <Words>26182</Words>
  <Characters>149242</Characters>
  <Application>Microsoft Macintosh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Rosalynn Lee</dc:creator>
  <cp:keywords/>
  <dc:description/>
  <cp:lastModifiedBy>Rosalynn Sylvan</cp:lastModifiedBy>
  <cp:revision>36</cp:revision>
  <cp:lastPrinted>2017-12-19T15:36:00Z</cp:lastPrinted>
  <dcterms:created xsi:type="dcterms:W3CDTF">2018-12-19T22:24:00Z</dcterms:created>
  <dcterms:modified xsi:type="dcterms:W3CDTF">2018-12-25T11:16:00Z</dcterms:modified>
</cp:coreProperties>
</file>